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AB83" w14:textId="72252D21" w:rsidR="00B00B43" w:rsidRPr="0035223D" w:rsidRDefault="00B00B43" w:rsidP="005D5701">
      <w:pPr>
        <w:spacing w:before="120"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  <w:lang w:val="cs-CZ"/>
        </w:rPr>
      </w:pPr>
      <w:r w:rsidRPr="0035223D">
        <w:rPr>
          <w:rFonts w:asciiTheme="majorHAnsi" w:hAnsiTheme="majorHAnsi" w:cstheme="majorHAnsi"/>
          <w:b/>
          <w:bCs/>
          <w:sz w:val="36"/>
          <w:szCs w:val="36"/>
          <w:lang w:val="cs-CZ"/>
        </w:rPr>
        <w:t>DODATEK č. 1</w:t>
      </w:r>
    </w:p>
    <w:p w14:paraId="0454C119" w14:textId="77777777" w:rsidR="00B00B43" w:rsidRPr="0035223D" w:rsidRDefault="00B00B43" w:rsidP="005D5701">
      <w:pPr>
        <w:spacing w:before="120"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cs-CZ"/>
        </w:rPr>
      </w:pPr>
      <w:r w:rsidRPr="0035223D">
        <w:rPr>
          <w:rFonts w:asciiTheme="majorHAnsi" w:hAnsiTheme="majorHAnsi" w:cstheme="majorHAnsi"/>
          <w:b/>
          <w:bCs/>
          <w:sz w:val="32"/>
          <w:szCs w:val="32"/>
          <w:lang w:val="cs-CZ"/>
        </w:rPr>
        <w:t>ke Smlouvě o spolupráci a sdílení komunální techniky</w:t>
      </w:r>
      <w:r w:rsidRPr="0035223D">
        <w:rPr>
          <w:rFonts w:asciiTheme="majorHAnsi" w:hAnsiTheme="majorHAnsi" w:cstheme="majorHAnsi"/>
          <w:b/>
          <w:bCs/>
          <w:sz w:val="32"/>
          <w:szCs w:val="32"/>
          <w:lang w:val="cs-CZ"/>
        </w:rPr>
        <w:br/>
        <w:t>uzavřené dne 19. 6. 2025</w:t>
      </w:r>
    </w:p>
    <w:p w14:paraId="3A87A6C8" w14:textId="21868180" w:rsidR="00B00B43" w:rsidRPr="0035223D" w:rsidRDefault="00B00B43" w:rsidP="005D5701">
      <w:pPr>
        <w:spacing w:before="120"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</w:p>
    <w:p w14:paraId="42807CFA" w14:textId="17412DD3" w:rsidR="00B00B43" w:rsidRPr="0035223D" w:rsidRDefault="00B00B43" w:rsidP="005D5701">
      <w:pPr>
        <w:spacing w:before="120"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lang w:val="cs-CZ"/>
        </w:rPr>
        <w:t>Obec Kunčice pod Ondřejníkem,</w:t>
      </w:r>
    </w:p>
    <w:p w14:paraId="44DC5669" w14:textId="77777777" w:rsidR="00834BF4" w:rsidRPr="0035223D" w:rsidRDefault="00834BF4" w:rsidP="0055171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sídlo Kunčice pod Ondřejníkem č. p. 569, 739 13 Kunčice pod Ondřejníkem,</w:t>
      </w:r>
    </w:p>
    <w:p w14:paraId="27A37F91" w14:textId="53EBDF4C" w:rsidR="00834BF4" w:rsidRPr="0035223D" w:rsidRDefault="00B00B43" w:rsidP="0055171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IČO 00296856</w:t>
      </w:r>
    </w:p>
    <w:p w14:paraId="093C4245" w14:textId="77777777" w:rsidR="00B00B43" w:rsidRPr="0035223D" w:rsidRDefault="00B00B43" w:rsidP="0055171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zastoupená Ing. Jiřím </w:t>
      </w:r>
      <w:proofErr w:type="spellStart"/>
      <w:r w:rsidRPr="0035223D">
        <w:rPr>
          <w:rFonts w:asciiTheme="majorHAnsi" w:hAnsiTheme="majorHAnsi" w:cstheme="majorHAnsi"/>
          <w:sz w:val="24"/>
          <w:szCs w:val="24"/>
          <w:lang w:val="cs-CZ"/>
        </w:rPr>
        <w:t>Mikalou</w:t>
      </w:r>
      <w:proofErr w:type="spellEnd"/>
      <w:r w:rsidRPr="0035223D">
        <w:rPr>
          <w:rFonts w:asciiTheme="majorHAnsi" w:hAnsiTheme="majorHAnsi" w:cstheme="majorHAnsi"/>
          <w:sz w:val="24"/>
          <w:szCs w:val="24"/>
          <w:lang w:val="cs-CZ"/>
        </w:rPr>
        <w:t>, starostou obce</w:t>
      </w:r>
    </w:p>
    <w:p w14:paraId="0B5E7E83" w14:textId="77777777" w:rsidR="0035223D" w:rsidRDefault="00B00B43" w:rsidP="005D5701">
      <w:pPr>
        <w:spacing w:before="120"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(dále jen „</w:t>
      </w:r>
      <w:r w:rsidRPr="0035223D">
        <w:rPr>
          <w:rFonts w:asciiTheme="majorHAnsi" w:hAnsiTheme="majorHAnsi" w:cstheme="majorHAnsi"/>
          <w:i/>
          <w:iCs/>
          <w:sz w:val="24"/>
          <w:szCs w:val="24"/>
          <w:lang w:val="cs-CZ"/>
        </w:rPr>
        <w:t>partnerská obec 1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“)</w:t>
      </w:r>
    </w:p>
    <w:p w14:paraId="5E0B16B2" w14:textId="27676740" w:rsidR="0035223D" w:rsidRPr="0035223D" w:rsidRDefault="0035223D" w:rsidP="0035223D">
      <w:pPr>
        <w:spacing w:before="120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lang w:val="cs-CZ"/>
        </w:rPr>
        <w:t>a</w:t>
      </w:r>
    </w:p>
    <w:p w14:paraId="16EF0F99" w14:textId="4AEB0659" w:rsidR="00B00B43" w:rsidRPr="0035223D" w:rsidRDefault="00B00B43" w:rsidP="0035223D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lang w:val="cs-CZ"/>
        </w:rPr>
        <w:t>Obec Čeladná,</w:t>
      </w:r>
    </w:p>
    <w:p w14:paraId="6C3616E7" w14:textId="03F89C0C" w:rsidR="00B00B43" w:rsidRPr="0035223D" w:rsidRDefault="00B00B43" w:rsidP="0055171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sídlo Čeladná č. p. 283, 739 12 Čeladná,</w:t>
      </w:r>
    </w:p>
    <w:p w14:paraId="263EA4AC" w14:textId="4C4018C0" w:rsidR="00834BF4" w:rsidRPr="0035223D" w:rsidRDefault="00834BF4" w:rsidP="0055171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IČO 00296571</w:t>
      </w:r>
    </w:p>
    <w:p w14:paraId="72199034" w14:textId="77777777" w:rsidR="00B00B43" w:rsidRPr="0035223D" w:rsidRDefault="00B00B43" w:rsidP="0055171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zastoupená Pavolem </w:t>
      </w:r>
      <w:proofErr w:type="spellStart"/>
      <w:r w:rsidRPr="0035223D">
        <w:rPr>
          <w:rFonts w:asciiTheme="majorHAnsi" w:hAnsiTheme="majorHAnsi" w:cstheme="majorHAnsi"/>
          <w:sz w:val="24"/>
          <w:szCs w:val="24"/>
          <w:lang w:val="cs-CZ"/>
        </w:rPr>
        <w:t>Lukšou</w:t>
      </w:r>
      <w:proofErr w:type="spellEnd"/>
      <w:r w:rsidRPr="0035223D">
        <w:rPr>
          <w:rFonts w:asciiTheme="majorHAnsi" w:hAnsiTheme="majorHAnsi" w:cstheme="majorHAnsi"/>
          <w:sz w:val="24"/>
          <w:szCs w:val="24"/>
          <w:lang w:val="cs-CZ"/>
        </w:rPr>
        <w:t>, starostou obce</w:t>
      </w:r>
    </w:p>
    <w:p w14:paraId="6C983FAC" w14:textId="44F0DC50" w:rsidR="00B00B43" w:rsidRPr="0035223D" w:rsidRDefault="00B00B43" w:rsidP="005D5701">
      <w:pPr>
        <w:spacing w:before="120"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(dále jen „</w:t>
      </w:r>
      <w:r w:rsidRPr="0035223D">
        <w:rPr>
          <w:rFonts w:asciiTheme="majorHAnsi" w:hAnsiTheme="majorHAnsi" w:cstheme="majorHAnsi"/>
          <w:i/>
          <w:iCs/>
          <w:sz w:val="24"/>
          <w:szCs w:val="24"/>
          <w:lang w:val="cs-CZ"/>
        </w:rPr>
        <w:t>partnerská obec 2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“)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br/>
        <w:t>(dále společně také „</w:t>
      </w:r>
      <w:r w:rsidRPr="0035223D">
        <w:rPr>
          <w:rFonts w:asciiTheme="majorHAnsi" w:hAnsiTheme="majorHAnsi" w:cstheme="majorHAnsi"/>
          <w:i/>
          <w:iCs/>
          <w:sz w:val="24"/>
          <w:szCs w:val="24"/>
          <w:lang w:val="cs-CZ"/>
        </w:rPr>
        <w:t>smluvní strany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“)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br/>
      </w:r>
    </w:p>
    <w:p w14:paraId="6F769E0F" w14:textId="0650A2A9" w:rsidR="00B00B43" w:rsidRPr="0035223D" w:rsidRDefault="00B00B43" w:rsidP="005D5701">
      <w:pPr>
        <w:spacing w:before="120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Uzavírají tento Dodatek č.1.</w:t>
      </w:r>
    </w:p>
    <w:p w14:paraId="75E5D289" w14:textId="77777777" w:rsidR="005D5701" w:rsidRPr="0035223D" w:rsidRDefault="005D5701" w:rsidP="005D5701">
      <w:pPr>
        <w:spacing w:before="120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</w:pPr>
    </w:p>
    <w:p w14:paraId="39432A4D" w14:textId="412EA695" w:rsidR="00B00B43" w:rsidRPr="0035223D" w:rsidRDefault="0055171C" w:rsidP="0055171C">
      <w:pPr>
        <w:spacing w:before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lang w:val="cs-CZ"/>
        </w:rPr>
        <w:t>I. Změny ve smlouvě</w:t>
      </w:r>
    </w:p>
    <w:p w14:paraId="02985028" w14:textId="387D5681" w:rsidR="00B00B43" w:rsidRPr="0035223D" w:rsidRDefault="0055171C" w:rsidP="005D5701">
      <w:pPr>
        <w:spacing w:before="12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Článek I</w:t>
      </w:r>
      <w:r w:rsidR="00834BF4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 se </w:t>
      </w:r>
      <w:r w:rsidR="00B00B43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nahraz</w:t>
      </w:r>
      <w:r w:rsidR="00834BF4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uje </w:t>
      </w:r>
      <w:r w:rsidR="00B00B43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tímto zněním:</w:t>
      </w:r>
    </w:p>
    <w:p w14:paraId="60BA95ED" w14:textId="08C1AE3A" w:rsidR="00B00B43" w:rsidRPr="0035223D" w:rsidRDefault="00B00B43" w:rsidP="005D5701">
      <w:pPr>
        <w:spacing w:before="12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Tato smlouva je uzavírána za účelem spolupráce smluvních stran</w:t>
      </w:r>
      <w:r w:rsidR="00180650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 při pořízení, provozu a </w:t>
      </w:r>
      <w:r w:rsidR="007F60C0" w:rsidRPr="0035223D">
        <w:rPr>
          <w:rFonts w:asciiTheme="majorHAnsi" w:hAnsiTheme="majorHAnsi" w:cstheme="majorHAnsi"/>
          <w:sz w:val="24"/>
          <w:szCs w:val="24"/>
          <w:lang w:val="cs-CZ"/>
        </w:rPr>
        <w:t>využití techniky pro správy veřejné infrastruktury a veřejných zařízení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.</w:t>
      </w:r>
    </w:p>
    <w:p w14:paraId="612AAAE6" w14:textId="1A27A00D" w:rsidR="00B00B43" w:rsidRPr="0035223D" w:rsidRDefault="0055171C" w:rsidP="005D5701">
      <w:pPr>
        <w:spacing w:before="12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Článek II. o</w:t>
      </w:r>
      <w:r w:rsidR="00B00B43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dstavec 4 </w:t>
      </w:r>
      <w:r w:rsidR="00834BF4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se nahrazuje </w:t>
      </w:r>
      <w:r w:rsidR="00B00B43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tímto zněním:</w:t>
      </w:r>
    </w:p>
    <w:p w14:paraId="78E3384A" w14:textId="2740597E" w:rsidR="00B00B43" w:rsidRPr="0035223D" w:rsidRDefault="00B00B43" w:rsidP="005D5701">
      <w:pPr>
        <w:numPr>
          <w:ilvl w:val="0"/>
          <w:numId w:val="15"/>
        </w:numPr>
        <w:spacing w:before="120" w:line="240" w:lineRule="auto"/>
        <w:ind w:left="426" w:hanging="426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Sdílení a spolupráce bude probíhat mezi smluvními stranami po dobu 5 let</w:t>
      </w:r>
      <w:r w:rsidR="007F60C0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 od data </w:t>
      </w:r>
      <w:r w:rsidR="00932B7E" w:rsidRPr="0035223D">
        <w:rPr>
          <w:rFonts w:asciiTheme="majorHAnsi" w:hAnsiTheme="majorHAnsi" w:cstheme="majorHAnsi"/>
          <w:sz w:val="24"/>
          <w:szCs w:val="24"/>
          <w:lang w:val="cs-CZ"/>
        </w:rPr>
        <w:t>pořízení techniky partnerskou obcí 1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. </w:t>
      </w:r>
    </w:p>
    <w:p w14:paraId="17BDE01F" w14:textId="24E0C71E" w:rsidR="00B00B43" w:rsidRPr="0035223D" w:rsidRDefault="0055171C" w:rsidP="005D5701">
      <w:pPr>
        <w:spacing w:before="12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Článek III. o</w:t>
      </w:r>
      <w:r w:rsidR="00B00B43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dstavec 4 </w:t>
      </w:r>
      <w:r w:rsidR="00834BF4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se nahrazuje </w:t>
      </w:r>
      <w:r w:rsidR="00B00B43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tímto zněním:</w:t>
      </w:r>
    </w:p>
    <w:p w14:paraId="37C2608E" w14:textId="046CF691" w:rsidR="00B00B43" w:rsidRPr="0035223D" w:rsidRDefault="00B00B43" w:rsidP="005D5701">
      <w:pPr>
        <w:numPr>
          <w:ilvl w:val="0"/>
          <w:numId w:val="16"/>
        </w:numPr>
        <w:spacing w:before="120" w:line="240" w:lineRule="auto"/>
        <w:ind w:left="360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Technika může být partnerskými obcemi využita také v rámci ekonomické činnosti v souladu s platnými právními předpisy, zejména zákonem č. 235/2004 Sb., o dani z přidané hodnoty, ve znění pozdějších předpisů. </w:t>
      </w:r>
    </w:p>
    <w:p w14:paraId="062312E4" w14:textId="226B393A" w:rsidR="00B00B43" w:rsidRPr="0035223D" w:rsidRDefault="0055171C" w:rsidP="005D5701">
      <w:pPr>
        <w:spacing w:before="12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Článek IV. o</w:t>
      </w:r>
      <w:r w:rsidR="00B00B43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dstavec 3 </w:t>
      </w:r>
      <w:r w:rsidR="00834BF4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se nahrazuje </w:t>
      </w:r>
      <w:r w:rsidR="00B00B43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tímto zněním:</w:t>
      </w:r>
    </w:p>
    <w:p w14:paraId="09BAC154" w14:textId="36972C2F" w:rsidR="00B00B43" w:rsidRPr="0035223D" w:rsidRDefault="005D5701" w:rsidP="005D5701">
      <w:pPr>
        <w:pStyle w:val="Odstavecseseznamem"/>
        <w:numPr>
          <w:ilvl w:val="0"/>
          <w:numId w:val="17"/>
        </w:numPr>
        <w:spacing w:before="120" w:line="240" w:lineRule="auto"/>
        <w:ind w:left="426" w:hanging="426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Každá z partnerských obcí je povinna vést evidenci o používání techniky (včetně data a času použití, účelu a místa nasazení).</w:t>
      </w:r>
    </w:p>
    <w:p w14:paraId="654D83D9" w14:textId="2FF789AF" w:rsidR="005D5701" w:rsidRPr="0035223D" w:rsidRDefault="005D5701" w:rsidP="0055171C">
      <w:pPr>
        <w:spacing w:before="120" w:line="36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Článek V</w:t>
      </w:r>
      <w:r w:rsidR="0055171C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.</w:t>
      </w: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 odst</w:t>
      </w:r>
      <w:r w:rsidR="0055171C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 xml:space="preserve">avec </w:t>
      </w: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1 až 4 se nahrazuje tímto zněním:</w:t>
      </w:r>
    </w:p>
    <w:p w14:paraId="69C7F73E" w14:textId="0279C3C5" w:rsidR="005D5701" w:rsidRPr="0035223D" w:rsidRDefault="005D5701" w:rsidP="0055171C">
      <w:pPr>
        <w:pStyle w:val="Odstavecseseznamem"/>
        <w:numPr>
          <w:ilvl w:val="0"/>
          <w:numId w:val="11"/>
        </w:numPr>
        <w:spacing w:before="120" w:line="360" w:lineRule="auto"/>
        <w:ind w:left="426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Partnerská obec 2 poskytne partnerské obci 1 jednorázový příspěvek na spolupráci a sdílení techniky ve výši 838 903,50 </w:t>
      </w:r>
      <w:r w:rsidR="00EA2514" w:rsidRPr="0035223D">
        <w:rPr>
          <w:rFonts w:asciiTheme="majorHAnsi" w:hAnsiTheme="majorHAnsi" w:cstheme="majorHAnsi"/>
          <w:sz w:val="24"/>
          <w:szCs w:val="24"/>
          <w:lang w:val="cs-CZ"/>
        </w:rPr>
        <w:t>Kč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.</w:t>
      </w:r>
    </w:p>
    <w:p w14:paraId="3764F671" w14:textId="77777777" w:rsidR="005D5701" w:rsidRPr="0035223D" w:rsidRDefault="005D5701" w:rsidP="0055171C">
      <w:pPr>
        <w:pStyle w:val="Odstavecseseznamem"/>
        <w:numPr>
          <w:ilvl w:val="0"/>
          <w:numId w:val="11"/>
        </w:numPr>
        <w:spacing w:before="120" w:line="360" w:lineRule="auto"/>
        <w:ind w:left="426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lastRenderedPageBreak/>
        <w:t>Tento příspěvek bude uhrazen na základě daňového dokladu vystaveného partnerskou obcí 1, a to nejpozději do 30 dnů ode dne jeho doručení partnerské obci 2.</w:t>
      </w:r>
    </w:p>
    <w:p w14:paraId="374F1CA0" w14:textId="77777777" w:rsidR="005D5701" w:rsidRPr="0035223D" w:rsidRDefault="005D5701" w:rsidP="0055171C">
      <w:pPr>
        <w:pStyle w:val="Odstavecseseznamem"/>
        <w:numPr>
          <w:ilvl w:val="0"/>
          <w:numId w:val="11"/>
        </w:numPr>
        <w:spacing w:before="120" w:line="360" w:lineRule="auto"/>
        <w:ind w:left="426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Faktura musí splňovat náležitosti dle zákona o účetnictví a zákona o DPH.</w:t>
      </w:r>
    </w:p>
    <w:p w14:paraId="7109FC37" w14:textId="5065DA7C" w:rsidR="005D5701" w:rsidRPr="0035223D" w:rsidRDefault="005D5701" w:rsidP="0055171C">
      <w:pPr>
        <w:pStyle w:val="Odstavecseseznamem"/>
        <w:numPr>
          <w:ilvl w:val="0"/>
          <w:numId w:val="11"/>
        </w:numPr>
        <w:spacing w:before="120" w:line="360" w:lineRule="auto"/>
        <w:ind w:left="426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Výše příspěvku </w:t>
      </w:r>
      <w:r w:rsidR="007D3B3F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byla ke dni podpisu tohoto dodatku stanovena dohodou smluvních stran. V případě, že partnerská obec 1 obdrží </w:t>
      </w:r>
      <w:r w:rsidR="006403E0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po dobu platnosti této smlouvy </w:t>
      </w:r>
      <w:r w:rsidR="007D3B3F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na pořízení komunální techniky finanční prostředky z dotačních programů, zavazuje se navrátit z poskytnutého příspěvku partnerské obci 2 </w:t>
      </w:r>
      <w:r w:rsidR="003C07BE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takovou částku, která odpovídá </w:t>
      </w:r>
      <w:r w:rsidR="006403E0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rozdílu </w:t>
      </w:r>
      <w:r w:rsidR="00456812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mezi hodnotou příspěvku a </w:t>
      </w:r>
      <w:r w:rsidR="003C07BE" w:rsidRPr="0035223D">
        <w:rPr>
          <w:rFonts w:asciiTheme="majorHAnsi" w:hAnsiTheme="majorHAnsi" w:cstheme="majorHAnsi"/>
          <w:sz w:val="24"/>
          <w:szCs w:val="24"/>
          <w:lang w:val="cs-CZ"/>
        </w:rPr>
        <w:t>hodnot</w:t>
      </w:r>
      <w:r w:rsidR="00456812" w:rsidRPr="0035223D">
        <w:rPr>
          <w:rFonts w:asciiTheme="majorHAnsi" w:hAnsiTheme="majorHAnsi" w:cstheme="majorHAnsi"/>
          <w:sz w:val="24"/>
          <w:szCs w:val="24"/>
          <w:lang w:val="cs-CZ"/>
        </w:rPr>
        <w:t>ou</w:t>
      </w:r>
      <w:r w:rsidR="003C07BE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  <w:r w:rsidR="007D3B3F" w:rsidRPr="0035223D">
        <w:rPr>
          <w:rFonts w:asciiTheme="majorHAnsi" w:hAnsiTheme="majorHAnsi" w:cstheme="majorHAnsi"/>
          <w:sz w:val="24"/>
          <w:szCs w:val="24"/>
          <w:lang w:val="cs-CZ"/>
        </w:rPr>
        <w:t>jedn</w:t>
      </w:r>
      <w:r w:rsidR="003C07BE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é poloviny pořizovací ceny techniky po odečtení dotačních finančních prostředků. Partnerská obec 1 je povinna </w:t>
      </w:r>
      <w:r w:rsidR="00BA1827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vypořádat hodnotu příspěvku nejpozději ve lhůtě 1 měsíce ode dne obdržení dotačních finančních prostředků na účet obce. </w:t>
      </w:r>
    </w:p>
    <w:p w14:paraId="2BA32C47" w14:textId="53AEC344" w:rsidR="00834BF4" w:rsidRPr="0035223D" w:rsidRDefault="0055171C" w:rsidP="00834BF4">
      <w:pPr>
        <w:spacing w:before="12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Článek VI. o</w:t>
      </w:r>
      <w:r w:rsidR="00834BF4" w:rsidRPr="0035223D">
        <w:rPr>
          <w:rFonts w:asciiTheme="majorHAnsi" w:hAnsiTheme="majorHAnsi" w:cstheme="majorHAnsi"/>
          <w:b/>
          <w:bCs/>
          <w:sz w:val="24"/>
          <w:szCs w:val="24"/>
          <w:u w:val="single"/>
          <w:lang w:val="cs-CZ"/>
        </w:rPr>
        <w:t>dstavec 1 se nahrazuje tímto zněním:</w:t>
      </w:r>
    </w:p>
    <w:p w14:paraId="2704B83B" w14:textId="77777777" w:rsidR="005E577B" w:rsidRPr="0035223D" w:rsidRDefault="00834BF4" w:rsidP="0055171C">
      <w:pPr>
        <w:numPr>
          <w:ilvl w:val="0"/>
          <w:numId w:val="24"/>
        </w:numPr>
        <w:spacing w:before="120" w:line="240" w:lineRule="auto"/>
        <w:ind w:left="426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Smlouva je uzavír</w:t>
      </w:r>
      <w:r w:rsidR="0055171C" w:rsidRPr="0035223D">
        <w:rPr>
          <w:rFonts w:asciiTheme="majorHAnsi" w:hAnsiTheme="majorHAnsi" w:cstheme="majorHAnsi"/>
          <w:sz w:val="24"/>
          <w:szCs w:val="24"/>
          <w:lang w:val="cs-CZ"/>
        </w:rPr>
        <w:t>á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na </w:t>
      </w:r>
      <w:r w:rsidR="0055171C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na 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dobu určitou, a</w:t>
      </w:r>
      <w:r w:rsidR="0055171C"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to na 5 let. </w:t>
      </w:r>
    </w:p>
    <w:p w14:paraId="17577290" w14:textId="33B098EA" w:rsidR="0055171C" w:rsidRPr="0035223D" w:rsidRDefault="005E577B" w:rsidP="0055171C">
      <w:pPr>
        <w:numPr>
          <w:ilvl w:val="0"/>
          <w:numId w:val="24"/>
        </w:numPr>
        <w:spacing w:before="120" w:line="240" w:lineRule="auto"/>
        <w:ind w:left="426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Tato smlouva nabývá platnosti dnem podpisu oběma smluvními stranami, a účinnosti dnem 1. 1. 2026.</w:t>
      </w:r>
    </w:p>
    <w:p w14:paraId="7E49008F" w14:textId="78093A95" w:rsidR="0055171C" w:rsidRPr="0035223D" w:rsidRDefault="0055171C" w:rsidP="0055171C">
      <w:pPr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b/>
          <w:bCs/>
          <w:sz w:val="24"/>
          <w:szCs w:val="24"/>
          <w:lang w:val="cs-CZ"/>
        </w:rPr>
        <w:t>II. Ostatní ujednání</w:t>
      </w:r>
    </w:p>
    <w:p w14:paraId="62D1B677" w14:textId="562875C6" w:rsidR="005D5701" w:rsidRPr="0035223D" w:rsidRDefault="00000000" w:rsidP="0055171C">
      <w:pPr>
        <w:pStyle w:val="Odstavecseseznamem"/>
        <w:numPr>
          <w:ilvl w:val="0"/>
          <w:numId w:val="28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Ostatní ustanovení smlouvy zůstávají beze změny.</w:t>
      </w:r>
    </w:p>
    <w:p w14:paraId="5CB7E5B0" w14:textId="77777777" w:rsidR="005D5701" w:rsidRPr="0035223D" w:rsidRDefault="00000000" w:rsidP="0055171C">
      <w:pPr>
        <w:pStyle w:val="Odstavecseseznamem"/>
        <w:numPr>
          <w:ilvl w:val="0"/>
          <w:numId w:val="28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Tento dodatek nabývá účinnosti dnem podpisu oběma smluvními stranami.</w:t>
      </w:r>
    </w:p>
    <w:p w14:paraId="005466D2" w14:textId="15F37066" w:rsidR="002F58FC" w:rsidRPr="0035223D" w:rsidRDefault="00000000" w:rsidP="0055171C">
      <w:pPr>
        <w:pStyle w:val="Odstavecseseznamem"/>
        <w:numPr>
          <w:ilvl w:val="0"/>
          <w:numId w:val="28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Dodatek je vyhotoven ve dvou stejnopisech, z nichž každá smluvní strana obdrží jedno vyhotovení.</w:t>
      </w:r>
    </w:p>
    <w:p w14:paraId="480B9534" w14:textId="77777777" w:rsidR="005D5701" w:rsidRPr="0035223D" w:rsidRDefault="005D5701" w:rsidP="0055171C">
      <w:pPr>
        <w:pStyle w:val="Odstavecseseznamem"/>
        <w:numPr>
          <w:ilvl w:val="0"/>
          <w:numId w:val="28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Doložka platnosti dle § 41 zákona 128/2000 Sb., zákona o obcích, ve znění pozdějších předpisů:</w:t>
      </w:r>
    </w:p>
    <w:p w14:paraId="7F67CECB" w14:textId="5DA06730" w:rsidR="005D5701" w:rsidRPr="0035223D" w:rsidRDefault="005D5701" w:rsidP="0055171C">
      <w:pPr>
        <w:pStyle w:val="Odstavecseseznamem"/>
        <w:numPr>
          <w:ilvl w:val="1"/>
          <w:numId w:val="23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O uzavření </w:t>
      </w:r>
      <w:r w:rsidR="0035223D">
        <w:rPr>
          <w:rFonts w:asciiTheme="majorHAnsi" w:hAnsiTheme="majorHAnsi" w:cstheme="majorHAnsi"/>
          <w:sz w:val="24"/>
          <w:szCs w:val="24"/>
          <w:lang w:val="cs-CZ"/>
        </w:rPr>
        <w:t xml:space="preserve">tohoto dodatku 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rozhodla Rada obce Kunčice pod Ondřejníkem svým usnesením č. R01</w:t>
      </w:r>
      <w:r w:rsidR="0035223D">
        <w:rPr>
          <w:rFonts w:asciiTheme="majorHAnsi" w:hAnsiTheme="majorHAnsi" w:cstheme="majorHAnsi"/>
          <w:sz w:val="24"/>
          <w:szCs w:val="24"/>
          <w:lang w:val="cs-CZ"/>
        </w:rPr>
        <w:t>11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/202</w:t>
      </w:r>
      <w:r w:rsidR="0035223D">
        <w:rPr>
          <w:rFonts w:asciiTheme="majorHAnsi" w:hAnsiTheme="majorHAnsi" w:cstheme="majorHAnsi"/>
          <w:sz w:val="24"/>
          <w:szCs w:val="24"/>
          <w:lang w:val="cs-CZ"/>
        </w:rPr>
        <w:t>6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/</w:t>
      </w:r>
      <w:r w:rsidR="0035223D">
        <w:rPr>
          <w:rFonts w:asciiTheme="majorHAnsi" w:hAnsiTheme="majorHAnsi" w:cstheme="majorHAnsi"/>
          <w:sz w:val="24"/>
          <w:szCs w:val="24"/>
          <w:lang w:val="cs-CZ"/>
        </w:rPr>
        <w:t>5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 ze dne </w:t>
      </w:r>
      <w:r w:rsidR="0035223D">
        <w:rPr>
          <w:rFonts w:asciiTheme="majorHAnsi" w:hAnsiTheme="majorHAnsi" w:cstheme="majorHAnsi"/>
          <w:sz w:val="24"/>
          <w:szCs w:val="24"/>
          <w:lang w:val="cs-CZ"/>
        </w:rPr>
        <w:t>9. 3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. 202</w:t>
      </w:r>
      <w:r w:rsidR="0035223D">
        <w:rPr>
          <w:rFonts w:asciiTheme="majorHAnsi" w:hAnsiTheme="majorHAnsi" w:cstheme="majorHAnsi"/>
          <w:sz w:val="24"/>
          <w:szCs w:val="24"/>
          <w:lang w:val="cs-CZ"/>
        </w:rPr>
        <w:t>6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.</w:t>
      </w:r>
    </w:p>
    <w:p w14:paraId="4C7538F5" w14:textId="4DE5A91B" w:rsidR="005D5701" w:rsidRPr="0035223D" w:rsidRDefault="005D5701" w:rsidP="0055171C">
      <w:pPr>
        <w:pStyle w:val="Odstavecseseznamem"/>
        <w:numPr>
          <w:ilvl w:val="1"/>
          <w:numId w:val="23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O uzavření </w:t>
      </w:r>
      <w:r w:rsidR="0035223D">
        <w:rPr>
          <w:rFonts w:asciiTheme="majorHAnsi" w:hAnsiTheme="majorHAnsi" w:cstheme="majorHAnsi"/>
          <w:sz w:val="24"/>
          <w:szCs w:val="24"/>
          <w:lang w:val="cs-CZ"/>
        </w:rPr>
        <w:t xml:space="preserve">tohoto dodatku 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 xml:space="preserve">rozhodla Rada obce Čeladná svým usnesením č. ……………. ze dne </w:t>
      </w:r>
      <w:r w:rsidR="0035223D">
        <w:rPr>
          <w:rFonts w:asciiTheme="majorHAnsi" w:hAnsiTheme="majorHAnsi" w:cstheme="majorHAnsi"/>
          <w:sz w:val="24"/>
          <w:szCs w:val="24"/>
          <w:lang w:val="cs-CZ"/>
        </w:rPr>
        <w:t>….   2026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.</w:t>
      </w:r>
    </w:p>
    <w:p w14:paraId="555CA61B" w14:textId="77777777" w:rsidR="0035223D" w:rsidRDefault="0035223D" w:rsidP="005D5701">
      <w:pPr>
        <w:spacing w:before="120" w:line="240" w:lineRule="auto"/>
        <w:rPr>
          <w:rFonts w:asciiTheme="majorHAnsi" w:hAnsiTheme="majorHAnsi" w:cstheme="majorHAnsi"/>
          <w:sz w:val="24"/>
          <w:szCs w:val="24"/>
          <w:lang w:val="cs-CZ"/>
        </w:rPr>
      </w:pPr>
    </w:p>
    <w:p w14:paraId="40F92CCD" w14:textId="409AC31F" w:rsidR="002F58FC" w:rsidRPr="0035223D" w:rsidRDefault="00000000" w:rsidP="005D5701">
      <w:pPr>
        <w:spacing w:before="12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V Kunčicích pod Ondřejníkem</w:t>
      </w:r>
    </w:p>
    <w:p w14:paraId="32389C40" w14:textId="6966B9DA" w:rsidR="002F58FC" w:rsidRPr="0035223D" w:rsidRDefault="00000000" w:rsidP="005D5701">
      <w:pPr>
        <w:spacing w:before="120" w:line="240" w:lineRule="auto"/>
        <w:jc w:val="right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......................................................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br/>
        <w:t xml:space="preserve">Ing. Jiří </w:t>
      </w:r>
      <w:proofErr w:type="spellStart"/>
      <w:r w:rsidRPr="0035223D">
        <w:rPr>
          <w:rFonts w:asciiTheme="majorHAnsi" w:hAnsiTheme="majorHAnsi" w:cstheme="majorHAnsi"/>
          <w:sz w:val="24"/>
          <w:szCs w:val="24"/>
          <w:lang w:val="cs-CZ"/>
        </w:rPr>
        <w:t>Mikala</w:t>
      </w:r>
      <w:proofErr w:type="spellEnd"/>
      <w:r w:rsidR="0035223D">
        <w:rPr>
          <w:rFonts w:asciiTheme="majorHAnsi" w:hAnsiTheme="majorHAnsi" w:cstheme="majorHAnsi"/>
          <w:sz w:val="24"/>
          <w:szCs w:val="24"/>
          <w:lang w:val="cs-CZ"/>
        </w:rPr>
        <w:t xml:space="preserve">, 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starosta obce Kunčice pod Ondřejníkem</w:t>
      </w:r>
    </w:p>
    <w:p w14:paraId="64F70A65" w14:textId="77777777" w:rsidR="0035223D" w:rsidRDefault="0035223D" w:rsidP="005D5701">
      <w:pPr>
        <w:spacing w:before="120" w:line="240" w:lineRule="auto"/>
        <w:rPr>
          <w:rFonts w:asciiTheme="majorHAnsi" w:hAnsiTheme="majorHAnsi" w:cstheme="majorHAnsi"/>
          <w:sz w:val="24"/>
          <w:szCs w:val="24"/>
          <w:lang w:val="cs-CZ"/>
        </w:rPr>
      </w:pPr>
    </w:p>
    <w:p w14:paraId="73DAB891" w14:textId="77777777" w:rsidR="0035223D" w:rsidRDefault="0035223D" w:rsidP="005D5701">
      <w:pPr>
        <w:spacing w:before="120" w:line="240" w:lineRule="auto"/>
        <w:rPr>
          <w:rFonts w:asciiTheme="majorHAnsi" w:hAnsiTheme="majorHAnsi" w:cstheme="majorHAnsi"/>
          <w:sz w:val="24"/>
          <w:szCs w:val="24"/>
          <w:lang w:val="cs-CZ"/>
        </w:rPr>
      </w:pPr>
    </w:p>
    <w:p w14:paraId="40CF1B11" w14:textId="0C3C4146" w:rsidR="002F58FC" w:rsidRPr="0035223D" w:rsidRDefault="00000000" w:rsidP="005D5701">
      <w:pPr>
        <w:spacing w:before="12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V Čeladné</w:t>
      </w:r>
    </w:p>
    <w:p w14:paraId="644E3084" w14:textId="1DE8A258" w:rsidR="002F58FC" w:rsidRPr="0035223D" w:rsidRDefault="00000000" w:rsidP="005D5701">
      <w:pPr>
        <w:spacing w:before="120" w:line="240" w:lineRule="auto"/>
        <w:jc w:val="right"/>
        <w:rPr>
          <w:rFonts w:asciiTheme="majorHAnsi" w:hAnsiTheme="majorHAnsi" w:cstheme="majorHAnsi"/>
          <w:sz w:val="24"/>
          <w:szCs w:val="24"/>
          <w:lang w:val="cs-CZ"/>
        </w:rPr>
      </w:pPr>
      <w:r w:rsidRPr="0035223D">
        <w:rPr>
          <w:rFonts w:asciiTheme="majorHAnsi" w:hAnsiTheme="majorHAnsi" w:cstheme="majorHAnsi"/>
          <w:sz w:val="24"/>
          <w:szCs w:val="24"/>
          <w:lang w:val="cs-CZ"/>
        </w:rPr>
        <w:t>......................................................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br/>
        <w:t xml:space="preserve">Pavol </w:t>
      </w:r>
      <w:proofErr w:type="spellStart"/>
      <w:r w:rsidRPr="0035223D">
        <w:rPr>
          <w:rFonts w:asciiTheme="majorHAnsi" w:hAnsiTheme="majorHAnsi" w:cstheme="majorHAnsi"/>
          <w:sz w:val="24"/>
          <w:szCs w:val="24"/>
          <w:lang w:val="cs-CZ"/>
        </w:rPr>
        <w:t>Lukša</w:t>
      </w:r>
      <w:proofErr w:type="spellEnd"/>
      <w:r w:rsidR="0035223D">
        <w:rPr>
          <w:rFonts w:asciiTheme="majorHAnsi" w:hAnsiTheme="majorHAnsi" w:cstheme="majorHAnsi"/>
          <w:sz w:val="24"/>
          <w:szCs w:val="24"/>
          <w:lang w:val="cs-CZ"/>
        </w:rPr>
        <w:t xml:space="preserve">, </w:t>
      </w:r>
      <w:r w:rsidRPr="0035223D">
        <w:rPr>
          <w:rFonts w:asciiTheme="majorHAnsi" w:hAnsiTheme="majorHAnsi" w:cstheme="majorHAnsi"/>
          <w:sz w:val="24"/>
          <w:szCs w:val="24"/>
          <w:lang w:val="cs-CZ"/>
        </w:rPr>
        <w:t>starosta obce Čeladná</w:t>
      </w:r>
    </w:p>
    <w:sectPr w:rsidR="002F58FC" w:rsidRPr="0035223D" w:rsidSect="0035223D">
      <w:pgSz w:w="12240" w:h="15840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971DC"/>
    <w:multiLevelType w:val="hybridMultilevel"/>
    <w:tmpl w:val="A7D4F58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0266B"/>
    <w:multiLevelType w:val="hybridMultilevel"/>
    <w:tmpl w:val="47ECA270"/>
    <w:lvl w:ilvl="0" w:tplc="67B2A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A5476"/>
    <w:multiLevelType w:val="hybridMultilevel"/>
    <w:tmpl w:val="D646C52C"/>
    <w:lvl w:ilvl="0" w:tplc="348E96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837C4"/>
    <w:multiLevelType w:val="hybridMultilevel"/>
    <w:tmpl w:val="36EAFA7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93A06A7"/>
    <w:multiLevelType w:val="hybridMultilevel"/>
    <w:tmpl w:val="52D8BC9A"/>
    <w:lvl w:ilvl="0" w:tplc="D524467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92E2E"/>
    <w:multiLevelType w:val="hybridMultilevel"/>
    <w:tmpl w:val="A7C83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B38C7"/>
    <w:multiLevelType w:val="hybridMultilevel"/>
    <w:tmpl w:val="F2E01E82"/>
    <w:lvl w:ilvl="0" w:tplc="82AED7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474A7"/>
    <w:multiLevelType w:val="hybridMultilevel"/>
    <w:tmpl w:val="A7D4F58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86428"/>
    <w:multiLevelType w:val="hybridMultilevel"/>
    <w:tmpl w:val="EDD8016E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A04C9"/>
    <w:multiLevelType w:val="hybridMultilevel"/>
    <w:tmpl w:val="A7D4F5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F0FF7"/>
    <w:multiLevelType w:val="hybridMultilevel"/>
    <w:tmpl w:val="63EA7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1A0F"/>
    <w:multiLevelType w:val="multilevel"/>
    <w:tmpl w:val="5B66A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8E3833"/>
    <w:multiLevelType w:val="hybridMultilevel"/>
    <w:tmpl w:val="63EA7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253A9"/>
    <w:multiLevelType w:val="multilevel"/>
    <w:tmpl w:val="642A28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6A2664F"/>
    <w:multiLevelType w:val="hybridMultilevel"/>
    <w:tmpl w:val="82F09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C1295"/>
    <w:multiLevelType w:val="hybridMultilevel"/>
    <w:tmpl w:val="2A4879B4"/>
    <w:lvl w:ilvl="0" w:tplc="E3A27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664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7596289">
    <w:abstractNumId w:val="8"/>
  </w:num>
  <w:num w:numId="2" w16cid:durableId="1367101995">
    <w:abstractNumId w:val="6"/>
  </w:num>
  <w:num w:numId="3" w16cid:durableId="810558923">
    <w:abstractNumId w:val="5"/>
  </w:num>
  <w:num w:numId="4" w16cid:durableId="1888486687">
    <w:abstractNumId w:val="4"/>
  </w:num>
  <w:num w:numId="5" w16cid:durableId="372925598">
    <w:abstractNumId w:val="7"/>
  </w:num>
  <w:num w:numId="6" w16cid:durableId="465245899">
    <w:abstractNumId w:val="3"/>
  </w:num>
  <w:num w:numId="7" w16cid:durableId="1594125682">
    <w:abstractNumId w:val="2"/>
  </w:num>
  <w:num w:numId="8" w16cid:durableId="729428927">
    <w:abstractNumId w:val="1"/>
  </w:num>
  <w:num w:numId="9" w16cid:durableId="261107254">
    <w:abstractNumId w:val="0"/>
  </w:num>
  <w:num w:numId="10" w16cid:durableId="941914574">
    <w:abstractNumId w:val="14"/>
  </w:num>
  <w:num w:numId="11" w16cid:durableId="51389147">
    <w:abstractNumId w:val="23"/>
  </w:num>
  <w:num w:numId="12" w16cid:durableId="1406880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82818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6101446">
    <w:abstractNumId w:val="18"/>
  </w:num>
  <w:num w:numId="15" w16cid:durableId="1728451304">
    <w:abstractNumId w:val="11"/>
  </w:num>
  <w:num w:numId="16" w16cid:durableId="520048441">
    <w:abstractNumId w:val="17"/>
  </w:num>
  <w:num w:numId="17" w16cid:durableId="454953598">
    <w:abstractNumId w:val="15"/>
  </w:num>
  <w:num w:numId="18" w16cid:durableId="1231428436">
    <w:abstractNumId w:val="9"/>
  </w:num>
  <w:num w:numId="19" w16cid:durableId="1096632288">
    <w:abstractNumId w:val="13"/>
  </w:num>
  <w:num w:numId="20" w16cid:durableId="19143910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879703">
    <w:abstractNumId w:val="12"/>
  </w:num>
  <w:num w:numId="22" w16cid:durableId="1890341289">
    <w:abstractNumId w:val="12"/>
  </w:num>
  <w:num w:numId="23" w16cid:durableId="109593807">
    <w:abstractNumId w:val="25"/>
  </w:num>
  <w:num w:numId="24" w16cid:durableId="1905681651">
    <w:abstractNumId w:val="24"/>
  </w:num>
  <w:num w:numId="25" w16cid:durableId="1130783818">
    <w:abstractNumId w:val="22"/>
  </w:num>
  <w:num w:numId="26" w16cid:durableId="1884097481">
    <w:abstractNumId w:val="16"/>
  </w:num>
  <w:num w:numId="27" w16cid:durableId="2085907824">
    <w:abstractNumId w:val="10"/>
  </w:num>
  <w:num w:numId="28" w16cid:durableId="18353399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B09"/>
    <w:rsid w:val="000B7C9F"/>
    <w:rsid w:val="001332D8"/>
    <w:rsid w:val="0015074B"/>
    <w:rsid w:val="00180650"/>
    <w:rsid w:val="0029639D"/>
    <w:rsid w:val="002F58FC"/>
    <w:rsid w:val="00326F90"/>
    <w:rsid w:val="00330B5B"/>
    <w:rsid w:val="0035223D"/>
    <w:rsid w:val="003C07BE"/>
    <w:rsid w:val="00411226"/>
    <w:rsid w:val="0042347F"/>
    <w:rsid w:val="00456812"/>
    <w:rsid w:val="0055171C"/>
    <w:rsid w:val="00561A9E"/>
    <w:rsid w:val="00575726"/>
    <w:rsid w:val="005B69C4"/>
    <w:rsid w:val="005D5701"/>
    <w:rsid w:val="005E577B"/>
    <w:rsid w:val="006403E0"/>
    <w:rsid w:val="00742E25"/>
    <w:rsid w:val="007D3B3F"/>
    <w:rsid w:val="007F60C0"/>
    <w:rsid w:val="00834BF4"/>
    <w:rsid w:val="00875C6F"/>
    <w:rsid w:val="00932B7E"/>
    <w:rsid w:val="00AA1D8D"/>
    <w:rsid w:val="00B00B43"/>
    <w:rsid w:val="00B47730"/>
    <w:rsid w:val="00BA1827"/>
    <w:rsid w:val="00CB0664"/>
    <w:rsid w:val="00EA2514"/>
    <w:rsid w:val="00FC693F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FB8D2"/>
  <w14:defaultImageDpi w14:val="300"/>
  <w15:docId w15:val="{9EAE0749-25E8-4BC6-8FDC-3F10B12A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Tryščuk</cp:lastModifiedBy>
  <cp:revision>5</cp:revision>
  <dcterms:created xsi:type="dcterms:W3CDTF">2026-02-27T09:06:00Z</dcterms:created>
  <dcterms:modified xsi:type="dcterms:W3CDTF">2026-03-08T20:08:00Z</dcterms:modified>
  <cp:category/>
</cp:coreProperties>
</file>