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1FEC" w14:textId="71482F1F" w:rsidR="00520E18" w:rsidRDefault="002D7BD0">
      <w:pPr>
        <w:jc w:val="center"/>
        <w:rPr>
          <w:rFonts w:ascii="Arial Narrow" w:eastAsia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MEMORANDUM O </w:t>
      </w:r>
      <w:r w:rsidR="00473E55">
        <w:rPr>
          <w:rFonts w:ascii="Arial Narrow" w:hAnsi="Arial Narrow"/>
          <w:b/>
          <w:bCs/>
          <w:sz w:val="32"/>
          <w:szCs w:val="32"/>
        </w:rPr>
        <w:t>SPOLUPRÁCI PŘI OBNOVĚ ÚZEMÍ “KŘENKOVA ZAHRADA”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</w:p>
    <w:p w14:paraId="5441801F" w14:textId="77777777" w:rsidR="00520E18" w:rsidRPr="00E35715" w:rsidRDefault="002D7BD0">
      <w:pPr>
        <w:jc w:val="center"/>
        <w:rPr>
          <w:rFonts w:eastAsia="Arial Narrow" w:cs="Calibri"/>
          <w:b/>
          <w:bCs/>
        </w:rPr>
      </w:pPr>
      <w:r w:rsidRPr="00E35715">
        <w:rPr>
          <w:rFonts w:cs="Calibri"/>
        </w:rPr>
        <w:t>a revitalizaci rozvojových území po hornické činnosti v oblasti mikroregionu Frenštátsko.</w:t>
      </w:r>
    </w:p>
    <w:p w14:paraId="6FDCF881" w14:textId="77777777" w:rsidR="00520E18" w:rsidRPr="00E35715" w:rsidRDefault="00520E18">
      <w:pPr>
        <w:jc w:val="center"/>
        <w:rPr>
          <w:rFonts w:eastAsia="Arial Narrow" w:cs="Calibri"/>
          <w:b/>
          <w:bCs/>
        </w:rPr>
      </w:pPr>
    </w:p>
    <w:p w14:paraId="0B366580" w14:textId="77777777" w:rsidR="00520E18" w:rsidRPr="00E35715" w:rsidRDefault="00520E18">
      <w:pPr>
        <w:jc w:val="center"/>
        <w:rPr>
          <w:rFonts w:eastAsia="Arial Narrow" w:cs="Calibri"/>
          <w:b/>
          <w:bCs/>
        </w:rPr>
      </w:pPr>
    </w:p>
    <w:p w14:paraId="40E0A40F" w14:textId="77777777" w:rsidR="00520E18" w:rsidRPr="00E35715" w:rsidRDefault="00520E18">
      <w:pPr>
        <w:jc w:val="both"/>
        <w:rPr>
          <w:rFonts w:eastAsia="Arial Narrow" w:cs="Calibri"/>
        </w:rPr>
      </w:pPr>
    </w:p>
    <w:p w14:paraId="0502B503" w14:textId="444FEE2E" w:rsidR="00520E18" w:rsidRPr="00E35715" w:rsidRDefault="00CF3715">
      <w:pPr>
        <w:spacing w:line="360" w:lineRule="auto"/>
        <w:jc w:val="both"/>
        <w:rPr>
          <w:rFonts w:eastAsia="Arial Narrow" w:cs="Calibri"/>
          <w:b/>
          <w:bCs/>
        </w:rPr>
      </w:pPr>
      <w:r>
        <w:rPr>
          <w:rFonts w:cs="Calibri"/>
          <w:b/>
          <w:bCs/>
        </w:rPr>
        <w:t>M</w:t>
      </w:r>
      <w:r w:rsidR="002D7BD0" w:rsidRPr="00E35715">
        <w:rPr>
          <w:rFonts w:cs="Calibri"/>
          <w:b/>
          <w:bCs/>
        </w:rPr>
        <w:t>ě</w:t>
      </w:r>
      <w:r w:rsidR="002D7BD0" w:rsidRPr="00E35715">
        <w:rPr>
          <w:rFonts w:cs="Calibri"/>
          <w:b/>
          <w:bCs/>
          <w:lang w:val="it-IT"/>
        </w:rPr>
        <w:t>sto Fren</w:t>
      </w:r>
      <w:r w:rsidR="002D7BD0" w:rsidRPr="00E35715">
        <w:rPr>
          <w:rFonts w:cs="Calibri"/>
          <w:b/>
          <w:bCs/>
        </w:rPr>
        <w:t>štát pod Radhoštěm</w:t>
      </w:r>
    </w:p>
    <w:p w14:paraId="53E6D43C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 xml:space="preserve">se sídlem: nám. Míru 1, 74401 Frenštát pod Radhoštěm </w:t>
      </w:r>
    </w:p>
    <w:p w14:paraId="5968D8B6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>IČO: 00297852</w:t>
      </w:r>
    </w:p>
    <w:p w14:paraId="264EB2EF" w14:textId="6C708BB9" w:rsidR="00520E18" w:rsidRPr="00D03451" w:rsidRDefault="002D7BD0">
      <w:pPr>
        <w:spacing w:line="360" w:lineRule="auto"/>
        <w:jc w:val="both"/>
        <w:rPr>
          <w:rFonts w:eastAsia="Arial Narrow" w:cs="Calibri"/>
          <w:lang w:val="en-GB"/>
        </w:rPr>
      </w:pPr>
      <w:r w:rsidRPr="00D03451">
        <w:rPr>
          <w:rFonts w:cs="Calibri"/>
          <w:lang w:val="en-GB"/>
        </w:rPr>
        <w:t xml:space="preserve">zastoupený: Ing. </w:t>
      </w:r>
      <w:r w:rsidR="00CF3715" w:rsidRPr="00D03451">
        <w:rPr>
          <w:rFonts w:cs="Calibri"/>
          <w:lang w:val="en-GB"/>
        </w:rPr>
        <w:t>Jan Rejman</w:t>
      </w:r>
      <w:r w:rsidRPr="00D03451">
        <w:rPr>
          <w:rFonts w:cs="Calibri"/>
          <w:lang w:val="en-GB"/>
        </w:rPr>
        <w:t>, starosta</w:t>
      </w:r>
    </w:p>
    <w:p w14:paraId="3433351F" w14:textId="77777777" w:rsidR="00520E18" w:rsidRPr="00D03451" w:rsidRDefault="00520E18">
      <w:pPr>
        <w:spacing w:line="360" w:lineRule="auto"/>
        <w:jc w:val="both"/>
        <w:rPr>
          <w:rFonts w:eastAsia="Arial Narrow" w:cs="Calibri"/>
          <w:lang w:val="en-GB"/>
        </w:rPr>
      </w:pPr>
    </w:p>
    <w:p w14:paraId="04D26BD3" w14:textId="77777777" w:rsidR="00520E18" w:rsidRPr="00D03451" w:rsidRDefault="002D7BD0">
      <w:pPr>
        <w:spacing w:line="360" w:lineRule="auto"/>
        <w:jc w:val="both"/>
        <w:rPr>
          <w:rFonts w:eastAsia="Arial Narrow" w:cs="Calibri"/>
          <w:lang w:val="en-GB"/>
        </w:rPr>
      </w:pPr>
      <w:r w:rsidRPr="00D03451">
        <w:rPr>
          <w:rFonts w:cs="Calibri"/>
          <w:b/>
          <w:bCs/>
          <w:lang w:val="en-GB"/>
        </w:rPr>
        <w:t xml:space="preserve">Obec Tichá </w:t>
      </w:r>
    </w:p>
    <w:p w14:paraId="177F34BA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 xml:space="preserve">se sídlem Tichá 1, 74274 Tichá </w:t>
      </w:r>
    </w:p>
    <w:p w14:paraId="06168A75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>IČ: 00298476</w:t>
      </w:r>
    </w:p>
    <w:p w14:paraId="29CA578A" w14:textId="16678F65" w:rsidR="00520E18" w:rsidRPr="00E35715" w:rsidRDefault="00CF3715">
      <w:pPr>
        <w:spacing w:line="360" w:lineRule="auto"/>
        <w:jc w:val="both"/>
        <w:rPr>
          <w:rFonts w:eastAsia="Arial Narrow" w:cs="Calibri"/>
        </w:rPr>
      </w:pPr>
      <w:r>
        <w:rPr>
          <w:rFonts w:cs="Calibri"/>
        </w:rPr>
        <w:t>z</w:t>
      </w:r>
      <w:r w:rsidR="002D7BD0" w:rsidRPr="00E35715">
        <w:rPr>
          <w:rFonts w:cs="Calibri"/>
        </w:rPr>
        <w:t>astoupena</w:t>
      </w:r>
      <w:r>
        <w:rPr>
          <w:rFonts w:cs="Calibri"/>
        </w:rPr>
        <w:t xml:space="preserve">: </w:t>
      </w:r>
      <w:r w:rsidR="002D7BD0" w:rsidRPr="00E35715">
        <w:rPr>
          <w:rFonts w:cs="Calibri"/>
        </w:rPr>
        <w:t>Mgr. Michaela Š</w:t>
      </w:r>
      <w:r w:rsidR="002D7BD0" w:rsidRPr="00E35715">
        <w:rPr>
          <w:rFonts w:cs="Calibri"/>
          <w:lang w:val="nl-NL"/>
        </w:rPr>
        <w:t>tefkov</w:t>
      </w:r>
      <w:r w:rsidR="002D7BD0" w:rsidRPr="00E35715">
        <w:rPr>
          <w:rFonts w:cs="Calibri"/>
        </w:rPr>
        <w:t>á, starostka</w:t>
      </w:r>
    </w:p>
    <w:p w14:paraId="528D02FA" w14:textId="77777777" w:rsidR="00520E18" w:rsidRPr="00E35715" w:rsidRDefault="00520E18">
      <w:pPr>
        <w:spacing w:line="360" w:lineRule="auto"/>
        <w:jc w:val="both"/>
        <w:rPr>
          <w:rFonts w:eastAsia="Arial Narrow" w:cs="Calibri"/>
        </w:rPr>
      </w:pPr>
    </w:p>
    <w:p w14:paraId="33C640AF" w14:textId="77777777" w:rsidR="00520E18" w:rsidRPr="00E35715" w:rsidRDefault="002D7BD0">
      <w:pPr>
        <w:spacing w:line="360" w:lineRule="auto"/>
        <w:jc w:val="both"/>
        <w:rPr>
          <w:rFonts w:eastAsia="Arial Narrow" w:cs="Calibri"/>
          <w:b/>
          <w:bCs/>
        </w:rPr>
      </w:pPr>
      <w:r w:rsidRPr="00E35715">
        <w:rPr>
          <w:rFonts w:cs="Calibri"/>
          <w:b/>
          <w:bCs/>
        </w:rPr>
        <w:t>Obec Kunčice pod Ondřejníkem</w:t>
      </w:r>
    </w:p>
    <w:p w14:paraId="57AC5489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>se sídlem Kunčice pod Ondřejníkem č.p. 569, 739 13 Kunčice pod Ondřejníkem</w:t>
      </w:r>
    </w:p>
    <w:p w14:paraId="0933F93E" w14:textId="77777777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>IČO: 00296856</w:t>
      </w:r>
    </w:p>
    <w:p w14:paraId="29ED8176" w14:textId="569CA8CA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 xml:space="preserve">zastoupena: </w:t>
      </w:r>
      <w:r w:rsidR="00D03451" w:rsidRPr="00D03451">
        <w:rPr>
          <w:rFonts w:cs="Calibri"/>
        </w:rPr>
        <w:t>Ing. Jiří Mikala</w:t>
      </w:r>
      <w:r w:rsidR="00D03451">
        <w:rPr>
          <w:rFonts w:cs="Calibri"/>
          <w:b/>
          <w:bCs/>
        </w:rPr>
        <w:t xml:space="preserve">, </w:t>
      </w:r>
      <w:r w:rsidR="00D03451" w:rsidRPr="00D03451">
        <w:rPr>
          <w:rFonts w:cs="Calibri"/>
          <w:lang w:val="en-GB"/>
        </w:rPr>
        <w:t>starosta</w:t>
      </w:r>
    </w:p>
    <w:p w14:paraId="178C5FB7" w14:textId="77777777" w:rsidR="00520E18" w:rsidRPr="00E35715" w:rsidRDefault="00520E18">
      <w:pPr>
        <w:spacing w:line="360" w:lineRule="auto"/>
        <w:jc w:val="both"/>
        <w:rPr>
          <w:rFonts w:eastAsia="Arial Narrow" w:cs="Calibri"/>
        </w:rPr>
      </w:pPr>
    </w:p>
    <w:p w14:paraId="16546DAA" w14:textId="77777777" w:rsidR="00520E18" w:rsidRPr="00E35715" w:rsidRDefault="00520E18">
      <w:pPr>
        <w:spacing w:line="360" w:lineRule="auto"/>
        <w:jc w:val="both"/>
        <w:rPr>
          <w:rFonts w:eastAsia="Arial Narrow" w:cs="Calibri"/>
          <w:b/>
          <w:bCs/>
        </w:rPr>
      </w:pPr>
    </w:p>
    <w:p w14:paraId="07670F6A" w14:textId="55EC6A93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>uzavřeli níže uveden</w:t>
      </w:r>
      <w:r w:rsidRPr="00E35715">
        <w:rPr>
          <w:rFonts w:cs="Calibri"/>
          <w:lang w:val="fr-FR"/>
        </w:rPr>
        <w:t>é</w:t>
      </w:r>
      <w:r w:rsidRPr="00E35715">
        <w:rPr>
          <w:rFonts w:cs="Calibri"/>
        </w:rPr>
        <w:t xml:space="preserve">ho dne, měsíce a roku podle </w:t>
      </w:r>
      <w:r w:rsidR="00473E55" w:rsidRPr="00E35715">
        <w:rPr>
          <w:rFonts w:cs="Calibri"/>
        </w:rPr>
        <w:t xml:space="preserve">§ </w:t>
      </w:r>
      <w:r w:rsidR="00473E55" w:rsidRPr="00E35715">
        <w:rPr>
          <w:rFonts w:cs="Calibri"/>
          <w:lang w:val="it-IT"/>
        </w:rPr>
        <w:t>1746 a d</w:t>
      </w:r>
      <w:r w:rsidR="00473E55" w:rsidRPr="00E35715">
        <w:rPr>
          <w:rFonts w:cs="Calibri"/>
        </w:rPr>
        <w:t xml:space="preserve">ále </w:t>
      </w:r>
      <w:r w:rsidRPr="00E35715">
        <w:rPr>
          <w:rFonts w:cs="Calibri"/>
        </w:rPr>
        <w:t>zákona č. 89/2012 Sb., občanský zákoník</w:t>
      </w:r>
      <w:r w:rsidR="00473E55" w:rsidRPr="00E35715">
        <w:rPr>
          <w:rFonts w:cs="Calibri"/>
        </w:rPr>
        <w:t xml:space="preserve"> ve znění pozdějších předpisů, </w:t>
      </w:r>
      <w:r w:rsidRPr="00E35715">
        <w:rPr>
          <w:rFonts w:cs="Calibri"/>
        </w:rPr>
        <w:t xml:space="preserve">v souladu  toto memorandum o </w:t>
      </w:r>
      <w:r w:rsidR="00473E55" w:rsidRPr="00E35715">
        <w:rPr>
          <w:rFonts w:cs="Calibri"/>
        </w:rPr>
        <w:t xml:space="preserve">spolupráci při obnově </w:t>
      </w:r>
      <w:r w:rsidR="00CF3715">
        <w:t xml:space="preserve">významného krajinného prvku „Křenkova zahrada“, </w:t>
      </w:r>
      <w:r w:rsidRPr="00E35715">
        <w:rPr>
          <w:rFonts w:cs="Calibri"/>
        </w:rPr>
        <w:t xml:space="preserve"> a revitalizaci rozvojových území po hornické činnosti v oblasti mikroregionu Frenštátsko</w:t>
      </w:r>
      <w:r w:rsidR="00473E55" w:rsidRPr="00E35715">
        <w:rPr>
          <w:rFonts w:cs="Calibri"/>
        </w:rPr>
        <w:t xml:space="preserve">, </w:t>
      </w:r>
      <w:r w:rsidRPr="00E35715">
        <w:rPr>
          <w:rFonts w:cs="Calibri"/>
        </w:rPr>
        <w:t>(dále jen „memorandum</w:t>
      </w:r>
      <w:r w:rsidRPr="00E35715">
        <w:rPr>
          <w:rFonts w:cs="Calibri"/>
          <w:rtl/>
          <w:lang w:val="ar-SA"/>
        </w:rPr>
        <w:t>“</w:t>
      </w:r>
      <w:r w:rsidRPr="00E35715">
        <w:rPr>
          <w:rFonts w:cs="Calibri"/>
        </w:rPr>
        <w:t>)</w:t>
      </w:r>
      <w:r w:rsidR="00473E55" w:rsidRPr="00E35715">
        <w:rPr>
          <w:rFonts w:cs="Calibri"/>
        </w:rPr>
        <w:t>.</w:t>
      </w:r>
    </w:p>
    <w:p w14:paraId="717298CA" w14:textId="77777777" w:rsidR="00520E18" w:rsidRDefault="00520E18">
      <w:pPr>
        <w:spacing w:line="360" w:lineRule="auto"/>
        <w:jc w:val="both"/>
        <w:rPr>
          <w:rFonts w:eastAsia="Arial Narrow" w:cs="Calibri"/>
        </w:rPr>
      </w:pPr>
    </w:p>
    <w:p w14:paraId="6FAE14D5" w14:textId="77777777" w:rsidR="00E35715" w:rsidRPr="00E35715" w:rsidRDefault="00E35715">
      <w:pPr>
        <w:spacing w:line="360" w:lineRule="auto"/>
        <w:jc w:val="both"/>
        <w:rPr>
          <w:rFonts w:eastAsia="Arial Narrow" w:cs="Calibri"/>
        </w:rPr>
      </w:pPr>
    </w:p>
    <w:p w14:paraId="545C75DE" w14:textId="77777777" w:rsidR="00520E18" w:rsidRPr="00E35715" w:rsidRDefault="002D7BD0" w:rsidP="00581CBC">
      <w:pPr>
        <w:spacing w:line="360" w:lineRule="auto"/>
        <w:jc w:val="center"/>
        <w:rPr>
          <w:rFonts w:eastAsia="Arial Narrow" w:cs="Calibri"/>
          <w:b/>
          <w:bCs/>
        </w:rPr>
      </w:pPr>
      <w:r w:rsidRPr="00E35715">
        <w:rPr>
          <w:rFonts w:cs="Calibri"/>
          <w:b/>
          <w:bCs/>
        </w:rPr>
        <w:t>Článek 1</w:t>
      </w:r>
    </w:p>
    <w:p w14:paraId="7A22A27B" w14:textId="77777777" w:rsidR="00520E18" w:rsidRPr="00E35715" w:rsidRDefault="002D7BD0" w:rsidP="00581CBC">
      <w:pPr>
        <w:spacing w:line="360" w:lineRule="auto"/>
        <w:jc w:val="center"/>
        <w:rPr>
          <w:rFonts w:eastAsia="Arial Narrow" w:cs="Calibri"/>
          <w:b/>
          <w:bCs/>
        </w:rPr>
      </w:pPr>
      <w:r w:rsidRPr="00E35715">
        <w:rPr>
          <w:rFonts w:cs="Calibri"/>
          <w:b/>
          <w:bCs/>
        </w:rPr>
        <w:t>Cí</w:t>
      </w:r>
      <w:r w:rsidRPr="00E35715">
        <w:rPr>
          <w:rFonts w:cs="Calibri"/>
          <w:b/>
          <w:bCs/>
          <w:lang w:val="it-IT"/>
        </w:rPr>
        <w:t>l memoranda</w:t>
      </w:r>
    </w:p>
    <w:p w14:paraId="1DC04AE9" w14:textId="60A5398A" w:rsidR="00520E18" w:rsidRPr="00E35715" w:rsidRDefault="002D7BD0" w:rsidP="00982B9A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 xml:space="preserve">Memorandum slouží k podpoře realizace </w:t>
      </w:r>
      <w:r w:rsidR="00473E55" w:rsidRPr="00E35715">
        <w:rPr>
          <w:rFonts w:cs="Calibri"/>
        </w:rPr>
        <w:t xml:space="preserve">obnovy území </w:t>
      </w:r>
      <w:r w:rsidR="00CF3715">
        <w:t xml:space="preserve">významného krajinného prvku „Křenkova zahrada“, </w:t>
      </w:r>
      <w:r w:rsidRPr="00E35715">
        <w:rPr>
          <w:rFonts w:cs="Calibri"/>
        </w:rPr>
        <w:t>a revitalizaci rozvojových území po hornické činnosti v oblasti mikroregionu Frenštátsko</w:t>
      </w:r>
      <w:r w:rsidR="00473E55" w:rsidRPr="00E35715">
        <w:rPr>
          <w:rFonts w:cs="Calibri"/>
        </w:rPr>
        <w:t>.</w:t>
      </w:r>
    </w:p>
    <w:p w14:paraId="0A72721C" w14:textId="008915DF" w:rsidR="00982B9A" w:rsidRDefault="00473E55" w:rsidP="00982B9A">
      <w:pPr>
        <w:spacing w:line="360" w:lineRule="auto"/>
        <w:jc w:val="both"/>
        <w:rPr>
          <w:noProof/>
        </w:rPr>
      </w:pPr>
      <w:r w:rsidRPr="00E35715">
        <w:rPr>
          <w:rFonts w:cs="Calibri"/>
        </w:rPr>
        <w:lastRenderedPageBreak/>
        <w:t xml:space="preserve">Obnova </w:t>
      </w:r>
      <w:r w:rsidR="00CF3715">
        <w:t xml:space="preserve">významného krajinného prvku „Křenkova zahrada“, </w:t>
      </w:r>
      <w:r w:rsidR="002D7BD0" w:rsidRPr="00E35715">
        <w:rPr>
          <w:rFonts w:cs="Calibri"/>
        </w:rPr>
        <w:t>a revitalizace rozvojových území je strategickým projektem, který pozitivně ovlivní rozvoj a transformaci cel</w:t>
      </w:r>
      <w:r w:rsidR="002D7BD0" w:rsidRPr="00E35715">
        <w:rPr>
          <w:rFonts w:cs="Calibri"/>
          <w:lang w:val="fr-FR"/>
        </w:rPr>
        <w:t>é</w:t>
      </w:r>
      <w:r w:rsidR="002D7BD0" w:rsidRPr="00E35715">
        <w:rPr>
          <w:rFonts w:cs="Calibri"/>
        </w:rPr>
        <w:t>ho mikroregionu Frenštátska, účastníci memoranda proto realizaci tohoto projektu podporují a je v souladu s jejich strategickými rozvojovými záměry a projekty.</w:t>
      </w:r>
      <w:r w:rsidR="00982B9A">
        <w:rPr>
          <w:rFonts w:cs="Calibri"/>
        </w:rPr>
        <w:t xml:space="preserve"> </w:t>
      </w:r>
      <w:r w:rsidR="00982B9A">
        <w:t>Lokalita je umístěna v blízkosti dolu sever a v plánovaném okruhu cyklostezky, která bude okruhovat důl západ a důl sever. V daném území zcela chybí turistické aktivity, kterými bychom přilákali turisty a místní veřejnost. Lokalita se svým umístěním přímo nabízí k vytvoření enviromentálního vzdělávacího parku, skrze který povede cyklostezka. V lokalitě plánujeme umístit informace o plánované důlní činnosti na Frenštátsku formou informačních panelů. Součástí záměru je i vybudovaní přírodního biotopu, kde budou vyobrazeny horniny a jejich vliv životní prostředí, využití lidstvem a jiné zajímavosti z oblasti hornictví a těžby.</w:t>
      </w:r>
    </w:p>
    <w:p w14:paraId="196D48E5" w14:textId="77777777" w:rsidR="00520E18" w:rsidRPr="00E35715" w:rsidRDefault="00520E18">
      <w:pPr>
        <w:spacing w:line="360" w:lineRule="auto"/>
        <w:jc w:val="both"/>
        <w:rPr>
          <w:rFonts w:eastAsia="Arial Narrow" w:cs="Calibri"/>
        </w:rPr>
      </w:pPr>
    </w:p>
    <w:p w14:paraId="10924971" w14:textId="0719992D" w:rsidR="00520E18" w:rsidRPr="00E35715" w:rsidRDefault="002D7BD0">
      <w:pPr>
        <w:spacing w:line="360" w:lineRule="auto"/>
        <w:jc w:val="both"/>
        <w:rPr>
          <w:rFonts w:eastAsia="Arial Narrow" w:cs="Calibri"/>
        </w:rPr>
      </w:pPr>
      <w:r w:rsidRPr="00E35715">
        <w:rPr>
          <w:rFonts w:cs="Calibri"/>
        </w:rPr>
        <w:t xml:space="preserve">Účastníci memoranda jsou odhodlání </w:t>
      </w:r>
      <w:r w:rsidR="00E35715" w:rsidRPr="00E35715">
        <w:rPr>
          <w:rFonts w:cs="Calibri"/>
        </w:rPr>
        <w:t>spolupracovat při obnově a následném rozvoji</w:t>
      </w:r>
      <w:r w:rsidRPr="00E35715">
        <w:rPr>
          <w:rFonts w:cs="Calibri"/>
        </w:rPr>
        <w:t xml:space="preserve"> </w:t>
      </w:r>
      <w:r w:rsidR="00CF3715">
        <w:t>významného krajinného prvku „Křenkova zahrada“</w:t>
      </w:r>
      <w:r w:rsidR="00E35715" w:rsidRPr="00E35715">
        <w:rPr>
          <w:rFonts w:cs="Calibri"/>
        </w:rPr>
        <w:t>.</w:t>
      </w:r>
    </w:p>
    <w:p w14:paraId="57183C21" w14:textId="77777777" w:rsidR="00520E18" w:rsidRPr="00E35715" w:rsidRDefault="00520E18">
      <w:pPr>
        <w:spacing w:line="360" w:lineRule="auto"/>
        <w:jc w:val="both"/>
        <w:rPr>
          <w:rFonts w:eastAsia="Arial Narrow" w:cs="Calibri"/>
        </w:rPr>
      </w:pPr>
    </w:p>
    <w:p w14:paraId="5BC6A0FF" w14:textId="77777777" w:rsidR="00520E18" w:rsidRPr="00E35715" w:rsidRDefault="00520E18">
      <w:pPr>
        <w:spacing w:line="360" w:lineRule="auto"/>
        <w:jc w:val="both"/>
        <w:rPr>
          <w:rFonts w:eastAsia="Arial Narrow" w:cs="Calibri"/>
        </w:rPr>
      </w:pPr>
    </w:p>
    <w:p w14:paraId="6E1B3F62" w14:textId="77777777" w:rsidR="00520E18" w:rsidRPr="00E35715" w:rsidRDefault="002D7BD0" w:rsidP="00581CBC">
      <w:pPr>
        <w:spacing w:line="360" w:lineRule="auto"/>
        <w:jc w:val="center"/>
        <w:rPr>
          <w:rFonts w:eastAsia="Arial Narrow" w:cs="Calibri"/>
          <w:b/>
          <w:bCs/>
        </w:rPr>
      </w:pPr>
      <w:r w:rsidRPr="00E35715">
        <w:rPr>
          <w:rFonts w:cs="Calibri"/>
          <w:b/>
          <w:bCs/>
        </w:rPr>
        <w:t>Článek 2</w:t>
      </w:r>
    </w:p>
    <w:p w14:paraId="265B9042" w14:textId="77777777" w:rsidR="00520E18" w:rsidRPr="00E35715" w:rsidRDefault="002D7BD0" w:rsidP="00581CBC">
      <w:pPr>
        <w:spacing w:line="360" w:lineRule="auto"/>
        <w:jc w:val="center"/>
        <w:rPr>
          <w:rFonts w:eastAsia="Arial Narrow" w:cs="Calibri"/>
          <w:b/>
          <w:bCs/>
        </w:rPr>
      </w:pPr>
      <w:r w:rsidRPr="00E35715">
        <w:rPr>
          <w:rFonts w:cs="Calibri"/>
          <w:b/>
          <w:bCs/>
        </w:rPr>
        <w:t xml:space="preserve">Prohlášení členů </w:t>
      </w:r>
      <w:r w:rsidRPr="00E35715">
        <w:rPr>
          <w:rFonts w:cs="Calibri"/>
          <w:b/>
          <w:bCs/>
          <w:lang w:val="it-IT"/>
        </w:rPr>
        <w:t>memoranda</w:t>
      </w:r>
    </w:p>
    <w:p w14:paraId="7FDD9DA6" w14:textId="7CF1E661" w:rsidR="00FB0CE3" w:rsidRDefault="002D7BD0" w:rsidP="006649BB">
      <w:pPr>
        <w:spacing w:line="360" w:lineRule="auto"/>
        <w:jc w:val="both"/>
        <w:rPr>
          <w:noProof/>
        </w:rPr>
      </w:pPr>
      <w:r w:rsidRPr="00E35715">
        <w:rPr>
          <w:rFonts w:cs="Calibri"/>
        </w:rPr>
        <w:t xml:space="preserve">Vítáme a podporujeme </w:t>
      </w:r>
      <w:r w:rsidR="00E35715" w:rsidRPr="00E35715">
        <w:rPr>
          <w:rFonts w:cs="Calibri"/>
        </w:rPr>
        <w:t>snahu o obnovu</w:t>
      </w:r>
      <w:r w:rsidRPr="00E35715">
        <w:rPr>
          <w:rFonts w:cs="Calibri"/>
        </w:rPr>
        <w:t xml:space="preserve"> </w:t>
      </w:r>
      <w:r w:rsidR="006649BB">
        <w:t xml:space="preserve">významného krajinného prvku „Křenkova zahrada“, </w:t>
      </w:r>
      <w:r w:rsidRPr="00E35715">
        <w:rPr>
          <w:rFonts w:cs="Calibri"/>
        </w:rPr>
        <w:t>a revitalizaci rozvojových území po hornické činnosti</w:t>
      </w:r>
      <w:r w:rsidR="00FB0CE3">
        <w:t>, který se částečně nalézá na katastrálním území Tichá na Moravě</w:t>
      </w:r>
      <w:r w:rsidR="006649BB">
        <w:t xml:space="preserve">, Kunčice pod Ondřejníkem a Frenštát pod Radhoštěm, </w:t>
      </w:r>
      <w:r w:rsidR="00FB0CE3">
        <w:rPr>
          <w:noProof/>
        </w:rPr>
        <w:t>a to v rámci pozemků dolu Sever Žuchov Frenštát p.R. vedených dle územního plánu obce na plochách výroby a skladování a zemědělské.</w:t>
      </w:r>
    </w:p>
    <w:p w14:paraId="3420BEDA" w14:textId="77777777" w:rsidR="00F56A2B" w:rsidRDefault="00F56A2B" w:rsidP="006649BB">
      <w:pPr>
        <w:spacing w:line="360" w:lineRule="auto"/>
        <w:jc w:val="both"/>
        <w:rPr>
          <w:noProof/>
        </w:rPr>
      </w:pPr>
    </w:p>
    <w:p w14:paraId="1086DD92" w14:textId="77777777" w:rsidR="006649BB" w:rsidRPr="00D03451" w:rsidRDefault="006649BB" w:rsidP="006649BB">
      <w:pPr>
        <w:spacing w:line="360" w:lineRule="auto"/>
        <w:jc w:val="both"/>
        <w:rPr>
          <w:rFonts w:ascii="Tahoma" w:hAnsi="Tahoma" w:cs="Tahoma"/>
        </w:rPr>
      </w:pPr>
      <w:r w:rsidRPr="00F56A2B">
        <w:rPr>
          <w:rFonts w:cs="Calibri"/>
        </w:rPr>
        <w:t xml:space="preserve">Převedením pozemků do funkčního využití pro edukaci, rekreaci, environmentální vzdělávání, tedy i pro školy a širokou veřejnost. </w:t>
      </w:r>
      <w:r w:rsidRPr="00D03451">
        <w:rPr>
          <w:rFonts w:cs="Calibri"/>
        </w:rPr>
        <w:t>Budou celoročně přístupné (bez omezení) a v rámci ochrany přírody zde budou vybudovány biotopy, které ze současné krajiny mizí</w:t>
      </w:r>
      <w:r w:rsidRPr="00D03451">
        <w:rPr>
          <w:rFonts w:ascii="Tahoma" w:hAnsi="Tahoma" w:cs="Tahoma"/>
        </w:rPr>
        <w:t>.</w:t>
      </w:r>
    </w:p>
    <w:p w14:paraId="21B9FEFB" w14:textId="2365B96A" w:rsidR="00520E18" w:rsidRPr="00D03451" w:rsidRDefault="002D7BD0">
      <w:pPr>
        <w:spacing w:line="360" w:lineRule="auto"/>
        <w:jc w:val="both"/>
        <w:rPr>
          <w:rFonts w:eastAsia="Arial Narrow" w:cs="Calibri"/>
          <w:color w:val="auto"/>
        </w:rPr>
      </w:pPr>
      <w:r w:rsidRPr="00D03451">
        <w:rPr>
          <w:rFonts w:cs="Calibri"/>
          <w:color w:val="auto"/>
          <w:u w:color="FF0000"/>
        </w:rPr>
        <w:t>Našim cílem je zdravý a udržitelný rozvoj našeho regionu směrem a zastavení dlouhodob</w:t>
      </w:r>
      <w:r w:rsidRPr="00581CBC">
        <w:rPr>
          <w:rFonts w:cs="Calibri"/>
          <w:color w:val="auto"/>
          <w:u w:color="FF0000"/>
          <w:lang w:val="fr-FR"/>
        </w:rPr>
        <w:t>é</w:t>
      </w:r>
      <w:r w:rsidRPr="00D03451">
        <w:rPr>
          <w:rFonts w:cs="Calibri"/>
          <w:color w:val="auto"/>
          <w:u w:color="FF0000"/>
        </w:rPr>
        <w:t>ho negativního trendu odchodu mladých lidí do zahraničí.</w:t>
      </w:r>
    </w:p>
    <w:p w14:paraId="7777B633" w14:textId="77777777" w:rsidR="00520E18" w:rsidRPr="00D03451" w:rsidRDefault="00520E18">
      <w:pPr>
        <w:spacing w:line="360" w:lineRule="auto"/>
        <w:jc w:val="both"/>
        <w:rPr>
          <w:rFonts w:eastAsia="Arial Narrow" w:cs="Calibri"/>
          <w:color w:val="FF0000"/>
        </w:rPr>
      </w:pPr>
    </w:p>
    <w:p w14:paraId="4695CC9F" w14:textId="7A7F0581" w:rsidR="00520E18" w:rsidRPr="00D03451" w:rsidRDefault="002D7BD0">
      <w:pPr>
        <w:spacing w:line="360" w:lineRule="auto"/>
        <w:jc w:val="both"/>
        <w:rPr>
          <w:rFonts w:eastAsia="Arial Narrow" w:cs="Calibri"/>
          <w:color w:val="FF0000"/>
        </w:rPr>
      </w:pPr>
      <w:r w:rsidRPr="00D03451">
        <w:rPr>
          <w:rFonts w:cs="Calibri"/>
          <w:color w:val="auto"/>
        </w:rPr>
        <w:lastRenderedPageBreak/>
        <w:t>Projekt tak</w:t>
      </w:r>
      <w:r w:rsidRPr="00581CBC">
        <w:rPr>
          <w:rFonts w:cs="Calibri"/>
          <w:color w:val="auto"/>
          <w:lang w:val="fr-FR"/>
        </w:rPr>
        <w:t xml:space="preserve">é </w:t>
      </w:r>
      <w:r w:rsidRPr="00D03451">
        <w:rPr>
          <w:rFonts w:cs="Calibri"/>
          <w:color w:val="auto"/>
        </w:rPr>
        <w:t>př</w:t>
      </w:r>
      <w:r w:rsidRPr="00581CBC">
        <w:rPr>
          <w:rFonts w:cs="Calibri"/>
          <w:color w:val="auto"/>
          <w:lang w:val="it-IT"/>
        </w:rPr>
        <w:t>isp</w:t>
      </w:r>
      <w:r w:rsidRPr="00D03451">
        <w:rPr>
          <w:rFonts w:cs="Calibri"/>
          <w:color w:val="auto"/>
        </w:rPr>
        <w:t>ěje k naší dlouhodob</w:t>
      </w:r>
      <w:r w:rsidRPr="00581CBC">
        <w:rPr>
          <w:rFonts w:cs="Calibri"/>
          <w:color w:val="auto"/>
          <w:lang w:val="fr-FR"/>
        </w:rPr>
        <w:t xml:space="preserve">é </w:t>
      </w:r>
      <w:r w:rsidRPr="00D03451">
        <w:rPr>
          <w:rFonts w:cs="Calibri"/>
          <w:color w:val="auto"/>
        </w:rPr>
        <w:t>snaze o pokračující pozitivní proměnu našeho regionu a jeho obrazu,</w:t>
      </w:r>
      <w:r w:rsidRPr="00D03451">
        <w:rPr>
          <w:rFonts w:cs="Calibri"/>
          <w:color w:val="FF0000"/>
        </w:rPr>
        <w:t xml:space="preserve"> </w:t>
      </w:r>
      <w:r w:rsidRPr="00D03451">
        <w:rPr>
          <w:rFonts w:cs="Calibri"/>
          <w:color w:val="auto"/>
        </w:rPr>
        <w:t>Pozitivně tak</w:t>
      </w:r>
      <w:r w:rsidRPr="00E35715">
        <w:rPr>
          <w:rFonts w:cs="Calibri"/>
          <w:color w:val="auto"/>
          <w:lang w:val="fr-FR"/>
        </w:rPr>
        <w:t xml:space="preserve">é </w:t>
      </w:r>
      <w:r w:rsidRPr="00D03451">
        <w:rPr>
          <w:rFonts w:cs="Calibri"/>
          <w:color w:val="auto"/>
        </w:rPr>
        <w:t>vnímá</w:t>
      </w:r>
      <w:r w:rsidRPr="00E35715">
        <w:rPr>
          <w:rFonts w:cs="Calibri"/>
          <w:color w:val="auto"/>
          <w:lang w:val="fr-FR"/>
        </w:rPr>
        <w:t>me d</w:t>
      </w:r>
      <w:r w:rsidRPr="00D03451">
        <w:rPr>
          <w:rFonts w:cs="Calibri"/>
          <w:color w:val="auto"/>
        </w:rPr>
        <w:t>ůraz projektu na dlouhodobou udržitelnost, ochranu životního prostředí a ochranu klimatu.</w:t>
      </w:r>
    </w:p>
    <w:p w14:paraId="7BD7C09B" w14:textId="77777777" w:rsidR="00520E18" w:rsidRPr="00D03451" w:rsidRDefault="00520E18">
      <w:pPr>
        <w:spacing w:line="360" w:lineRule="auto"/>
        <w:jc w:val="both"/>
        <w:rPr>
          <w:rFonts w:eastAsia="Arial Narrow" w:cs="Calibri"/>
          <w:b/>
          <w:bCs/>
        </w:rPr>
      </w:pPr>
    </w:p>
    <w:p w14:paraId="1F04FA23" w14:textId="77777777" w:rsidR="00520E18" w:rsidRPr="00D03451" w:rsidRDefault="00520E18">
      <w:pPr>
        <w:spacing w:line="360" w:lineRule="auto"/>
        <w:jc w:val="both"/>
        <w:rPr>
          <w:rFonts w:eastAsia="Arial Narrow" w:cs="Calibri"/>
          <w:b/>
          <w:bCs/>
        </w:rPr>
      </w:pPr>
    </w:p>
    <w:p w14:paraId="1CFCE610" w14:textId="77777777" w:rsidR="00520E18" w:rsidRPr="00D03451" w:rsidRDefault="002D7BD0" w:rsidP="00581CBC">
      <w:pPr>
        <w:spacing w:line="360" w:lineRule="auto"/>
        <w:jc w:val="center"/>
        <w:rPr>
          <w:rFonts w:eastAsia="Arial Narrow" w:cs="Calibri"/>
          <w:b/>
          <w:bCs/>
        </w:rPr>
      </w:pPr>
      <w:r w:rsidRPr="00D03451">
        <w:rPr>
          <w:rFonts w:cs="Calibri"/>
          <w:b/>
          <w:bCs/>
        </w:rPr>
        <w:t>Článek 3</w:t>
      </w:r>
    </w:p>
    <w:p w14:paraId="2D12A305" w14:textId="77777777" w:rsidR="00520E18" w:rsidRPr="00D03451" w:rsidRDefault="002D7BD0" w:rsidP="00581CBC">
      <w:pPr>
        <w:spacing w:line="360" w:lineRule="auto"/>
        <w:jc w:val="center"/>
        <w:rPr>
          <w:rFonts w:eastAsia="Arial Narrow" w:cs="Calibri"/>
        </w:rPr>
      </w:pPr>
      <w:r w:rsidRPr="00D03451">
        <w:rPr>
          <w:rFonts w:cs="Calibri"/>
          <w:b/>
          <w:bCs/>
        </w:rPr>
        <w:t>Závěrečná ustanovení</w:t>
      </w:r>
    </w:p>
    <w:p w14:paraId="3F04BAED" w14:textId="568EB616" w:rsidR="00520E18" w:rsidRPr="00D03451" w:rsidRDefault="002D7BD0">
      <w:pPr>
        <w:spacing w:line="360" w:lineRule="auto"/>
        <w:jc w:val="both"/>
        <w:rPr>
          <w:rFonts w:eastAsia="Arial Narrow" w:cs="Calibri"/>
        </w:rPr>
      </w:pPr>
      <w:r w:rsidRPr="00D03451">
        <w:rPr>
          <w:rFonts w:cs="Calibri"/>
        </w:rPr>
        <w:t xml:space="preserve">Toto memorandum se vyhotovuje ve </w:t>
      </w:r>
      <w:r w:rsidR="00581CBC" w:rsidRPr="00D03451">
        <w:rPr>
          <w:rFonts w:cs="Calibri"/>
        </w:rPr>
        <w:t>3</w:t>
      </w:r>
      <w:r w:rsidRPr="00D03451">
        <w:rPr>
          <w:rFonts w:cs="Calibri"/>
        </w:rPr>
        <w:t xml:space="preserve"> stejnopisech, z nichž každý účastník obdrží</w:t>
      </w:r>
    </w:p>
    <w:p w14:paraId="5D45F6AE" w14:textId="41DA6220" w:rsidR="00F56A2B" w:rsidRPr="00D03451" w:rsidRDefault="002D7BD0">
      <w:pPr>
        <w:spacing w:line="360" w:lineRule="auto"/>
        <w:jc w:val="both"/>
        <w:rPr>
          <w:rFonts w:cs="Calibri"/>
        </w:rPr>
      </w:pPr>
      <w:r w:rsidRPr="00D03451">
        <w:rPr>
          <w:rFonts w:cs="Calibri"/>
        </w:rPr>
        <w:t>jedn</w:t>
      </w:r>
      <w:r w:rsidR="00F56A2B" w:rsidRPr="00D03451">
        <w:rPr>
          <w:rFonts w:cs="Calibri"/>
        </w:rPr>
        <w:t>o</w:t>
      </w:r>
      <w:r w:rsidRPr="00D03451">
        <w:rPr>
          <w:rFonts w:cs="Calibri"/>
        </w:rPr>
        <w:t>.</w:t>
      </w:r>
    </w:p>
    <w:p w14:paraId="53D74368" w14:textId="77777777" w:rsidR="00D05E1A" w:rsidRPr="00D03451" w:rsidRDefault="00D05E1A">
      <w:pPr>
        <w:spacing w:line="360" w:lineRule="auto"/>
        <w:jc w:val="both"/>
        <w:rPr>
          <w:rFonts w:eastAsia="Arial Narrow" w:cs="Calibri"/>
        </w:rPr>
      </w:pPr>
    </w:p>
    <w:p w14:paraId="2A8CF1C4" w14:textId="77777777" w:rsidR="00E35715" w:rsidRPr="00D03451" w:rsidRDefault="00E35715" w:rsidP="00E35715">
      <w:pPr>
        <w:jc w:val="both"/>
        <w:rPr>
          <w:rFonts w:cs="Calibri"/>
        </w:rPr>
      </w:pPr>
      <w:r w:rsidRPr="00D03451">
        <w:rPr>
          <w:rFonts w:cs="Calibri"/>
        </w:rPr>
        <w:t xml:space="preserve">Doložka platnosti právního jednání dle § 41 zákona č. 128/2000 Sb., o obcích (obecní zřízení), ve znění pozdějších předpisů: </w:t>
      </w:r>
    </w:p>
    <w:p w14:paraId="74FB3121" w14:textId="77777777" w:rsidR="00581CBC" w:rsidRPr="00D03451" w:rsidRDefault="00581CBC" w:rsidP="00E35715">
      <w:pPr>
        <w:jc w:val="both"/>
        <w:rPr>
          <w:rFonts w:cs="Calibri"/>
        </w:rPr>
      </w:pPr>
    </w:p>
    <w:p w14:paraId="7C23AE83" w14:textId="19C4107D" w:rsidR="00E35715" w:rsidRPr="00D03451" w:rsidRDefault="00E35715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>Uzavření tohoto memoranda schválilo Zastupitelstvo města Frenštát pod Radhoštěm usnesením č. ……./…/ZM/2023, přijatém na jeho ……. schůzi dne .......................... 2023.</w:t>
      </w:r>
    </w:p>
    <w:p w14:paraId="76B7CC91" w14:textId="77291361" w:rsidR="00E35715" w:rsidRPr="00D03451" w:rsidRDefault="00E35715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>Uzavření tohoto memoranda schválilo Zastupitelstvo obce Tichá usnesením č. ……./…/ZM/2023, přijatém na jeho ……. schůzi dne .......................... 2023.</w:t>
      </w:r>
    </w:p>
    <w:p w14:paraId="15CAD148" w14:textId="44401072" w:rsidR="00E35715" w:rsidRPr="00D03451" w:rsidRDefault="00E35715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>Uzavření tohoto memoranda schválilo Zastupitelstvo obce Kunčice pod Ondřejníkem usnesením č. ……./…/ZM/2023, přijatém na jeho ……. schůzi dne .......................... 2023.</w:t>
      </w:r>
    </w:p>
    <w:p w14:paraId="216B90DB" w14:textId="77777777" w:rsidR="00D05E1A" w:rsidRPr="00D03451" w:rsidRDefault="00D05E1A" w:rsidP="00E35715">
      <w:pPr>
        <w:spacing w:after="120"/>
        <w:jc w:val="both"/>
        <w:rPr>
          <w:rFonts w:cs="Calibri"/>
        </w:rPr>
      </w:pPr>
    </w:p>
    <w:p w14:paraId="4278225B" w14:textId="5345A17E" w:rsidR="00E35715" w:rsidRPr="00D03451" w:rsidRDefault="00F56A2B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>Přílohy:</w:t>
      </w:r>
      <w:r w:rsidRPr="00D03451">
        <w:rPr>
          <w:rFonts w:cs="Calibri"/>
        </w:rPr>
        <w:tab/>
        <w:t xml:space="preserve">č. 1 </w:t>
      </w:r>
      <w:r w:rsidR="00D05E1A" w:rsidRPr="00D03451">
        <w:rPr>
          <w:rFonts w:cs="Calibri"/>
        </w:rPr>
        <w:t>U</w:t>
      </w:r>
      <w:r w:rsidRPr="00D03451">
        <w:rPr>
          <w:rFonts w:cs="Calibri"/>
        </w:rPr>
        <w:t>snesení Zastupitelstva města Frenštátu pod Radhoštěm</w:t>
      </w:r>
    </w:p>
    <w:p w14:paraId="7B654AA2" w14:textId="4E748AAB" w:rsidR="00F56A2B" w:rsidRPr="00D03451" w:rsidRDefault="00F56A2B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ab/>
      </w:r>
      <w:r w:rsidRPr="00D03451">
        <w:rPr>
          <w:rFonts w:cs="Calibri"/>
        </w:rPr>
        <w:tab/>
      </w:r>
      <w:r w:rsidR="00D05E1A" w:rsidRPr="00D03451">
        <w:rPr>
          <w:rFonts w:cs="Calibri"/>
        </w:rPr>
        <w:t>č</w:t>
      </w:r>
      <w:r w:rsidRPr="00D03451">
        <w:rPr>
          <w:rFonts w:cs="Calibri"/>
        </w:rPr>
        <w:t xml:space="preserve">. 2 </w:t>
      </w:r>
      <w:r w:rsidR="00D05E1A" w:rsidRPr="00D03451">
        <w:rPr>
          <w:rFonts w:cs="Calibri"/>
        </w:rPr>
        <w:t>Usnesení Zastupitelstva obce Tichá</w:t>
      </w:r>
    </w:p>
    <w:p w14:paraId="52AA6495" w14:textId="025EF816" w:rsidR="00D05E1A" w:rsidRPr="00D03451" w:rsidRDefault="00D05E1A" w:rsidP="00E35715">
      <w:pPr>
        <w:spacing w:after="120"/>
        <w:jc w:val="both"/>
        <w:rPr>
          <w:rFonts w:cs="Calibri"/>
        </w:rPr>
      </w:pPr>
      <w:r w:rsidRPr="00D03451">
        <w:rPr>
          <w:rFonts w:cs="Calibri"/>
        </w:rPr>
        <w:tab/>
      </w:r>
      <w:r w:rsidRPr="00D03451">
        <w:rPr>
          <w:rFonts w:cs="Calibri"/>
        </w:rPr>
        <w:tab/>
        <w:t>č. 3 Usnesení Zastupitelstva obce Kunčice pod Ondřejníkem</w:t>
      </w:r>
    </w:p>
    <w:p w14:paraId="4872934E" w14:textId="77777777" w:rsidR="00D05E1A" w:rsidRPr="00D03451" w:rsidRDefault="00D05E1A" w:rsidP="00E35715">
      <w:pPr>
        <w:spacing w:after="120"/>
        <w:jc w:val="both"/>
        <w:rPr>
          <w:rFonts w:cs="Calibri"/>
        </w:rPr>
      </w:pPr>
    </w:p>
    <w:p w14:paraId="3D60783C" w14:textId="77777777" w:rsidR="00D05E1A" w:rsidRPr="00D03451" w:rsidRDefault="00D05E1A" w:rsidP="00E35715">
      <w:pPr>
        <w:spacing w:after="120"/>
        <w:jc w:val="both"/>
        <w:rPr>
          <w:rFonts w:cs="Calibri"/>
        </w:rPr>
      </w:pPr>
    </w:p>
    <w:p w14:paraId="724DB414" w14:textId="6D365AAD" w:rsidR="00520E18" w:rsidRPr="00D03451" w:rsidRDefault="00581CBC">
      <w:pPr>
        <w:spacing w:line="360" w:lineRule="auto"/>
        <w:jc w:val="both"/>
        <w:rPr>
          <w:rFonts w:eastAsia="Arial Narrow" w:cs="Calibri"/>
        </w:rPr>
      </w:pPr>
      <w:r w:rsidRPr="00D03451">
        <w:rPr>
          <w:rFonts w:eastAsia="Arial Narrow" w:cs="Calibri"/>
        </w:rPr>
        <w:t>Ve Frenštátě pod Radhoštěm, dne .................</w:t>
      </w:r>
    </w:p>
    <w:p w14:paraId="2A0246D9" w14:textId="6398BE97" w:rsidR="00520E18" w:rsidRPr="00CF3715" w:rsidRDefault="002D7BD0">
      <w:pPr>
        <w:spacing w:line="360" w:lineRule="auto"/>
        <w:jc w:val="both"/>
        <w:rPr>
          <w:rFonts w:eastAsia="Arial Narrow" w:cs="Calibri"/>
          <w:lang w:val="en-GB"/>
        </w:rPr>
      </w:pPr>
      <w:r w:rsidRPr="00E35715">
        <w:rPr>
          <w:rFonts w:cs="Calibri"/>
        </w:rPr>
        <w:t>Za mě</w:t>
      </w:r>
      <w:r w:rsidRPr="00E35715">
        <w:rPr>
          <w:rFonts w:cs="Calibri"/>
          <w:lang w:val="it-IT"/>
        </w:rPr>
        <w:t>sto Fren</w:t>
      </w:r>
      <w:r w:rsidRPr="00E35715">
        <w:rPr>
          <w:rFonts w:cs="Calibri"/>
        </w:rPr>
        <w:t xml:space="preserve">štát pod Radhoštěm: </w:t>
      </w:r>
      <w:r w:rsidRPr="00E35715">
        <w:rPr>
          <w:rFonts w:cs="Calibri"/>
        </w:rPr>
        <w:tab/>
      </w:r>
      <w:r w:rsidR="00581CBC">
        <w:rPr>
          <w:rFonts w:cs="Calibri"/>
        </w:rPr>
        <w:tab/>
      </w:r>
      <w:r w:rsidRPr="00E35715">
        <w:rPr>
          <w:rFonts w:cs="Calibri"/>
        </w:rPr>
        <w:t xml:space="preserve">Ing. </w:t>
      </w:r>
      <w:r w:rsidR="00E35715" w:rsidRPr="00CF3715">
        <w:rPr>
          <w:rFonts w:cs="Calibri"/>
          <w:lang w:val="en-GB"/>
        </w:rPr>
        <w:t>Jan Rejman</w:t>
      </w:r>
      <w:r w:rsidRPr="00CF3715">
        <w:rPr>
          <w:rFonts w:cs="Calibri"/>
          <w:lang w:val="en-GB"/>
        </w:rPr>
        <w:t>, starosta</w:t>
      </w:r>
    </w:p>
    <w:p w14:paraId="3464B5BE" w14:textId="77777777" w:rsidR="00520E18" w:rsidRPr="00CF3715" w:rsidRDefault="00520E18">
      <w:pPr>
        <w:spacing w:line="360" w:lineRule="auto"/>
        <w:jc w:val="both"/>
        <w:rPr>
          <w:rFonts w:eastAsia="Arial Narrow" w:cs="Calibri"/>
          <w:lang w:val="en-GB"/>
        </w:rPr>
      </w:pPr>
    </w:p>
    <w:p w14:paraId="54108BA2" w14:textId="5CE94217" w:rsidR="00581CBC" w:rsidRPr="00CF3715" w:rsidRDefault="00581CBC">
      <w:pPr>
        <w:spacing w:line="360" w:lineRule="auto"/>
        <w:jc w:val="both"/>
        <w:rPr>
          <w:rFonts w:eastAsia="Arial Narrow" w:cs="Calibri"/>
          <w:lang w:val="en-GB"/>
        </w:rPr>
      </w:pPr>
      <w:r w:rsidRPr="00CF3715">
        <w:rPr>
          <w:rFonts w:eastAsia="Arial Narrow" w:cs="Calibri"/>
          <w:lang w:val="en-GB"/>
        </w:rPr>
        <w:t>V Tiché, dne ...................</w:t>
      </w:r>
    </w:p>
    <w:p w14:paraId="6C97BCE9" w14:textId="77777777" w:rsidR="00520E18" w:rsidRPr="00CF3715" w:rsidRDefault="002D7BD0">
      <w:pPr>
        <w:spacing w:line="360" w:lineRule="auto"/>
        <w:jc w:val="both"/>
        <w:rPr>
          <w:rFonts w:eastAsia="Arial Narrow" w:cs="Calibri"/>
          <w:lang w:val="en-GB"/>
        </w:rPr>
      </w:pPr>
      <w:r w:rsidRPr="00CF3715">
        <w:rPr>
          <w:rFonts w:cs="Calibri"/>
          <w:lang w:val="en-GB"/>
        </w:rPr>
        <w:t xml:space="preserve">Za obec Tichá: </w:t>
      </w:r>
      <w:r w:rsidRPr="00CF3715">
        <w:rPr>
          <w:rFonts w:cs="Calibri"/>
          <w:lang w:val="en-GB"/>
        </w:rPr>
        <w:tab/>
      </w:r>
      <w:r w:rsidRPr="00CF3715">
        <w:rPr>
          <w:rFonts w:cs="Calibri"/>
          <w:lang w:val="en-GB"/>
        </w:rPr>
        <w:tab/>
      </w:r>
      <w:r w:rsidRPr="00CF3715">
        <w:rPr>
          <w:rFonts w:cs="Calibri"/>
          <w:lang w:val="en-GB"/>
        </w:rPr>
        <w:tab/>
      </w:r>
      <w:r w:rsidRPr="00CF3715">
        <w:rPr>
          <w:rFonts w:cs="Calibri"/>
          <w:lang w:val="en-GB"/>
        </w:rPr>
        <w:tab/>
        <w:t>Mgr. Michaela Š</w:t>
      </w:r>
      <w:r w:rsidRPr="00E35715">
        <w:rPr>
          <w:rFonts w:cs="Calibri"/>
          <w:lang w:val="nl-NL"/>
        </w:rPr>
        <w:t>tefkov</w:t>
      </w:r>
      <w:r w:rsidRPr="00CF3715">
        <w:rPr>
          <w:rFonts w:cs="Calibri"/>
          <w:lang w:val="en-GB"/>
        </w:rPr>
        <w:t>á, starostka</w:t>
      </w:r>
    </w:p>
    <w:p w14:paraId="14372C36" w14:textId="77777777" w:rsidR="00520E18" w:rsidRPr="00CF3715" w:rsidRDefault="00520E18">
      <w:pPr>
        <w:spacing w:line="360" w:lineRule="auto"/>
        <w:jc w:val="both"/>
        <w:rPr>
          <w:rFonts w:eastAsia="Arial Narrow" w:cs="Calibri"/>
          <w:lang w:val="en-GB"/>
        </w:rPr>
      </w:pPr>
    </w:p>
    <w:p w14:paraId="29684099" w14:textId="77777777" w:rsidR="003E2BD7" w:rsidRDefault="00581CBC" w:rsidP="003E2BD7">
      <w:pPr>
        <w:spacing w:line="360" w:lineRule="auto"/>
        <w:jc w:val="both"/>
        <w:rPr>
          <w:rFonts w:eastAsia="Arial Narrow" w:cs="Calibri"/>
          <w:lang w:val="en-GB"/>
        </w:rPr>
      </w:pPr>
      <w:r w:rsidRPr="00CF3715">
        <w:rPr>
          <w:rFonts w:eastAsia="Arial Narrow" w:cs="Calibri"/>
          <w:lang w:val="en-GB"/>
        </w:rPr>
        <w:t>V Kunčicích pod Ondřejníkem, dne ................</w:t>
      </w:r>
    </w:p>
    <w:p w14:paraId="1958B698" w14:textId="77B65859" w:rsidR="00520E18" w:rsidRPr="003E2BD7" w:rsidRDefault="002D7BD0" w:rsidP="003E2BD7">
      <w:pPr>
        <w:spacing w:line="360" w:lineRule="auto"/>
        <w:jc w:val="both"/>
        <w:rPr>
          <w:rFonts w:cs="Calibri"/>
        </w:rPr>
      </w:pPr>
      <w:r w:rsidRPr="00D03451">
        <w:rPr>
          <w:rFonts w:cs="Calibri"/>
        </w:rPr>
        <w:t xml:space="preserve">Za obec Kunčice pod Ondřejníkem: </w:t>
      </w:r>
      <w:r w:rsidRPr="00D03451">
        <w:rPr>
          <w:rFonts w:cs="Calibri"/>
        </w:rPr>
        <w:tab/>
      </w:r>
      <w:r w:rsidR="00581CBC" w:rsidRPr="00D03451">
        <w:rPr>
          <w:rFonts w:cs="Calibri"/>
        </w:rPr>
        <w:tab/>
      </w:r>
      <w:r w:rsidR="00D03451" w:rsidRPr="00D03451">
        <w:rPr>
          <w:rFonts w:cs="Calibri"/>
        </w:rPr>
        <w:t>Ing. Jiří Mikala</w:t>
      </w:r>
      <w:r w:rsidR="00D03451">
        <w:rPr>
          <w:rFonts w:cs="Calibri"/>
          <w:b/>
          <w:bCs/>
        </w:rPr>
        <w:t xml:space="preserve">, </w:t>
      </w:r>
      <w:r w:rsidRPr="003E2BD7">
        <w:rPr>
          <w:rFonts w:cs="Calibri"/>
        </w:rPr>
        <w:t>starosta</w:t>
      </w:r>
    </w:p>
    <w:sectPr w:rsidR="00520E18" w:rsidRPr="003E2BD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AE93" w14:textId="77777777" w:rsidR="00A34F44" w:rsidRDefault="00A34F44">
      <w:r>
        <w:separator/>
      </w:r>
    </w:p>
  </w:endnote>
  <w:endnote w:type="continuationSeparator" w:id="0">
    <w:p w14:paraId="0E82F088" w14:textId="77777777" w:rsidR="00A34F44" w:rsidRDefault="00A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5F5F" w14:textId="77777777" w:rsidR="00520E18" w:rsidRDefault="00520E1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C3F1" w14:textId="77777777" w:rsidR="00A34F44" w:rsidRDefault="00A34F44">
      <w:r>
        <w:separator/>
      </w:r>
    </w:p>
  </w:footnote>
  <w:footnote w:type="continuationSeparator" w:id="0">
    <w:p w14:paraId="015945A1" w14:textId="77777777" w:rsidR="00A34F44" w:rsidRDefault="00A3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F66D" w14:textId="77777777" w:rsidR="00520E18" w:rsidRDefault="00520E1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176A"/>
    <w:multiLevelType w:val="hybridMultilevel"/>
    <w:tmpl w:val="D06C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1CBB"/>
    <w:multiLevelType w:val="hybridMultilevel"/>
    <w:tmpl w:val="C6EAB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22D15"/>
    <w:multiLevelType w:val="hybridMultilevel"/>
    <w:tmpl w:val="854AC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0345">
    <w:abstractNumId w:val="1"/>
  </w:num>
  <w:num w:numId="2" w16cid:durableId="1100687033">
    <w:abstractNumId w:val="0"/>
  </w:num>
  <w:num w:numId="3" w16cid:durableId="81980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18"/>
    <w:rsid w:val="002079E1"/>
    <w:rsid w:val="002D7BD0"/>
    <w:rsid w:val="003E2BD7"/>
    <w:rsid w:val="00473E55"/>
    <w:rsid w:val="00520E18"/>
    <w:rsid w:val="00581CBC"/>
    <w:rsid w:val="006649BB"/>
    <w:rsid w:val="00982B9A"/>
    <w:rsid w:val="00A34F44"/>
    <w:rsid w:val="00CF3715"/>
    <w:rsid w:val="00D03451"/>
    <w:rsid w:val="00D05E1A"/>
    <w:rsid w:val="00DB4582"/>
    <w:rsid w:val="00E35715"/>
    <w:rsid w:val="00F56A2B"/>
    <w:rsid w:val="00FB0CE3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F5D2"/>
  <w15:docId w15:val="{01962955-950B-4DE0-830C-988813E6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styleId="Nadpis3">
    <w:name w:val="heading 3"/>
    <w:basedOn w:val="Normln"/>
    <w:link w:val="Nadpis3Char"/>
    <w:uiPriority w:val="9"/>
    <w:qFormat/>
    <w:rsid w:val="00D03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FB0C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Calibri" w:hAnsi="Times New Roman" w:cs="Times New Roman"/>
      <w:color w:val="auto"/>
      <w:bdr w:val="none" w:sz="0" w:space="0" w:color="auto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D03451"/>
    <w:rPr>
      <w:rFonts w:eastAsia="Times New Roman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Hložanková</dc:creator>
  <cp:lastModifiedBy>Petr Frejlich</cp:lastModifiedBy>
  <cp:revision>3</cp:revision>
  <dcterms:created xsi:type="dcterms:W3CDTF">2023-05-15T05:13:00Z</dcterms:created>
  <dcterms:modified xsi:type="dcterms:W3CDTF">2023-05-15T05:15:00Z</dcterms:modified>
</cp:coreProperties>
</file>