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3767" w14:textId="1AC98F3E" w:rsidR="004F0FC3" w:rsidRPr="007A1226" w:rsidRDefault="004F0FC3" w:rsidP="005E1CB1">
      <w:pPr>
        <w:pStyle w:val="Nadpis3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7A1226">
        <w:rPr>
          <w:rFonts w:asciiTheme="minorHAnsi" w:hAnsiTheme="minorHAnsi" w:cstheme="minorHAnsi"/>
          <w:sz w:val="28"/>
          <w:szCs w:val="28"/>
        </w:rPr>
        <w:t xml:space="preserve">SMLOUVA O </w:t>
      </w:r>
      <w:r w:rsidR="00C32A19" w:rsidRPr="007A1226">
        <w:rPr>
          <w:rFonts w:asciiTheme="minorHAnsi" w:hAnsiTheme="minorHAnsi" w:cstheme="minorHAnsi"/>
          <w:sz w:val="28"/>
          <w:szCs w:val="28"/>
        </w:rPr>
        <w:t xml:space="preserve">ZAJIŠTĚNÍ </w:t>
      </w:r>
      <w:r w:rsidRPr="007A1226">
        <w:rPr>
          <w:rFonts w:asciiTheme="minorHAnsi" w:hAnsiTheme="minorHAnsi" w:cstheme="minorHAnsi"/>
          <w:sz w:val="28"/>
          <w:szCs w:val="28"/>
        </w:rPr>
        <w:t>ZPROSTŘEDKOVÁNÍ NAKLÁDÁNÍ S</w:t>
      </w:r>
      <w:r w:rsidR="00A94E44" w:rsidRPr="007A1226">
        <w:rPr>
          <w:rFonts w:asciiTheme="minorHAnsi" w:hAnsiTheme="minorHAnsi" w:cstheme="minorHAnsi"/>
          <w:sz w:val="28"/>
          <w:szCs w:val="28"/>
        </w:rPr>
        <w:t> </w:t>
      </w:r>
      <w:r w:rsidRPr="007A1226">
        <w:rPr>
          <w:rFonts w:asciiTheme="minorHAnsi" w:hAnsiTheme="minorHAnsi" w:cstheme="minorHAnsi"/>
          <w:sz w:val="28"/>
          <w:szCs w:val="28"/>
        </w:rPr>
        <w:t>ODPADY</w:t>
      </w:r>
    </w:p>
    <w:p w14:paraId="46A78007" w14:textId="77777777" w:rsidR="00A94E44" w:rsidRPr="008963D4" w:rsidRDefault="00A94E44" w:rsidP="005E1CB1">
      <w:pPr>
        <w:pStyle w:val="Nadpis3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36AA58A" w14:textId="64156816" w:rsidR="00162511" w:rsidRPr="008963D4" w:rsidRDefault="004F0FC3" w:rsidP="005E1CB1">
      <w:pPr>
        <w:spacing w:line="276" w:lineRule="auto"/>
        <w:contextualSpacing/>
        <w:jc w:val="center"/>
        <w:rPr>
          <w:rFonts w:cstheme="minorHAnsi"/>
        </w:rPr>
      </w:pPr>
      <w:r w:rsidRPr="008963D4">
        <w:rPr>
          <w:rFonts w:cstheme="minorHAnsi"/>
        </w:rPr>
        <w:t xml:space="preserve">uzavřená v souladu s </w:t>
      </w:r>
      <w:proofErr w:type="spellStart"/>
      <w:r w:rsidRPr="008963D4">
        <w:rPr>
          <w:rFonts w:cstheme="minorHAnsi"/>
        </w:rPr>
        <w:t>ust</w:t>
      </w:r>
      <w:proofErr w:type="spellEnd"/>
      <w:r w:rsidRPr="008963D4">
        <w:rPr>
          <w:rFonts w:cstheme="minorHAnsi"/>
        </w:rPr>
        <w:t>. § 45 zákona č. 541/2020</w:t>
      </w:r>
      <w:r w:rsidR="008C6C7B" w:rsidRPr="008963D4">
        <w:rPr>
          <w:rFonts w:cstheme="minorHAnsi"/>
        </w:rPr>
        <w:t xml:space="preserve"> Sb., </w:t>
      </w:r>
      <w:r w:rsidRPr="008963D4">
        <w:rPr>
          <w:rFonts w:cstheme="minorHAnsi"/>
        </w:rPr>
        <w:t>zákon o odpadech</w:t>
      </w:r>
      <w:r w:rsidR="008C6C7B" w:rsidRPr="008963D4">
        <w:rPr>
          <w:rFonts w:cstheme="minorHAnsi"/>
        </w:rPr>
        <w:t>, ve znění pozdějších předpisů (dále jen „zákon“)</w:t>
      </w:r>
    </w:p>
    <w:p w14:paraId="4D5D535B" w14:textId="1B529015" w:rsidR="008C6C7B" w:rsidRPr="008963D4" w:rsidRDefault="008C6C7B" w:rsidP="005E1CB1">
      <w:pPr>
        <w:spacing w:line="276" w:lineRule="auto"/>
        <w:contextualSpacing/>
        <w:jc w:val="center"/>
        <w:rPr>
          <w:rFonts w:cstheme="minorHAnsi"/>
        </w:rPr>
      </w:pPr>
      <w:r w:rsidRPr="008963D4">
        <w:rPr>
          <w:rFonts w:cstheme="minorHAnsi"/>
        </w:rPr>
        <w:t xml:space="preserve">a dle </w:t>
      </w:r>
      <w:proofErr w:type="spellStart"/>
      <w:r w:rsidRPr="008963D4">
        <w:rPr>
          <w:rFonts w:cstheme="minorHAnsi"/>
        </w:rPr>
        <w:t>ust</w:t>
      </w:r>
      <w:proofErr w:type="spellEnd"/>
      <w:r w:rsidRPr="008963D4">
        <w:rPr>
          <w:rFonts w:cstheme="minorHAnsi"/>
        </w:rPr>
        <w:t>. § 1746 odst. 2 zákona č. 89/2012 Sb., občanský zákoník, ve znění pozdějších předpisů</w:t>
      </w:r>
    </w:p>
    <w:p w14:paraId="1053BB0E" w14:textId="77777777" w:rsidR="008C6C7B" w:rsidRPr="008963D4" w:rsidRDefault="008C6C7B" w:rsidP="005E1CB1">
      <w:pPr>
        <w:spacing w:line="276" w:lineRule="auto"/>
        <w:contextualSpacing/>
        <w:jc w:val="center"/>
        <w:rPr>
          <w:rFonts w:cstheme="minorHAnsi"/>
        </w:rPr>
      </w:pPr>
      <w:r w:rsidRPr="008963D4">
        <w:rPr>
          <w:rFonts w:cstheme="minorHAnsi"/>
        </w:rPr>
        <w:t>(dále jen „Smlouva“)</w:t>
      </w:r>
    </w:p>
    <w:p w14:paraId="773BB843" w14:textId="77777777" w:rsidR="008C6C7B" w:rsidRPr="008963D4" w:rsidRDefault="008C6C7B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>mezi následujícími stranami:</w:t>
      </w:r>
    </w:p>
    <w:p w14:paraId="1C287048" w14:textId="77777777" w:rsidR="00BB6FEF" w:rsidRPr="008963D4" w:rsidRDefault="00BB6FEF" w:rsidP="005E1CB1">
      <w:pPr>
        <w:spacing w:line="276" w:lineRule="auto"/>
        <w:contextualSpacing/>
        <w:rPr>
          <w:rFonts w:cstheme="minorHAnsi"/>
          <w:b/>
        </w:rPr>
      </w:pPr>
    </w:p>
    <w:p w14:paraId="5989EDE5" w14:textId="0A272E50" w:rsidR="008C6C7B" w:rsidRPr="008963D4" w:rsidRDefault="00BB6FEF" w:rsidP="005E1CB1">
      <w:pPr>
        <w:spacing w:line="276" w:lineRule="auto"/>
        <w:contextualSpacing/>
        <w:rPr>
          <w:rFonts w:cstheme="minorHAnsi"/>
          <w:b/>
        </w:rPr>
      </w:pPr>
      <w:r w:rsidRPr="008963D4">
        <w:rPr>
          <w:rFonts w:cstheme="minorHAnsi"/>
          <w:b/>
        </w:rPr>
        <w:t>Mikroregion Frýdlantsko</w:t>
      </w:r>
    </w:p>
    <w:p w14:paraId="1B785C3C" w14:textId="3EB8A9B3" w:rsidR="008C6C7B" w:rsidRPr="008963D4" w:rsidRDefault="008C6C7B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>se sídlem:</w:t>
      </w:r>
      <w:r w:rsidR="00BB6FEF" w:rsidRPr="008963D4">
        <w:rPr>
          <w:rFonts w:cstheme="minorHAnsi"/>
        </w:rPr>
        <w:t xml:space="preserve"> nám. T. G. Masaryka 37, 464 01 Frýdlant</w:t>
      </w:r>
    </w:p>
    <w:p w14:paraId="73772ECE" w14:textId="5D1BD5E6" w:rsidR="008C6C7B" w:rsidRDefault="008C6C7B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 xml:space="preserve">IČO: </w:t>
      </w:r>
      <w:r w:rsidR="00BB6FEF" w:rsidRPr="008963D4">
        <w:rPr>
          <w:rFonts w:cstheme="minorHAnsi"/>
        </w:rPr>
        <w:t>70946213</w:t>
      </w:r>
    </w:p>
    <w:p w14:paraId="0FE9B10C" w14:textId="473A3357" w:rsidR="007C06E0" w:rsidRDefault="007C06E0" w:rsidP="005E1CB1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Email: </w:t>
      </w:r>
      <w:hyperlink r:id="rId7" w:history="1">
        <w:r w:rsidRPr="00D212CD">
          <w:rPr>
            <w:rStyle w:val="Hypertextovodkaz"/>
            <w:rFonts w:cstheme="minorHAnsi"/>
          </w:rPr>
          <w:t>dsofrydlantsko@gmail.com</w:t>
        </w:r>
      </w:hyperlink>
    </w:p>
    <w:p w14:paraId="7C4AEF85" w14:textId="78C7CC31" w:rsidR="007C06E0" w:rsidRPr="008963D4" w:rsidRDefault="007C06E0" w:rsidP="005E1CB1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ID</w:t>
      </w:r>
      <w:r w:rsidRPr="009B6F31">
        <w:rPr>
          <w:rFonts w:cstheme="minorHAnsi"/>
        </w:rPr>
        <w:t xml:space="preserve"> DS: </w:t>
      </w:r>
      <w:proofErr w:type="spellStart"/>
      <w:r w:rsidRPr="009B6F31">
        <w:rPr>
          <w:rFonts w:cstheme="minorHAnsi"/>
        </w:rPr>
        <w:t>kdkdgeu</w:t>
      </w:r>
      <w:proofErr w:type="spellEnd"/>
      <w:r w:rsidRPr="009B6F31">
        <w:rPr>
          <w:rFonts w:cstheme="minorHAnsi"/>
        </w:rPr>
        <w:t> </w:t>
      </w:r>
    </w:p>
    <w:p w14:paraId="3E4B79D7" w14:textId="0F2DF514" w:rsidR="008C6C7B" w:rsidRPr="008963D4" w:rsidRDefault="009B6F31" w:rsidP="005E1CB1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za</w:t>
      </w:r>
      <w:r w:rsidR="007C06E0">
        <w:rPr>
          <w:rFonts w:cstheme="minorHAnsi"/>
        </w:rPr>
        <w:t>st</w:t>
      </w:r>
      <w:r>
        <w:rPr>
          <w:rFonts w:cstheme="minorHAnsi"/>
        </w:rPr>
        <w:t>o</w:t>
      </w:r>
      <w:r w:rsidR="007C06E0">
        <w:rPr>
          <w:rFonts w:cstheme="minorHAnsi"/>
        </w:rPr>
        <w:t>up</w:t>
      </w:r>
      <w:r>
        <w:rPr>
          <w:rFonts w:cstheme="minorHAnsi"/>
        </w:rPr>
        <w:t>ený</w:t>
      </w:r>
      <w:r w:rsidR="008C6C7B" w:rsidRPr="008963D4">
        <w:rPr>
          <w:rFonts w:cstheme="minorHAnsi"/>
        </w:rPr>
        <w:t xml:space="preserve">: </w:t>
      </w:r>
      <w:r w:rsidR="00BB6FEF" w:rsidRPr="008963D4">
        <w:rPr>
          <w:rFonts w:cstheme="minorHAnsi"/>
        </w:rPr>
        <w:t>Vladimír</w:t>
      </w:r>
      <w:r>
        <w:rPr>
          <w:rFonts w:cstheme="minorHAnsi"/>
        </w:rPr>
        <w:t xml:space="preserve">em </w:t>
      </w:r>
      <w:r w:rsidR="00BB6FEF" w:rsidRPr="008963D4">
        <w:rPr>
          <w:rFonts w:cstheme="minorHAnsi"/>
        </w:rPr>
        <w:t>Stříbrný</w:t>
      </w:r>
      <w:r>
        <w:rPr>
          <w:rFonts w:cstheme="minorHAnsi"/>
        </w:rPr>
        <w:t>m</w:t>
      </w:r>
      <w:r w:rsidR="00BB6FEF" w:rsidRPr="008963D4">
        <w:rPr>
          <w:rFonts w:cstheme="minorHAnsi"/>
        </w:rPr>
        <w:t>, předsed</w:t>
      </w:r>
      <w:r>
        <w:rPr>
          <w:rFonts w:cstheme="minorHAnsi"/>
        </w:rPr>
        <w:t xml:space="preserve">ou </w:t>
      </w:r>
      <w:r w:rsidR="00BB6FEF" w:rsidRPr="008963D4">
        <w:rPr>
          <w:rFonts w:cstheme="minorHAnsi"/>
        </w:rPr>
        <w:t>svazku</w:t>
      </w:r>
    </w:p>
    <w:p w14:paraId="242AEB12" w14:textId="2F1CEB4C" w:rsidR="008963D4" w:rsidRPr="00FF05F1" w:rsidRDefault="004F0FC3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 xml:space="preserve">(dále jen </w:t>
      </w:r>
      <w:r w:rsidRPr="008963D4">
        <w:rPr>
          <w:rFonts w:cstheme="minorHAnsi"/>
          <w:b/>
        </w:rPr>
        <w:t>Zprostředkovatel</w:t>
      </w:r>
      <w:r w:rsidR="008C6C7B" w:rsidRPr="008963D4">
        <w:rPr>
          <w:rFonts w:cstheme="minorHAnsi"/>
        </w:rPr>
        <w:t>)</w:t>
      </w:r>
    </w:p>
    <w:p w14:paraId="7B7190DA" w14:textId="77777777" w:rsidR="005E1CB1" w:rsidRPr="005E1CB1" w:rsidRDefault="005E1CB1" w:rsidP="005E1CB1">
      <w:pPr>
        <w:spacing w:line="276" w:lineRule="auto"/>
        <w:contextualSpacing/>
        <w:rPr>
          <w:rFonts w:cstheme="minorHAnsi"/>
          <w:b/>
          <w:sz w:val="10"/>
          <w:szCs w:val="10"/>
        </w:rPr>
      </w:pPr>
    </w:p>
    <w:p w14:paraId="23230BBA" w14:textId="34780556" w:rsidR="008963D4" w:rsidRDefault="00FF05F1" w:rsidP="005E1CB1">
      <w:pPr>
        <w:spacing w:line="276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a</w:t>
      </w:r>
    </w:p>
    <w:p w14:paraId="562CC890" w14:textId="77777777" w:rsidR="00FF05F1" w:rsidRPr="005E1CB1" w:rsidRDefault="00FF05F1" w:rsidP="005E1CB1">
      <w:pPr>
        <w:spacing w:line="276" w:lineRule="auto"/>
        <w:contextualSpacing/>
        <w:rPr>
          <w:rFonts w:cstheme="minorHAnsi"/>
          <w:b/>
          <w:sz w:val="10"/>
          <w:szCs w:val="10"/>
        </w:rPr>
      </w:pPr>
    </w:p>
    <w:p w14:paraId="10AADE90" w14:textId="4EA1EB9B" w:rsidR="008C6C7B" w:rsidRPr="008963D4" w:rsidRDefault="005E1CB1" w:rsidP="005E1CB1">
      <w:pPr>
        <w:spacing w:line="276" w:lineRule="auto"/>
        <w:contextualSpacing/>
        <w:rPr>
          <w:rFonts w:cstheme="minorHAnsi"/>
          <w:b/>
        </w:rPr>
      </w:pPr>
      <w:r w:rsidRPr="009B6F31">
        <w:rPr>
          <w:rFonts w:cstheme="minorHAnsi"/>
          <w:b/>
        </w:rPr>
        <w:t>Město Nové Město pod Smrkem</w:t>
      </w:r>
    </w:p>
    <w:p w14:paraId="0628F8E2" w14:textId="3C959803" w:rsidR="008C6C7B" w:rsidRPr="008963D4" w:rsidRDefault="008C6C7B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 xml:space="preserve">se sídlem: </w:t>
      </w:r>
      <w:r w:rsidR="005E1CB1">
        <w:rPr>
          <w:rFonts w:cstheme="minorHAnsi"/>
        </w:rPr>
        <w:t>Palackého 280, 463 65 Nové Město pod Smrkem</w:t>
      </w:r>
    </w:p>
    <w:p w14:paraId="6CE09CE9" w14:textId="3D84093E" w:rsidR="008C6C7B" w:rsidRPr="008963D4" w:rsidRDefault="008C6C7B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>IČO:</w:t>
      </w:r>
      <w:r w:rsidR="005E1CB1">
        <w:rPr>
          <w:rFonts w:cstheme="minorHAnsi"/>
        </w:rPr>
        <w:t xml:space="preserve"> 00263036</w:t>
      </w:r>
    </w:p>
    <w:p w14:paraId="022AA52C" w14:textId="77777777" w:rsidR="009B6F31" w:rsidRPr="009B6F31" w:rsidRDefault="009B6F31" w:rsidP="009B6F31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ID DS:</w:t>
      </w:r>
      <w:r w:rsidRPr="009B6F31">
        <w:rPr>
          <w:rFonts w:cstheme="minorHAnsi"/>
        </w:rPr>
        <w:t xml:space="preserve"> </w:t>
      </w:r>
      <w:r w:rsidRPr="009B6F31">
        <w:rPr>
          <w:lang w:eastAsia="cs-CZ"/>
        </w:rPr>
        <w:t>63tbyqn</w:t>
      </w:r>
    </w:p>
    <w:p w14:paraId="7FF09A4A" w14:textId="4FDECCA8" w:rsidR="008C6C7B" w:rsidRDefault="004F0FC3" w:rsidP="005E1CB1">
      <w:pPr>
        <w:spacing w:line="276" w:lineRule="auto"/>
        <w:contextualSpacing/>
        <w:rPr>
          <w:rFonts w:cstheme="minorHAnsi"/>
          <w:highlight w:val="yellow"/>
        </w:rPr>
      </w:pPr>
      <w:r w:rsidRPr="008963D4">
        <w:rPr>
          <w:rFonts w:cstheme="minorHAnsi"/>
        </w:rPr>
        <w:t>zastoupen</w:t>
      </w:r>
      <w:r w:rsidR="005E1CB1">
        <w:rPr>
          <w:rFonts w:cstheme="minorHAnsi"/>
        </w:rPr>
        <w:t>é</w:t>
      </w:r>
      <w:r w:rsidR="008C6C7B" w:rsidRPr="008963D4">
        <w:rPr>
          <w:rFonts w:cstheme="minorHAnsi"/>
        </w:rPr>
        <w:t>:</w:t>
      </w:r>
      <w:r w:rsidR="005E1CB1">
        <w:rPr>
          <w:rFonts w:cstheme="minorHAnsi"/>
        </w:rPr>
        <w:t xml:space="preserve"> Petrem Černicou, starostou města </w:t>
      </w:r>
    </w:p>
    <w:p w14:paraId="4C5C0EA1" w14:textId="70800CB8" w:rsidR="008C6C7B" w:rsidRPr="008963D4" w:rsidRDefault="004F0FC3" w:rsidP="005E1CB1">
      <w:pPr>
        <w:spacing w:line="276" w:lineRule="auto"/>
        <w:contextualSpacing/>
        <w:rPr>
          <w:rFonts w:cstheme="minorHAnsi"/>
        </w:rPr>
      </w:pPr>
      <w:r w:rsidRPr="008963D4">
        <w:rPr>
          <w:rFonts w:cstheme="minorHAnsi"/>
        </w:rPr>
        <w:t>(dále jen</w:t>
      </w:r>
      <w:r w:rsidR="005E1CB1">
        <w:rPr>
          <w:rFonts w:cstheme="minorHAnsi"/>
        </w:rPr>
        <w:t xml:space="preserve"> </w:t>
      </w:r>
      <w:r w:rsidRPr="008963D4">
        <w:rPr>
          <w:rFonts w:cstheme="minorHAnsi"/>
          <w:b/>
        </w:rPr>
        <w:t>Původce</w:t>
      </w:r>
      <w:r w:rsidR="008C6C7B" w:rsidRPr="008963D4">
        <w:rPr>
          <w:rFonts w:cstheme="minorHAnsi"/>
        </w:rPr>
        <w:t>)</w:t>
      </w:r>
    </w:p>
    <w:p w14:paraId="02AA192C" w14:textId="4E3785CC" w:rsidR="008C6C7B" w:rsidRPr="008963D4" w:rsidRDefault="008C6C7B" w:rsidP="005E1CB1">
      <w:pPr>
        <w:spacing w:line="276" w:lineRule="auto"/>
        <w:ind w:right="-993"/>
        <w:contextualSpacing/>
        <w:rPr>
          <w:rFonts w:cstheme="minorHAnsi"/>
        </w:rPr>
      </w:pPr>
      <w:r w:rsidRPr="008963D4">
        <w:rPr>
          <w:rFonts w:cstheme="minorHAnsi"/>
        </w:rPr>
        <w:t xml:space="preserve">(společně také jen jako </w:t>
      </w:r>
      <w:r w:rsidRPr="005E1CB1">
        <w:rPr>
          <w:rFonts w:cstheme="minorHAnsi"/>
          <w:b/>
          <w:bCs/>
        </w:rPr>
        <w:t>smluvní strany</w:t>
      </w:r>
      <w:r w:rsidRPr="008963D4">
        <w:rPr>
          <w:rFonts w:cstheme="minorHAnsi"/>
        </w:rPr>
        <w:t>)</w:t>
      </w:r>
    </w:p>
    <w:p w14:paraId="38BB534F" w14:textId="77777777" w:rsidR="005E1CB1" w:rsidRDefault="005E1CB1" w:rsidP="005E1CB1">
      <w:pPr>
        <w:pStyle w:val="Odstavecseseznamem"/>
        <w:spacing w:line="276" w:lineRule="auto"/>
        <w:ind w:left="0" w:right="-1"/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228A31EE" w14:textId="0479338D" w:rsidR="008C6C7B" w:rsidRPr="005E1CB1" w:rsidRDefault="008C6C7B" w:rsidP="005E1CB1">
      <w:pPr>
        <w:pStyle w:val="Odstavecseseznamem"/>
        <w:spacing w:line="276" w:lineRule="auto"/>
        <w:ind w:left="0" w:right="-1"/>
        <w:jc w:val="center"/>
        <w:rPr>
          <w:rFonts w:cstheme="minorHAnsi"/>
          <w:b/>
        </w:rPr>
      </w:pPr>
      <w:r w:rsidRPr="005E1CB1">
        <w:rPr>
          <w:rFonts w:cstheme="minorHAnsi"/>
          <w:b/>
        </w:rPr>
        <w:t>Preambule</w:t>
      </w:r>
      <w:r w:rsidR="00D71EAB" w:rsidRPr="005E1CB1">
        <w:rPr>
          <w:rFonts w:cstheme="minorHAnsi"/>
          <w:b/>
        </w:rPr>
        <w:t xml:space="preserve"> a účel Smlouvy</w:t>
      </w:r>
    </w:p>
    <w:p w14:paraId="28D06B8F" w14:textId="18AC0B40" w:rsidR="005E1CB1" w:rsidRDefault="004F0FC3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8963D4">
        <w:rPr>
          <w:rFonts w:cstheme="minorHAnsi"/>
        </w:rPr>
        <w:t xml:space="preserve">Původce je původcem odpadu </w:t>
      </w:r>
      <w:r w:rsidR="008C6C7B" w:rsidRPr="008963D4">
        <w:rPr>
          <w:rFonts w:cstheme="minorHAnsi"/>
        </w:rPr>
        <w:t xml:space="preserve">ve smyslu </w:t>
      </w:r>
      <w:r w:rsidRPr="008963D4">
        <w:rPr>
          <w:rFonts w:cstheme="minorHAnsi"/>
        </w:rPr>
        <w:t xml:space="preserve">§ 5 odst. </w:t>
      </w:r>
      <w:r w:rsidR="008C6C7B" w:rsidRPr="008963D4">
        <w:rPr>
          <w:rFonts w:cstheme="minorHAnsi"/>
        </w:rPr>
        <w:t>zákona</w:t>
      </w:r>
      <w:r w:rsidR="00D13C50" w:rsidRPr="008963D4">
        <w:rPr>
          <w:rFonts w:cstheme="minorHAnsi"/>
        </w:rPr>
        <w:t xml:space="preserve"> a je členem dobrovolného svazku obcí Mikroregion Frýdlantsko</w:t>
      </w:r>
      <w:r w:rsidR="003B63F5">
        <w:rPr>
          <w:rFonts w:cstheme="minorHAnsi"/>
        </w:rPr>
        <w:t xml:space="preserve"> (dále jen DSO)</w:t>
      </w:r>
      <w:r w:rsidR="00D13C50" w:rsidRPr="008963D4">
        <w:rPr>
          <w:rFonts w:cstheme="minorHAnsi"/>
        </w:rPr>
        <w:t>.</w:t>
      </w:r>
    </w:p>
    <w:p w14:paraId="35E465A4" w14:textId="5C65343A" w:rsidR="005E1CB1" w:rsidRDefault="00240263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t xml:space="preserve">Původce </w:t>
      </w:r>
      <w:r w:rsidR="004F0FC3" w:rsidRPr="005E1CB1">
        <w:rPr>
          <w:rFonts w:cstheme="minorHAnsi"/>
        </w:rPr>
        <w:t xml:space="preserve">má zájem o </w:t>
      </w:r>
      <w:r w:rsidR="00D71075" w:rsidRPr="005E1CB1">
        <w:rPr>
          <w:rFonts w:cstheme="minorHAnsi"/>
        </w:rPr>
        <w:t xml:space="preserve">zprostředkování nakládání s odpady a zmocňuje zprostředkovatele, aby jeho jménem zajistil předání odpadu do zařízení určeného pro nakládání s odpady, se kterým </w:t>
      </w:r>
      <w:r w:rsidR="007C06E0" w:rsidRPr="005E1CB1">
        <w:rPr>
          <w:rFonts w:cstheme="minorHAnsi"/>
        </w:rPr>
        <w:t xml:space="preserve">zprostředkovatel </w:t>
      </w:r>
      <w:r w:rsidR="00D71075" w:rsidRPr="005E1CB1">
        <w:rPr>
          <w:rFonts w:cstheme="minorHAnsi"/>
        </w:rPr>
        <w:t>má</w:t>
      </w:r>
      <w:r w:rsidR="007C06E0" w:rsidRPr="005E1CB1">
        <w:rPr>
          <w:rFonts w:cstheme="minorHAnsi"/>
        </w:rPr>
        <w:t>,</w:t>
      </w:r>
      <w:r w:rsidR="00D71075" w:rsidRPr="005E1CB1">
        <w:rPr>
          <w:rFonts w:cstheme="minorHAnsi"/>
        </w:rPr>
        <w:t xml:space="preserve"> nebo bude mít v okamžiku předání odpadu do zařízení</w:t>
      </w:r>
      <w:r w:rsidR="007C06E0" w:rsidRPr="005E1CB1">
        <w:rPr>
          <w:rFonts w:cstheme="minorHAnsi"/>
        </w:rPr>
        <w:t>,</w:t>
      </w:r>
      <w:r w:rsidR="00D71075" w:rsidRPr="005E1CB1">
        <w:rPr>
          <w:rFonts w:cstheme="minorHAnsi"/>
        </w:rPr>
        <w:t xml:space="preserve"> uzavřenu smlouvu, jejímž předmětem je přijetí odpadů do zařízení. </w:t>
      </w:r>
      <w:r w:rsidR="004727F3" w:rsidRPr="005E1CB1">
        <w:rPr>
          <w:rFonts w:cstheme="minorHAnsi"/>
        </w:rPr>
        <w:t>Smlouva s</w:t>
      </w:r>
      <w:r w:rsidR="009D658F" w:rsidRPr="005E1CB1">
        <w:rPr>
          <w:rFonts w:cstheme="minorHAnsi"/>
        </w:rPr>
        <w:t xml:space="preserve"> oprávněn</w:t>
      </w:r>
      <w:r w:rsidR="004727F3" w:rsidRPr="005E1CB1">
        <w:rPr>
          <w:rFonts w:cstheme="minorHAnsi"/>
        </w:rPr>
        <w:t>ou</w:t>
      </w:r>
      <w:r w:rsidR="009D658F" w:rsidRPr="005E1CB1">
        <w:rPr>
          <w:rFonts w:cstheme="minorHAnsi"/>
        </w:rPr>
        <w:t xml:space="preserve"> osob</w:t>
      </w:r>
      <w:r w:rsidR="004727F3" w:rsidRPr="005E1CB1">
        <w:rPr>
          <w:rFonts w:cstheme="minorHAnsi"/>
        </w:rPr>
        <w:t>ou</w:t>
      </w:r>
      <w:r w:rsidR="009D658F" w:rsidRPr="005E1CB1">
        <w:rPr>
          <w:rFonts w:cstheme="minorHAnsi"/>
        </w:rPr>
        <w:t xml:space="preserve"> </w:t>
      </w:r>
      <w:r w:rsidR="008963D4" w:rsidRPr="005E1CB1">
        <w:rPr>
          <w:rFonts w:cstheme="minorHAnsi"/>
        </w:rPr>
        <w:t>přebírající</w:t>
      </w:r>
      <w:r w:rsidR="00D71075" w:rsidRPr="005E1CB1">
        <w:rPr>
          <w:rFonts w:cstheme="minorHAnsi"/>
        </w:rPr>
        <w:t xml:space="preserve"> odpad do zařízení provozov</w:t>
      </w:r>
      <w:r w:rsidR="008963D4" w:rsidRPr="005E1CB1">
        <w:rPr>
          <w:rFonts w:cstheme="minorHAnsi"/>
        </w:rPr>
        <w:t>aného</w:t>
      </w:r>
      <w:r w:rsidR="00D71075" w:rsidRPr="005E1CB1">
        <w:rPr>
          <w:rFonts w:cstheme="minorHAnsi"/>
        </w:rPr>
        <w:t xml:space="preserve"> v souladu s </w:t>
      </w:r>
      <w:r w:rsidR="009D658F" w:rsidRPr="005E1CB1">
        <w:rPr>
          <w:rFonts w:cstheme="minorHAnsi"/>
        </w:rPr>
        <w:t>§ 21</w:t>
      </w:r>
      <w:r w:rsidR="00D71075" w:rsidRPr="005E1CB1">
        <w:rPr>
          <w:rFonts w:cstheme="minorHAnsi"/>
        </w:rPr>
        <w:t xml:space="preserve"> </w:t>
      </w:r>
      <w:r w:rsidR="009D658F" w:rsidRPr="005E1CB1">
        <w:rPr>
          <w:rFonts w:cstheme="minorHAnsi"/>
        </w:rPr>
        <w:t xml:space="preserve">zákona </w:t>
      </w:r>
      <w:r w:rsidR="0074378C" w:rsidRPr="005E1CB1">
        <w:rPr>
          <w:rFonts w:cstheme="minorHAnsi"/>
        </w:rPr>
        <w:t xml:space="preserve">bude </w:t>
      </w:r>
      <w:r w:rsidR="004727F3" w:rsidRPr="005E1CB1">
        <w:rPr>
          <w:rFonts w:cstheme="minorHAnsi"/>
        </w:rPr>
        <w:t>uzavřena</w:t>
      </w:r>
      <w:r w:rsidR="009D658F" w:rsidRPr="005E1CB1">
        <w:rPr>
          <w:rFonts w:cstheme="minorHAnsi"/>
        </w:rPr>
        <w:t xml:space="preserve"> </w:t>
      </w:r>
      <w:r w:rsidRPr="005E1CB1">
        <w:rPr>
          <w:rFonts w:cstheme="minorHAnsi"/>
        </w:rPr>
        <w:t xml:space="preserve">v rámci zadávacího řízení </w:t>
      </w:r>
      <w:r w:rsidR="004F0FC3" w:rsidRPr="005E1CB1">
        <w:rPr>
          <w:rFonts w:cstheme="minorHAnsi"/>
        </w:rPr>
        <w:t>pro</w:t>
      </w:r>
      <w:r w:rsidR="009D658F" w:rsidRPr="005E1CB1">
        <w:rPr>
          <w:rFonts w:cstheme="minorHAnsi"/>
        </w:rPr>
        <w:t xml:space="preserve"> </w:t>
      </w:r>
      <w:r w:rsidR="004F0FC3" w:rsidRPr="005E1CB1">
        <w:rPr>
          <w:rFonts w:cstheme="minorHAnsi"/>
        </w:rPr>
        <w:t>obce</w:t>
      </w:r>
      <w:r w:rsidR="003B63F5" w:rsidRPr="005E1CB1">
        <w:rPr>
          <w:rFonts w:cstheme="minorHAnsi"/>
        </w:rPr>
        <w:t xml:space="preserve"> DSO</w:t>
      </w:r>
      <w:r w:rsidR="0074378C" w:rsidRPr="005E1CB1">
        <w:rPr>
          <w:rFonts w:cstheme="minorHAnsi"/>
        </w:rPr>
        <w:t xml:space="preserve">. </w:t>
      </w:r>
      <w:r w:rsidR="001844CC" w:rsidRPr="005E1CB1">
        <w:rPr>
          <w:rFonts w:cstheme="minorHAnsi"/>
        </w:rPr>
        <w:t>To znamená, že n</w:t>
      </w:r>
      <w:r w:rsidR="003B63F5" w:rsidRPr="005E1CB1">
        <w:rPr>
          <w:rFonts w:cstheme="minorHAnsi"/>
        </w:rPr>
        <w:t xml:space="preserve">a základě zadávacího řízení budou sjednány služby zahrnující předání odpadu do zařízení určeného pro nakládání s </w:t>
      </w:r>
      <w:r w:rsidR="00015768" w:rsidRPr="005E1CB1">
        <w:rPr>
          <w:rFonts w:cstheme="minorHAnsi"/>
        </w:rPr>
        <w:t>odpady,</w:t>
      </w:r>
      <w:r w:rsidR="003B63F5" w:rsidRPr="005E1CB1">
        <w:rPr>
          <w:rFonts w:cstheme="minorHAnsi"/>
        </w:rPr>
        <w:t xml:space="preserve"> tj. svoz a využití či odstranění odpadu pro obce DSO u třetí osoby (dále jen </w:t>
      </w:r>
      <w:r w:rsidR="00457312" w:rsidRPr="005E1CB1">
        <w:rPr>
          <w:rFonts w:cstheme="minorHAnsi"/>
        </w:rPr>
        <w:t>oprávněná osoba přebírající odpad</w:t>
      </w:r>
      <w:r w:rsidR="003B63F5" w:rsidRPr="005E1CB1">
        <w:rPr>
          <w:rFonts w:cstheme="minorHAnsi"/>
        </w:rPr>
        <w:t>).</w:t>
      </w:r>
    </w:p>
    <w:p w14:paraId="7F97DE87" w14:textId="37946190" w:rsidR="005E1CB1" w:rsidRDefault="00240263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t xml:space="preserve">Zprostředkovatel se </w:t>
      </w:r>
      <w:r w:rsidR="008C6C7B" w:rsidRPr="005E1CB1">
        <w:rPr>
          <w:rFonts w:cstheme="minorHAnsi"/>
        </w:rPr>
        <w:t xml:space="preserve">zavazuje </w:t>
      </w:r>
      <w:r w:rsidRPr="005E1CB1">
        <w:rPr>
          <w:rFonts w:cstheme="minorHAnsi"/>
        </w:rPr>
        <w:t xml:space="preserve">mj. </w:t>
      </w:r>
      <w:r w:rsidR="008C6C7B" w:rsidRPr="005E1CB1">
        <w:rPr>
          <w:rFonts w:cstheme="minorHAnsi"/>
        </w:rPr>
        <w:t xml:space="preserve">provést zadávací </w:t>
      </w:r>
      <w:r w:rsidR="00FD4BBB" w:rsidRPr="005E1CB1">
        <w:rPr>
          <w:rFonts w:cstheme="minorHAnsi"/>
        </w:rPr>
        <w:t xml:space="preserve">řízení </w:t>
      </w:r>
      <w:r w:rsidR="00A67B13" w:rsidRPr="005E1CB1">
        <w:rPr>
          <w:rFonts w:cstheme="minorHAnsi"/>
        </w:rPr>
        <w:t>s názvem „Svoz a využití či odstranění odpadu pro obce Mikroregion</w:t>
      </w:r>
      <w:r w:rsidR="00772B43" w:rsidRPr="005E1CB1">
        <w:rPr>
          <w:rFonts w:cstheme="minorHAnsi"/>
        </w:rPr>
        <w:t>u</w:t>
      </w:r>
      <w:r w:rsidR="00A67B13" w:rsidRPr="005E1CB1">
        <w:rPr>
          <w:rFonts w:cstheme="minorHAnsi"/>
        </w:rPr>
        <w:t xml:space="preserve"> Frýdlantsko</w:t>
      </w:r>
      <w:r w:rsidR="004F0A50" w:rsidRPr="005E1CB1">
        <w:rPr>
          <w:rFonts w:cstheme="minorHAnsi"/>
        </w:rPr>
        <w:t>“</w:t>
      </w:r>
      <w:r w:rsidR="00A67B13" w:rsidRPr="005E1CB1">
        <w:rPr>
          <w:rFonts w:cstheme="minorHAnsi"/>
        </w:rPr>
        <w:t>, kter</w:t>
      </w:r>
      <w:r w:rsidR="00F8299E" w:rsidRPr="005E1CB1">
        <w:rPr>
          <w:rFonts w:cstheme="minorHAnsi"/>
        </w:rPr>
        <w:t>é</w:t>
      </w:r>
      <w:r w:rsidR="00A67B13" w:rsidRPr="005E1CB1">
        <w:rPr>
          <w:rFonts w:cstheme="minorHAnsi"/>
        </w:rPr>
        <w:t xml:space="preserve"> zahrnuje svoz a využití či odstranění odpadu pro </w:t>
      </w:r>
      <w:r w:rsidRPr="005E1CB1">
        <w:rPr>
          <w:rFonts w:cstheme="minorHAnsi"/>
        </w:rPr>
        <w:t xml:space="preserve">Původce </w:t>
      </w:r>
      <w:r w:rsidR="008C6C7B" w:rsidRPr="005E1CB1">
        <w:rPr>
          <w:rFonts w:cstheme="minorHAnsi"/>
        </w:rPr>
        <w:t>(dále jen veřejná zakázka).</w:t>
      </w:r>
    </w:p>
    <w:p w14:paraId="38B11D25" w14:textId="424AE570" w:rsidR="005E1CB1" w:rsidRDefault="00365790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t>Zprostředkovatel se při provádění úkonů souvisejících s přípravou a administrací zadávacího řízení nechal smluvně zastoupit na základě příkazní smlouvy č. DSO 50/2023 ve znění dodatku č. 1 (dále jen příkazní smlouva) obchodní společností: ASHPA oběhová hospodářství, s.r.o., třída Kpt. Jaroše 1922/3, 602 00 Brno, zapsaná</w:t>
      </w:r>
      <w:r w:rsidR="009B6F31">
        <w:rPr>
          <w:rFonts w:cstheme="minorHAnsi"/>
        </w:rPr>
        <w:t xml:space="preserve"> </w:t>
      </w:r>
      <w:r w:rsidRPr="005E1CB1">
        <w:rPr>
          <w:rFonts w:cstheme="minorHAnsi"/>
        </w:rPr>
        <w:t>v obchodním rejstříku vedeném Krajským soudem v Brně, oddíl C, vložka 89999, IČO</w:t>
      </w:r>
      <w:r w:rsidR="009B6F31">
        <w:rPr>
          <w:rFonts w:cstheme="minorHAnsi"/>
        </w:rPr>
        <w:t xml:space="preserve"> </w:t>
      </w:r>
      <w:r w:rsidRPr="005E1CB1">
        <w:rPr>
          <w:rFonts w:cstheme="minorHAnsi"/>
        </w:rPr>
        <w:t>04455967, zastoupenou</w:t>
      </w:r>
      <w:r w:rsidR="009B6F31">
        <w:rPr>
          <w:rFonts w:cstheme="minorHAnsi"/>
        </w:rPr>
        <w:t xml:space="preserve"> </w:t>
      </w:r>
      <w:r w:rsidRPr="005E1CB1">
        <w:rPr>
          <w:rFonts w:cstheme="minorHAnsi"/>
        </w:rPr>
        <w:t>Ing. et Ing. Tomášem Hlavenkou, MBA, a Mgr. Danielou Barákovou, Ph.D., jednateli (dále jen zástupce zadavatele).</w:t>
      </w:r>
    </w:p>
    <w:p w14:paraId="2F86278A" w14:textId="77777777" w:rsidR="005E1CB1" w:rsidRDefault="00D71EAB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lastRenderedPageBreak/>
        <w:t xml:space="preserve">Z důvodu toho, aby </w:t>
      </w:r>
      <w:r w:rsidR="005852D4" w:rsidRPr="005E1CB1">
        <w:rPr>
          <w:rFonts w:cstheme="minorHAnsi"/>
        </w:rPr>
        <w:t xml:space="preserve">Zprostředkovatel </w:t>
      </w:r>
      <w:r w:rsidR="00C32A19" w:rsidRPr="005E1CB1">
        <w:rPr>
          <w:rFonts w:cstheme="minorHAnsi"/>
        </w:rPr>
        <w:t xml:space="preserve">naplnil požadavky </w:t>
      </w:r>
      <w:proofErr w:type="spellStart"/>
      <w:r w:rsidR="00C32A19" w:rsidRPr="005E1CB1">
        <w:rPr>
          <w:rFonts w:cstheme="minorHAnsi"/>
        </w:rPr>
        <w:t>ust</w:t>
      </w:r>
      <w:proofErr w:type="spellEnd"/>
      <w:r w:rsidR="00C32A19" w:rsidRPr="005E1CB1">
        <w:rPr>
          <w:rFonts w:cstheme="minorHAnsi"/>
        </w:rPr>
        <w:t>. § 45 odst. 2 zákona je nezbytné uzavření této Smlouvy mezi Původcem a Zprostředkovatelem.</w:t>
      </w:r>
    </w:p>
    <w:p w14:paraId="511662EC" w14:textId="77777777" w:rsidR="005E1CB1" w:rsidRDefault="00D71EAB" w:rsidP="005E1CB1">
      <w:pPr>
        <w:pStyle w:val="Odstavecseseznamem"/>
        <w:numPr>
          <w:ilvl w:val="0"/>
          <w:numId w:val="13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t>V této smlouvě budou upravena vzájemná práva a povinnosti smluvních stran, aby byl naplněn účel této Smlouvy.</w:t>
      </w:r>
    </w:p>
    <w:p w14:paraId="44CDBDF7" w14:textId="77777777" w:rsidR="005E1CB1" w:rsidRDefault="005E1CB1" w:rsidP="005E1CB1">
      <w:pPr>
        <w:spacing w:after="200" w:line="276" w:lineRule="auto"/>
        <w:ind w:right="-1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14:paraId="38E5D6BA" w14:textId="77777777" w:rsidR="005E1CB1" w:rsidRDefault="00AB5512" w:rsidP="005E1CB1">
      <w:pPr>
        <w:spacing w:after="200" w:line="276" w:lineRule="auto"/>
        <w:ind w:right="-1"/>
        <w:contextualSpacing/>
        <w:jc w:val="center"/>
        <w:rPr>
          <w:rFonts w:cstheme="minorHAnsi"/>
        </w:rPr>
      </w:pPr>
      <w:r w:rsidRPr="005E1CB1">
        <w:rPr>
          <w:rFonts w:cstheme="minorHAnsi"/>
          <w:b/>
        </w:rPr>
        <w:t>Předmět smlouvy</w:t>
      </w:r>
    </w:p>
    <w:p w14:paraId="1623A0AF" w14:textId="77777777" w:rsidR="009E199D" w:rsidRDefault="00602AFB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5E1CB1">
        <w:rPr>
          <w:rFonts w:cstheme="minorHAnsi"/>
        </w:rPr>
        <w:t xml:space="preserve">Předmětem této Smlouvy je v souladu s čl. I této Smlouvy závazek </w:t>
      </w:r>
      <w:r w:rsidR="005836CE" w:rsidRPr="005E1CB1">
        <w:rPr>
          <w:rFonts w:cstheme="minorHAnsi"/>
        </w:rPr>
        <w:t>Zprostředkovatele</w:t>
      </w:r>
      <w:r w:rsidR="00D41433" w:rsidRPr="005E1CB1">
        <w:rPr>
          <w:rFonts w:cstheme="minorHAnsi"/>
        </w:rPr>
        <w:t xml:space="preserve"> zadat veřejnou zakázku</w:t>
      </w:r>
      <w:r w:rsidR="00D13C50" w:rsidRPr="005E1CB1">
        <w:rPr>
          <w:rFonts w:cstheme="minorHAnsi"/>
        </w:rPr>
        <w:t>,</w:t>
      </w:r>
      <w:r w:rsidR="005836CE" w:rsidRPr="005E1CB1">
        <w:rPr>
          <w:rFonts w:cstheme="minorHAnsi"/>
        </w:rPr>
        <w:t xml:space="preserve"> </w:t>
      </w:r>
      <w:r w:rsidR="00D41433" w:rsidRPr="005E1CB1">
        <w:rPr>
          <w:rFonts w:cstheme="minorHAnsi"/>
        </w:rPr>
        <w:t xml:space="preserve">a tím zajistit </w:t>
      </w:r>
      <w:r w:rsidR="009D658F" w:rsidRPr="005E1CB1">
        <w:rPr>
          <w:rFonts w:cstheme="minorHAnsi"/>
        </w:rPr>
        <w:t>zprostředkování předání odpadu původce do zařízení určeného pro nakládání s odpady.</w:t>
      </w:r>
    </w:p>
    <w:p w14:paraId="36B28633" w14:textId="77777777" w:rsidR="009E199D" w:rsidRDefault="00772B43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199D">
        <w:rPr>
          <w:rFonts w:cstheme="minorHAnsi"/>
        </w:rPr>
        <w:t>Uzavřením této smlouvy zmocňuje původce odpadu zprostředkovatele, aby jeho jménem zajistil předání odpadu do zařízení určeného pro nakládání s odpady, se kterým má nebo bude mít v okamžiku předání odpadu do zařízení zprostředkovatel uzavřenu smlouvu, jejímž předmětem je přijetí odpadů do zařízení.</w:t>
      </w:r>
    </w:p>
    <w:p w14:paraId="0EA389A2" w14:textId="28963E7D" w:rsidR="009E199D" w:rsidRDefault="00D41433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199D">
        <w:rPr>
          <w:rFonts w:cstheme="minorHAnsi"/>
        </w:rPr>
        <w:t xml:space="preserve">Služby budou zajištěny </w:t>
      </w:r>
      <w:r w:rsidR="00457312" w:rsidRPr="009E199D">
        <w:rPr>
          <w:rFonts w:cstheme="minorHAnsi"/>
        </w:rPr>
        <w:t>oprávněn</w:t>
      </w:r>
      <w:r w:rsidR="00CB7E89" w:rsidRPr="009E199D">
        <w:rPr>
          <w:rFonts w:cstheme="minorHAnsi"/>
        </w:rPr>
        <w:t>ou</w:t>
      </w:r>
      <w:r w:rsidR="00457312" w:rsidRPr="009E199D">
        <w:rPr>
          <w:rFonts w:cstheme="minorHAnsi"/>
        </w:rPr>
        <w:t xml:space="preserve"> osob</w:t>
      </w:r>
      <w:r w:rsidR="00CB7E89" w:rsidRPr="009E199D">
        <w:rPr>
          <w:rFonts w:cstheme="minorHAnsi"/>
        </w:rPr>
        <w:t>ou</w:t>
      </w:r>
      <w:r w:rsidR="00457312" w:rsidRPr="009E199D">
        <w:rPr>
          <w:rFonts w:cstheme="minorHAnsi"/>
        </w:rPr>
        <w:t xml:space="preserve"> přebírající odpad</w:t>
      </w:r>
      <w:r w:rsidR="00D13C50" w:rsidRPr="009E199D">
        <w:rPr>
          <w:rFonts w:cstheme="minorHAnsi"/>
        </w:rPr>
        <w:t xml:space="preserve">, </w:t>
      </w:r>
      <w:r w:rsidR="005836CE" w:rsidRPr="009E199D">
        <w:rPr>
          <w:rFonts w:cstheme="minorHAnsi"/>
        </w:rPr>
        <w:t>kter</w:t>
      </w:r>
      <w:r w:rsidR="001844CC" w:rsidRPr="009E199D">
        <w:rPr>
          <w:rFonts w:cstheme="minorHAnsi"/>
        </w:rPr>
        <w:t>á</w:t>
      </w:r>
      <w:r w:rsidR="005836CE" w:rsidRPr="009E199D">
        <w:rPr>
          <w:rFonts w:cstheme="minorHAnsi"/>
        </w:rPr>
        <w:t xml:space="preserve"> bude vybrána v rámci zadávacího řízení v souladu </w:t>
      </w:r>
      <w:r w:rsidR="00D13C50" w:rsidRPr="009E199D">
        <w:rPr>
          <w:rFonts w:cstheme="minorHAnsi"/>
        </w:rPr>
        <w:t>s </w:t>
      </w:r>
      <w:proofErr w:type="spellStart"/>
      <w:r w:rsidR="00D13C50" w:rsidRPr="009E199D">
        <w:rPr>
          <w:rFonts w:cstheme="minorHAnsi"/>
        </w:rPr>
        <w:t>ust</w:t>
      </w:r>
      <w:proofErr w:type="spellEnd"/>
      <w:r w:rsidR="00D13C50" w:rsidRPr="009E199D">
        <w:rPr>
          <w:rFonts w:cstheme="minorHAnsi"/>
        </w:rPr>
        <w:t>. § 56 zákona č. 134/2016 Sb., o zadávání veřejných zakázek, ve znění pozdějších předpisů (dále jen ZZVZ).</w:t>
      </w:r>
    </w:p>
    <w:p w14:paraId="74A7A704" w14:textId="77777777" w:rsidR="009E199D" w:rsidRDefault="00D41433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199D">
        <w:rPr>
          <w:rFonts w:cstheme="minorHAnsi"/>
        </w:rPr>
        <w:t xml:space="preserve">Původce se zavazuje k součinnosti </w:t>
      </w:r>
      <w:r w:rsidR="005836CE" w:rsidRPr="009E199D">
        <w:rPr>
          <w:rFonts w:cstheme="minorHAnsi"/>
        </w:rPr>
        <w:t xml:space="preserve">jak v průběhu přípravy veřejné zakázky, </w:t>
      </w:r>
      <w:r w:rsidR="00D13C50" w:rsidRPr="009E199D">
        <w:rPr>
          <w:rFonts w:cstheme="minorHAnsi"/>
        </w:rPr>
        <w:t xml:space="preserve">tak v průběhu zadávacího řízení a při </w:t>
      </w:r>
      <w:r w:rsidR="004727F3" w:rsidRPr="009E199D">
        <w:rPr>
          <w:rFonts w:cstheme="minorHAnsi"/>
        </w:rPr>
        <w:t>realizaci vlastního předání/převzetí odpadu.</w:t>
      </w:r>
    </w:p>
    <w:p w14:paraId="5413649D" w14:textId="77777777" w:rsidR="009E199D" w:rsidRPr="009E199D" w:rsidRDefault="004727F3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>
        <w:t>Zprostředkování nakládání s odpady bude ze strany zprostředkovatele prováděno pouze na základě ohlášení této činnosti krajskému úřadu příslušnému podle sídla zprostředkovatele.</w:t>
      </w:r>
    </w:p>
    <w:p w14:paraId="71678295" w14:textId="4B821FDD" w:rsidR="009E199D" w:rsidRPr="009E199D" w:rsidRDefault="0082461C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199D">
        <w:rPr>
          <w:rFonts w:ascii="Calibri" w:hAnsi="Calibri" w:cs="Calibri"/>
          <w:color w:val="212529"/>
          <w:shd w:val="clear" w:color="auto" w:fill="FFFFFF"/>
        </w:rPr>
        <w:t>Zprostředkovatel se </w:t>
      </w:r>
      <w:r w:rsidRPr="009E199D">
        <w:rPr>
          <w:rFonts w:ascii="Calibri" w:hAnsi="Calibri" w:cs="Calibri"/>
          <w:color w:val="222222"/>
          <w:shd w:val="clear" w:color="auto" w:fill="FFFFFF"/>
        </w:rPr>
        <w:t>zavazuje poskytovat úplatný servis za zprostředkování služeb mezi Původcem a</w:t>
      </w:r>
      <w:r w:rsidR="009E199D">
        <w:rPr>
          <w:rFonts w:ascii="Calibri" w:hAnsi="Calibri" w:cs="Calibri"/>
          <w:color w:val="222222"/>
          <w:shd w:val="clear" w:color="auto" w:fill="FFFFFF"/>
        </w:rPr>
        <w:t> </w:t>
      </w:r>
      <w:r w:rsidRPr="009E199D">
        <w:rPr>
          <w:rFonts w:ascii="Calibri" w:hAnsi="Calibri" w:cs="Calibri"/>
          <w:color w:val="222222"/>
          <w:shd w:val="clear" w:color="auto" w:fill="FFFFFF"/>
        </w:rPr>
        <w:t>oprávněnou osobou přebírající odpad. Zejména poskytovat za úplatu služby spojené s nastavením služeb, evidencí služeb, přefakturací a reklamací služeb. Tato činnost bude financována v rámci členského příspěvku Původce do rozpočtu Zprostředkovatele</w:t>
      </w:r>
      <w:r w:rsidR="009E199D">
        <w:rPr>
          <w:rFonts w:ascii="Calibri" w:hAnsi="Calibri" w:cs="Calibri"/>
          <w:color w:val="222222"/>
          <w:shd w:val="clear" w:color="auto" w:fill="FFFFFF"/>
        </w:rPr>
        <w:t>.</w:t>
      </w:r>
    </w:p>
    <w:p w14:paraId="4E605529" w14:textId="77777777" w:rsidR="009E199D" w:rsidRPr="009E199D" w:rsidRDefault="00335E19" w:rsidP="009E199D">
      <w:pPr>
        <w:pStyle w:val="Odstavecseseznamem"/>
        <w:numPr>
          <w:ilvl w:val="0"/>
          <w:numId w:val="9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199D">
        <w:rPr>
          <w:rFonts w:cstheme="minorHAnsi"/>
          <w:color w:val="212529"/>
        </w:rPr>
        <w:t>Původce se dále zavazuje</w:t>
      </w:r>
      <w:r w:rsidR="007F116D" w:rsidRPr="009E199D">
        <w:rPr>
          <w:rFonts w:cstheme="minorHAnsi"/>
          <w:color w:val="212529"/>
        </w:rPr>
        <w:t xml:space="preserve"> hradit Zprostředkovateli služby, které poskytne </w:t>
      </w:r>
      <w:r w:rsidR="00457312" w:rsidRPr="009E199D">
        <w:rPr>
          <w:rFonts w:cstheme="minorHAnsi"/>
        </w:rPr>
        <w:t>oprávněná osoba přebírající odpad</w:t>
      </w:r>
      <w:r w:rsidR="002C42A4" w:rsidRPr="009E199D">
        <w:rPr>
          <w:rFonts w:cstheme="minorHAnsi"/>
        </w:rPr>
        <w:t>,</w:t>
      </w:r>
      <w:r w:rsidR="00457312" w:rsidRPr="009E199D">
        <w:rPr>
          <w:rFonts w:cstheme="minorHAnsi"/>
          <w:color w:val="212529"/>
        </w:rPr>
        <w:t xml:space="preserve"> </w:t>
      </w:r>
      <w:r w:rsidR="009410B5" w:rsidRPr="009E199D">
        <w:rPr>
          <w:rFonts w:cstheme="minorHAnsi"/>
          <w:color w:val="212529"/>
        </w:rPr>
        <w:t>Původci</w:t>
      </w:r>
      <w:r w:rsidR="007F116D" w:rsidRPr="009E199D">
        <w:rPr>
          <w:rFonts w:cstheme="minorHAnsi"/>
          <w:color w:val="212529"/>
        </w:rPr>
        <w:t>.</w:t>
      </w:r>
    </w:p>
    <w:p w14:paraId="6DAF317B" w14:textId="77777777" w:rsidR="009E199D" w:rsidRDefault="009E199D" w:rsidP="009E199D">
      <w:pPr>
        <w:spacing w:after="200" w:line="276" w:lineRule="auto"/>
        <w:ind w:right="-1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III.</w:t>
      </w:r>
    </w:p>
    <w:p w14:paraId="5BF6BAC1" w14:textId="6F10AC4E" w:rsidR="00BB6FEF" w:rsidRPr="009E199D" w:rsidRDefault="00BB6FEF" w:rsidP="009E199D">
      <w:pPr>
        <w:spacing w:after="200" w:line="276" w:lineRule="auto"/>
        <w:ind w:right="-1"/>
        <w:contextualSpacing/>
        <w:jc w:val="center"/>
        <w:rPr>
          <w:rFonts w:cstheme="minorHAnsi"/>
        </w:rPr>
      </w:pPr>
      <w:r w:rsidRPr="009E199D">
        <w:rPr>
          <w:rFonts w:cstheme="minorHAnsi"/>
          <w:b/>
        </w:rPr>
        <w:t>Rozdělení veřejné zakázky na části</w:t>
      </w:r>
      <w:r w:rsidR="00697029" w:rsidRPr="009E199D">
        <w:rPr>
          <w:rFonts w:cstheme="minorHAnsi"/>
          <w:b/>
        </w:rPr>
        <w:t xml:space="preserve"> a rozsah služeb</w:t>
      </w:r>
      <w:r w:rsidR="00D41433" w:rsidRPr="009E199D">
        <w:rPr>
          <w:rFonts w:cstheme="minorHAnsi"/>
          <w:b/>
        </w:rPr>
        <w:t xml:space="preserve"> ve veřejné zakázce</w:t>
      </w:r>
    </w:p>
    <w:p w14:paraId="5F4DFD0C" w14:textId="4253D0C9" w:rsidR="00697029" w:rsidRPr="008963D4" w:rsidRDefault="00767089" w:rsidP="009E199D">
      <w:pPr>
        <w:pStyle w:val="Odstavecseseznamem"/>
        <w:numPr>
          <w:ilvl w:val="0"/>
          <w:numId w:val="21"/>
        </w:numPr>
        <w:spacing w:after="200" w:line="276" w:lineRule="auto"/>
        <w:ind w:left="426" w:hanging="436"/>
        <w:jc w:val="both"/>
        <w:rPr>
          <w:rFonts w:cstheme="minorHAnsi"/>
        </w:rPr>
      </w:pPr>
      <w:r>
        <w:rPr>
          <w:rFonts w:cstheme="minorHAnsi"/>
        </w:rPr>
        <w:t>Předpokládá se, že v</w:t>
      </w:r>
      <w:r w:rsidR="00A67B13" w:rsidRPr="008963D4">
        <w:rPr>
          <w:rFonts w:cstheme="minorHAnsi"/>
        </w:rPr>
        <w:t>eřejná zakázka b</w:t>
      </w:r>
      <w:r w:rsidR="00697029" w:rsidRPr="008963D4">
        <w:rPr>
          <w:rFonts w:cstheme="minorHAnsi"/>
        </w:rPr>
        <w:t>ude rozdělena n</w:t>
      </w:r>
      <w:r>
        <w:rPr>
          <w:rFonts w:cstheme="minorHAnsi"/>
        </w:rPr>
        <w:t>a</w:t>
      </w:r>
      <w:r w:rsidR="00697029" w:rsidRPr="008963D4">
        <w:rPr>
          <w:rFonts w:cstheme="minorHAnsi"/>
        </w:rPr>
        <w:t xml:space="preserve"> </w:t>
      </w:r>
      <w:r w:rsidR="00D41433" w:rsidRPr="008963D4">
        <w:rPr>
          <w:rFonts w:cstheme="minorHAnsi"/>
        </w:rPr>
        <w:t>tyto části:</w:t>
      </w:r>
    </w:p>
    <w:p w14:paraId="65013955" w14:textId="77777777" w:rsidR="009E199D" w:rsidRDefault="004727F3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svoz a energetické využití/odstranění směsného komunálního odpadu (kat. číslo 20030</w:t>
      </w:r>
      <w:r w:rsidR="001268E0">
        <w:rPr>
          <w:rFonts w:cstheme="minorHAnsi"/>
        </w:rPr>
        <w:t>1</w:t>
      </w:r>
      <w:r>
        <w:rPr>
          <w:rFonts w:cstheme="minorHAnsi"/>
        </w:rPr>
        <w:t>)</w:t>
      </w:r>
    </w:p>
    <w:p w14:paraId="58E35980" w14:textId="77777777" w:rsid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>svoz a materiálové využití papíru (kat. číslo 200101), skla (kat. číslo 200102)</w:t>
      </w:r>
      <w:r w:rsidR="00531B2A" w:rsidRPr="009E199D">
        <w:rPr>
          <w:rFonts w:cstheme="minorHAnsi"/>
        </w:rPr>
        <w:t xml:space="preserve">, </w:t>
      </w:r>
      <w:r w:rsidR="00177384" w:rsidRPr="009E199D">
        <w:rPr>
          <w:rFonts w:cstheme="minorHAnsi"/>
        </w:rPr>
        <w:t xml:space="preserve">textilu (kat. číslo 200110), jedlých olejů a tuků (kat. číslo 200125), </w:t>
      </w:r>
      <w:r w:rsidRPr="009E199D">
        <w:rPr>
          <w:rFonts w:cstheme="minorHAnsi"/>
        </w:rPr>
        <w:t>plastu (kat. číslo 200139)</w:t>
      </w:r>
      <w:r w:rsidR="00531B2A" w:rsidRPr="009E199D">
        <w:rPr>
          <w:rFonts w:cstheme="minorHAnsi"/>
        </w:rPr>
        <w:t xml:space="preserve"> a kovů (kat. číslo 200140)</w:t>
      </w:r>
    </w:p>
    <w:p w14:paraId="25210815" w14:textId="77777777" w:rsid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>svoz a materiálové využití biologicky rozložitelného odpadu (kat. číslo 200201)</w:t>
      </w:r>
    </w:p>
    <w:p w14:paraId="39237960" w14:textId="77777777" w:rsid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 xml:space="preserve">zajištění mobilních svozů nebezpečných odpadů (především odpady sk. 15 a 20) a </w:t>
      </w:r>
      <w:r w:rsidR="00177384" w:rsidRPr="009E199D">
        <w:rPr>
          <w:rFonts w:cstheme="minorHAnsi"/>
        </w:rPr>
        <w:t xml:space="preserve">případné </w:t>
      </w:r>
      <w:r w:rsidRPr="009E199D">
        <w:rPr>
          <w:rFonts w:cstheme="minorHAnsi"/>
        </w:rPr>
        <w:t>zajištění zpětného odběru pneumatik a vyřazeného elektrozařízení</w:t>
      </w:r>
    </w:p>
    <w:p w14:paraId="63014ADD" w14:textId="77777777" w:rsid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>zajištění mobilních svozů objemného odpadu (kat. číslo 200307)</w:t>
      </w:r>
    </w:p>
    <w:p w14:paraId="136AE21E" w14:textId="77777777" w:rsid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>zajištění převzetí odpadů ze sběrných dvorů provozovaných dle § 21 zákona</w:t>
      </w:r>
      <w:r w:rsidR="00177384" w:rsidRPr="009E199D">
        <w:rPr>
          <w:rFonts w:cstheme="minorHAnsi"/>
        </w:rPr>
        <w:t xml:space="preserve"> a kontejnerová přeprava odpadu od původce</w:t>
      </w:r>
    </w:p>
    <w:p w14:paraId="76836920" w14:textId="2506DD77" w:rsidR="00B02331" w:rsidRPr="009E199D" w:rsidRDefault="00B02331" w:rsidP="009E199D">
      <w:pPr>
        <w:pStyle w:val="Odstavecseseznamem"/>
        <w:numPr>
          <w:ilvl w:val="1"/>
          <w:numId w:val="2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9E199D">
        <w:rPr>
          <w:rFonts w:cstheme="minorHAnsi"/>
        </w:rPr>
        <w:t>pronájem sběrných nádob na odpady</w:t>
      </w:r>
    </w:p>
    <w:p w14:paraId="51E04291" w14:textId="0BEC23EA" w:rsidR="009E199D" w:rsidRDefault="00BB6FEF" w:rsidP="009E199D">
      <w:pPr>
        <w:pStyle w:val="Odstavecseseznamem"/>
        <w:numPr>
          <w:ilvl w:val="0"/>
          <w:numId w:val="21"/>
        </w:numPr>
        <w:spacing w:after="200" w:line="276" w:lineRule="auto"/>
        <w:ind w:left="426" w:right="-1" w:hanging="436"/>
        <w:jc w:val="both"/>
        <w:rPr>
          <w:rFonts w:cstheme="minorHAnsi"/>
        </w:rPr>
      </w:pPr>
      <w:r w:rsidRPr="008963D4">
        <w:rPr>
          <w:rFonts w:cstheme="minorHAnsi"/>
        </w:rPr>
        <w:t>Každá</w:t>
      </w:r>
      <w:r w:rsidR="00A67B13" w:rsidRPr="008963D4">
        <w:rPr>
          <w:rFonts w:cstheme="minorHAnsi"/>
        </w:rPr>
        <w:t xml:space="preserve"> část veřejné zakázky bud</w:t>
      </w:r>
      <w:r w:rsidR="009B6F31">
        <w:rPr>
          <w:rFonts w:cstheme="minorHAnsi"/>
        </w:rPr>
        <w:t xml:space="preserve">e </w:t>
      </w:r>
      <w:r w:rsidR="00A67B13" w:rsidRPr="008963D4">
        <w:rPr>
          <w:rFonts w:cstheme="minorHAnsi"/>
        </w:rPr>
        <w:t>administrován</w:t>
      </w:r>
      <w:r w:rsidRPr="008963D4">
        <w:rPr>
          <w:rFonts w:cstheme="minorHAnsi"/>
        </w:rPr>
        <w:t>a</w:t>
      </w:r>
      <w:r w:rsidR="00A67B13" w:rsidRPr="008963D4">
        <w:rPr>
          <w:rFonts w:cstheme="minorHAnsi"/>
        </w:rPr>
        <w:t xml:space="preserve"> </w:t>
      </w:r>
      <w:r w:rsidR="00D41433" w:rsidRPr="008963D4">
        <w:rPr>
          <w:rFonts w:cstheme="minorHAnsi"/>
        </w:rPr>
        <w:t>v souladu s </w:t>
      </w:r>
      <w:proofErr w:type="spellStart"/>
      <w:r w:rsidR="00D41433" w:rsidRPr="008963D4">
        <w:rPr>
          <w:rFonts w:cstheme="minorHAnsi"/>
        </w:rPr>
        <w:t>ust</w:t>
      </w:r>
      <w:proofErr w:type="spellEnd"/>
      <w:r w:rsidR="00D41433" w:rsidRPr="008963D4">
        <w:rPr>
          <w:rFonts w:cstheme="minorHAnsi"/>
        </w:rPr>
        <w:t>. § 35 ZZVZ</w:t>
      </w:r>
      <w:r w:rsidR="00A67B13" w:rsidRPr="008963D4">
        <w:rPr>
          <w:rFonts w:cstheme="minorHAnsi"/>
        </w:rPr>
        <w:t>.</w:t>
      </w:r>
    </w:p>
    <w:p w14:paraId="7C09E5ED" w14:textId="78D668C3" w:rsidR="008963D4" w:rsidRPr="009E199D" w:rsidRDefault="00D41433" w:rsidP="009E199D">
      <w:pPr>
        <w:pStyle w:val="Odstavecseseznamem"/>
        <w:numPr>
          <w:ilvl w:val="0"/>
          <w:numId w:val="21"/>
        </w:numPr>
        <w:spacing w:after="200" w:line="276" w:lineRule="auto"/>
        <w:ind w:left="426" w:right="-1" w:hanging="436"/>
        <w:jc w:val="both"/>
        <w:rPr>
          <w:rFonts w:cstheme="minorHAnsi"/>
        </w:rPr>
      </w:pPr>
      <w:r w:rsidRPr="009E199D">
        <w:rPr>
          <w:rFonts w:cstheme="minorHAnsi"/>
        </w:rPr>
        <w:t xml:space="preserve">Původce </w:t>
      </w:r>
      <w:r w:rsidR="00A67B13" w:rsidRPr="009E199D">
        <w:rPr>
          <w:rFonts w:cstheme="minorHAnsi"/>
        </w:rPr>
        <w:t>ve spolupráci se zástupcem zadavatele</w:t>
      </w:r>
      <w:r w:rsidR="006E22CC" w:rsidRPr="009E199D">
        <w:rPr>
          <w:rFonts w:cstheme="minorHAnsi"/>
        </w:rPr>
        <w:t xml:space="preserve"> a ostatními obcemi DSO</w:t>
      </w:r>
      <w:r w:rsidR="00A67B13" w:rsidRPr="009E199D">
        <w:rPr>
          <w:rFonts w:cstheme="minorHAnsi"/>
        </w:rPr>
        <w:t xml:space="preserve"> vymezí rozsah </w:t>
      </w:r>
      <w:r w:rsidR="00697029" w:rsidRPr="009E199D">
        <w:rPr>
          <w:rFonts w:cstheme="minorHAnsi"/>
        </w:rPr>
        <w:t>poskytovaných služeb</w:t>
      </w:r>
      <w:r w:rsidRPr="009E199D">
        <w:rPr>
          <w:rFonts w:cstheme="minorHAnsi"/>
        </w:rPr>
        <w:t xml:space="preserve"> </w:t>
      </w:r>
      <w:r w:rsidR="00A67B13" w:rsidRPr="009E199D">
        <w:rPr>
          <w:rFonts w:cstheme="minorHAnsi"/>
        </w:rPr>
        <w:t xml:space="preserve">a taktéž </w:t>
      </w:r>
      <w:r w:rsidR="00857E23" w:rsidRPr="009E199D">
        <w:rPr>
          <w:rFonts w:cstheme="minorHAnsi"/>
        </w:rPr>
        <w:t>se bude podílet na stanovení pravidel</w:t>
      </w:r>
      <w:r w:rsidR="00A67B13" w:rsidRPr="009E199D">
        <w:rPr>
          <w:rFonts w:cstheme="minorHAnsi"/>
        </w:rPr>
        <w:t xml:space="preserve"> pro účast </w:t>
      </w:r>
      <w:r w:rsidR="00697029" w:rsidRPr="009E199D">
        <w:rPr>
          <w:rFonts w:cstheme="minorHAnsi"/>
        </w:rPr>
        <w:t xml:space="preserve">dodavatele na části veřejné zakázky. Tyto </w:t>
      </w:r>
      <w:r w:rsidR="006E22CC" w:rsidRPr="009E199D">
        <w:rPr>
          <w:rFonts w:cstheme="minorHAnsi"/>
        </w:rPr>
        <w:t xml:space="preserve">komplexní </w:t>
      </w:r>
      <w:r w:rsidR="00697029" w:rsidRPr="009E199D">
        <w:rPr>
          <w:rFonts w:cstheme="minorHAnsi"/>
        </w:rPr>
        <w:t>podmínky</w:t>
      </w:r>
      <w:r w:rsidR="006E22CC" w:rsidRPr="009E199D">
        <w:rPr>
          <w:rFonts w:cstheme="minorHAnsi"/>
        </w:rPr>
        <w:t xml:space="preserve"> pro obce DSO</w:t>
      </w:r>
      <w:r w:rsidR="00697029" w:rsidRPr="009E199D">
        <w:rPr>
          <w:rFonts w:cstheme="minorHAnsi"/>
        </w:rPr>
        <w:t xml:space="preserve"> a rozsah </w:t>
      </w:r>
      <w:r w:rsidR="00857E23" w:rsidRPr="009E199D">
        <w:rPr>
          <w:rFonts w:cstheme="minorHAnsi"/>
        </w:rPr>
        <w:t xml:space="preserve">veřejné zakázky </w:t>
      </w:r>
      <w:r w:rsidR="00697029" w:rsidRPr="009E199D">
        <w:rPr>
          <w:rFonts w:cstheme="minorHAnsi"/>
        </w:rPr>
        <w:t>nebude možné individuálně přizpůsobit</w:t>
      </w:r>
      <w:r w:rsidR="009E199D">
        <w:rPr>
          <w:rFonts w:cstheme="minorHAnsi"/>
        </w:rPr>
        <w:t xml:space="preserve">. </w:t>
      </w:r>
      <w:r w:rsidR="00857E23" w:rsidRPr="009E199D">
        <w:rPr>
          <w:rFonts w:cstheme="minorHAnsi"/>
        </w:rPr>
        <w:t>Původci a Původce se zavazuje je akceptovat po celou dobu platnosti a účinnosti smlouvy mezi Zprostředkovatelem a</w:t>
      </w:r>
      <w:r w:rsidR="00457312" w:rsidRPr="009E199D">
        <w:rPr>
          <w:rFonts w:cstheme="minorHAnsi"/>
        </w:rPr>
        <w:t xml:space="preserve"> oprávněnou osobou přebírající odpad</w:t>
      </w:r>
      <w:r w:rsidR="00857E23" w:rsidRPr="009E199D">
        <w:rPr>
          <w:rFonts w:cstheme="minorHAnsi"/>
        </w:rPr>
        <w:t>.</w:t>
      </w:r>
    </w:p>
    <w:p w14:paraId="7BB4C73E" w14:textId="77777777" w:rsidR="009E199D" w:rsidRDefault="009E199D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</w:p>
    <w:p w14:paraId="2CD52743" w14:textId="66E509C5" w:rsidR="009E199D" w:rsidRDefault="009E199D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</w:p>
    <w:p w14:paraId="173EFB1C" w14:textId="5114FA5A" w:rsidR="008963D4" w:rsidRPr="009E199D" w:rsidRDefault="00162511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 w:rsidRPr="009E199D">
        <w:rPr>
          <w:rFonts w:cstheme="minorHAnsi"/>
          <w:b/>
        </w:rPr>
        <w:t>Práva a povinnosti smluvních stran</w:t>
      </w:r>
      <w:r w:rsidR="00D221B0" w:rsidRPr="009E199D">
        <w:rPr>
          <w:rFonts w:cstheme="minorHAnsi"/>
          <w:b/>
        </w:rPr>
        <w:t xml:space="preserve"> </w:t>
      </w:r>
      <w:r w:rsidR="008F174D" w:rsidRPr="009E199D">
        <w:rPr>
          <w:rFonts w:cstheme="minorHAnsi"/>
          <w:b/>
        </w:rPr>
        <w:t>před</w:t>
      </w:r>
      <w:r w:rsidR="00413E1F" w:rsidRPr="009E199D">
        <w:rPr>
          <w:rFonts w:cstheme="minorHAnsi"/>
          <w:b/>
        </w:rPr>
        <w:t xml:space="preserve"> zahájením veřejné zakázky</w:t>
      </w:r>
      <w:r w:rsidR="008F174D" w:rsidRPr="009E199D">
        <w:rPr>
          <w:rFonts w:cstheme="minorHAnsi"/>
          <w:b/>
        </w:rPr>
        <w:t xml:space="preserve"> a </w:t>
      </w:r>
      <w:r w:rsidR="00D221B0" w:rsidRPr="009E199D">
        <w:rPr>
          <w:rFonts w:cstheme="minorHAnsi"/>
          <w:b/>
        </w:rPr>
        <w:t>při zadání veřejné zakázky</w:t>
      </w:r>
    </w:p>
    <w:p w14:paraId="54BF40E4" w14:textId="77777777" w:rsidR="009E199D" w:rsidRDefault="0069702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8963D4">
        <w:rPr>
          <w:rFonts w:cstheme="minorHAnsi"/>
        </w:rPr>
        <w:t xml:space="preserve">Původce </w:t>
      </w:r>
      <w:r w:rsidR="00162511" w:rsidRPr="008963D4">
        <w:rPr>
          <w:rFonts w:cstheme="minorHAnsi"/>
        </w:rPr>
        <w:t xml:space="preserve">se zavazuje dodat </w:t>
      </w:r>
      <w:r w:rsidRPr="008963D4">
        <w:rPr>
          <w:rFonts w:cstheme="minorHAnsi"/>
        </w:rPr>
        <w:t xml:space="preserve">Zprostředkovateli </w:t>
      </w:r>
      <w:r w:rsidR="00162511" w:rsidRPr="008963D4">
        <w:rPr>
          <w:rFonts w:cstheme="minorHAnsi"/>
        </w:rPr>
        <w:t xml:space="preserve">své požadavky týkající se veřejné zakázky za podmínek stanovených v této Smlouvě. </w:t>
      </w:r>
      <w:r w:rsidRPr="008963D4">
        <w:rPr>
          <w:rFonts w:cstheme="minorHAnsi"/>
        </w:rPr>
        <w:t xml:space="preserve">Zprostředkovatel </w:t>
      </w:r>
      <w:r w:rsidR="00162511" w:rsidRPr="008963D4">
        <w:rPr>
          <w:rFonts w:cstheme="minorHAnsi"/>
        </w:rPr>
        <w:t>je povinen předat na výzvu zástupce zadavatele úplné informace a požadavky</w:t>
      </w:r>
      <w:r w:rsidR="006B2C30">
        <w:rPr>
          <w:rFonts w:cstheme="minorHAnsi"/>
        </w:rPr>
        <w:t xml:space="preserve"> </w:t>
      </w:r>
      <w:r w:rsidR="00671556">
        <w:rPr>
          <w:rFonts w:cstheme="minorHAnsi"/>
        </w:rPr>
        <w:t>zástupci zadavatele</w:t>
      </w:r>
      <w:r w:rsidR="00162511" w:rsidRPr="008963D4">
        <w:rPr>
          <w:rFonts w:cstheme="minorHAnsi"/>
        </w:rPr>
        <w:t xml:space="preserve"> (zejména </w:t>
      </w:r>
      <w:r w:rsidR="007C06E0">
        <w:rPr>
          <w:rFonts w:cstheme="minorHAnsi"/>
        </w:rPr>
        <w:t xml:space="preserve">podklady pro návrh </w:t>
      </w:r>
      <w:r w:rsidR="00162511" w:rsidRPr="008963D4">
        <w:rPr>
          <w:rFonts w:cstheme="minorHAnsi"/>
        </w:rPr>
        <w:t>limitní</w:t>
      </w:r>
      <w:r w:rsidR="007C06E0">
        <w:rPr>
          <w:rFonts w:cstheme="minorHAnsi"/>
        </w:rPr>
        <w:t>ch</w:t>
      </w:r>
      <w:r w:rsidR="00162511" w:rsidRPr="008963D4">
        <w:rPr>
          <w:rFonts w:cstheme="minorHAnsi"/>
        </w:rPr>
        <w:t xml:space="preserve"> cen, požadavky na </w:t>
      </w:r>
      <w:r w:rsidR="00E25C25">
        <w:rPr>
          <w:rFonts w:cstheme="minorHAnsi"/>
        </w:rPr>
        <w:t xml:space="preserve">specifikaci </w:t>
      </w:r>
      <w:r w:rsidR="00162511" w:rsidRPr="008963D4">
        <w:rPr>
          <w:rFonts w:cstheme="minorHAnsi"/>
        </w:rPr>
        <w:t>služ</w:t>
      </w:r>
      <w:r w:rsidR="00E25C25">
        <w:rPr>
          <w:rFonts w:cstheme="minorHAnsi"/>
        </w:rPr>
        <w:t>eb</w:t>
      </w:r>
      <w:r w:rsidR="00162511" w:rsidRPr="008963D4">
        <w:rPr>
          <w:rFonts w:cstheme="minorHAnsi"/>
        </w:rPr>
        <w:t>), jež jsou nezbytn</w:t>
      </w:r>
      <w:r w:rsidR="00E25C25">
        <w:rPr>
          <w:rFonts w:cstheme="minorHAnsi"/>
        </w:rPr>
        <w:t>é</w:t>
      </w:r>
      <w:r w:rsidR="00162511" w:rsidRPr="008963D4">
        <w:rPr>
          <w:rFonts w:cstheme="minorHAnsi"/>
        </w:rPr>
        <w:t xml:space="preserve"> v rámci </w:t>
      </w:r>
      <w:r w:rsidR="00241B6B">
        <w:rPr>
          <w:rFonts w:cstheme="minorHAnsi"/>
        </w:rPr>
        <w:t xml:space="preserve">přípravy </w:t>
      </w:r>
      <w:r w:rsidR="00162511" w:rsidRPr="008963D4">
        <w:rPr>
          <w:rFonts w:cstheme="minorHAnsi"/>
        </w:rPr>
        <w:t>předmětné veřejné zakázky</w:t>
      </w:r>
      <w:r w:rsidR="00440FE8">
        <w:rPr>
          <w:rFonts w:cstheme="minorHAnsi"/>
        </w:rPr>
        <w:t>.</w:t>
      </w:r>
    </w:p>
    <w:p w14:paraId="526DF067" w14:textId="77777777" w:rsidR="009E199D" w:rsidRDefault="00F405E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Zprostředkovatel a Původce se zavazují </w:t>
      </w:r>
      <w:r w:rsidR="00162511" w:rsidRPr="009E199D">
        <w:rPr>
          <w:rFonts w:cstheme="minorHAnsi"/>
        </w:rPr>
        <w:t xml:space="preserve">respektovat </w:t>
      </w:r>
      <w:r w:rsidRPr="009E199D">
        <w:rPr>
          <w:rFonts w:cstheme="minorHAnsi"/>
        </w:rPr>
        <w:t xml:space="preserve">ZZVZ. Zprostředkovatel nese odpovědnost za provedení zadávacího řízení. </w:t>
      </w:r>
    </w:p>
    <w:p w14:paraId="4D0D5A27" w14:textId="77777777" w:rsidR="009E199D" w:rsidRDefault="009B49A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Smluvní stran</w:t>
      </w:r>
      <w:r w:rsidR="00CA1169" w:rsidRPr="009E199D">
        <w:rPr>
          <w:rFonts w:cstheme="minorHAnsi"/>
        </w:rPr>
        <w:t>y</w:t>
      </w:r>
      <w:r w:rsidRPr="009E199D">
        <w:rPr>
          <w:rFonts w:cstheme="minorHAnsi"/>
        </w:rPr>
        <w:t xml:space="preserve"> se dohodly a </w:t>
      </w:r>
      <w:r w:rsidR="00F405E9" w:rsidRPr="009E199D">
        <w:rPr>
          <w:rFonts w:cstheme="minorHAnsi"/>
        </w:rPr>
        <w:t xml:space="preserve">Zprostředkovatel </w:t>
      </w:r>
      <w:r w:rsidRPr="009E199D">
        <w:rPr>
          <w:rFonts w:cstheme="minorHAnsi"/>
        </w:rPr>
        <w:t>se tímto zavazuje, že veškerá práva a povinnosti související s prováděním zadávací</w:t>
      </w:r>
      <w:r w:rsidR="009B6796" w:rsidRPr="009E199D">
        <w:rPr>
          <w:rFonts w:cstheme="minorHAnsi"/>
        </w:rPr>
        <w:t>ho</w:t>
      </w:r>
      <w:r w:rsidRPr="009E199D">
        <w:rPr>
          <w:rFonts w:cstheme="minorHAnsi"/>
        </w:rPr>
        <w:t xml:space="preserve"> řízení</w:t>
      </w:r>
      <w:r w:rsidR="00F405E9" w:rsidRPr="009E199D">
        <w:rPr>
          <w:rFonts w:cstheme="minorHAnsi"/>
        </w:rPr>
        <w:t xml:space="preserve"> </w:t>
      </w:r>
      <w:r w:rsidRPr="009E199D">
        <w:rPr>
          <w:rFonts w:cstheme="minorHAnsi"/>
        </w:rPr>
        <w:t xml:space="preserve">bude vykonávat </w:t>
      </w:r>
      <w:r w:rsidR="00F405E9" w:rsidRPr="009E199D">
        <w:rPr>
          <w:rFonts w:cstheme="minorHAnsi"/>
        </w:rPr>
        <w:t xml:space="preserve">Zprostředkovatel jako zadavatel </w:t>
      </w:r>
      <w:r w:rsidRPr="009E199D">
        <w:rPr>
          <w:rFonts w:cstheme="minorHAnsi"/>
        </w:rPr>
        <w:t>ve spolupráci se zástupcem zadavatele.</w:t>
      </w:r>
    </w:p>
    <w:p w14:paraId="39E8B185" w14:textId="77777777" w:rsidR="009E199D" w:rsidRDefault="00F405E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Zprostředkovatel </w:t>
      </w:r>
      <w:r w:rsidR="009B49A9" w:rsidRPr="009E199D">
        <w:rPr>
          <w:rFonts w:cstheme="minorHAnsi"/>
        </w:rPr>
        <w:t>se zavazuje, že při zadávání veřejných zakázek bude vždy postupovat plně v souladu s</w:t>
      </w:r>
      <w:r w:rsidR="00900BC0" w:rsidRPr="009E199D">
        <w:rPr>
          <w:rFonts w:cstheme="minorHAnsi"/>
        </w:rPr>
        <w:t> </w:t>
      </w:r>
      <w:r w:rsidR="009B49A9" w:rsidRPr="009E199D">
        <w:rPr>
          <w:rFonts w:cstheme="minorHAnsi"/>
        </w:rPr>
        <w:t xml:space="preserve">příslušnými právními předpisy a </w:t>
      </w:r>
      <w:r w:rsidR="006137D8" w:rsidRPr="009E199D">
        <w:rPr>
          <w:rFonts w:cstheme="minorHAnsi"/>
        </w:rPr>
        <w:t>plně v</w:t>
      </w:r>
      <w:r w:rsidRPr="009E199D">
        <w:rPr>
          <w:rFonts w:cstheme="minorHAnsi"/>
        </w:rPr>
        <w:t> </w:t>
      </w:r>
      <w:r w:rsidR="006137D8" w:rsidRPr="009E199D">
        <w:rPr>
          <w:rFonts w:cstheme="minorHAnsi"/>
        </w:rPr>
        <w:t>zájmu</w:t>
      </w:r>
      <w:r w:rsidRPr="009E199D">
        <w:rPr>
          <w:rFonts w:cstheme="minorHAnsi"/>
        </w:rPr>
        <w:t xml:space="preserve"> Původce</w:t>
      </w:r>
      <w:r w:rsidR="009B49A9" w:rsidRPr="009E199D">
        <w:rPr>
          <w:rFonts w:cstheme="minorHAnsi"/>
        </w:rPr>
        <w:t>.</w:t>
      </w:r>
    </w:p>
    <w:p w14:paraId="55A64D25" w14:textId="77777777" w:rsidR="009E199D" w:rsidRDefault="009B49A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Veřejná zakázka bude administrována na profilu a v elektronickém nástroji </w:t>
      </w:r>
      <w:r w:rsidR="00F405E9" w:rsidRPr="009E199D">
        <w:rPr>
          <w:rFonts w:cstheme="minorHAnsi"/>
        </w:rPr>
        <w:t>Zprostředkovatele.</w:t>
      </w:r>
    </w:p>
    <w:p w14:paraId="5F9C3E77" w14:textId="77777777" w:rsidR="009E199D" w:rsidRDefault="007C06E0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Původce je povinen</w:t>
      </w:r>
      <w:r w:rsidR="00363D3D" w:rsidRPr="009E199D">
        <w:rPr>
          <w:rFonts w:cstheme="minorHAnsi"/>
        </w:rPr>
        <w:t xml:space="preserve">, před </w:t>
      </w:r>
      <w:r w:rsidR="002E346C" w:rsidRPr="009E199D">
        <w:rPr>
          <w:rFonts w:cstheme="minorHAnsi"/>
        </w:rPr>
        <w:t xml:space="preserve">zahájením veřejné zakázky </w:t>
      </w:r>
      <w:r w:rsidRPr="009E199D">
        <w:rPr>
          <w:rFonts w:cstheme="minorHAnsi"/>
        </w:rPr>
        <w:t>odsouhlasit</w:t>
      </w:r>
      <w:r w:rsidR="00363D3D" w:rsidRPr="009E199D">
        <w:rPr>
          <w:rFonts w:cstheme="minorHAnsi"/>
        </w:rPr>
        <w:t xml:space="preserve"> </w:t>
      </w:r>
      <w:r w:rsidR="00440D1E" w:rsidRPr="009E199D">
        <w:rPr>
          <w:rFonts w:cstheme="minorHAnsi"/>
        </w:rPr>
        <w:t xml:space="preserve">mj. </w:t>
      </w:r>
      <w:r w:rsidR="00363D3D" w:rsidRPr="009E199D">
        <w:rPr>
          <w:rFonts w:cstheme="minorHAnsi"/>
        </w:rPr>
        <w:t>předpokládaný</w:t>
      </w:r>
      <w:r w:rsidRPr="009E199D">
        <w:rPr>
          <w:rFonts w:cstheme="minorHAnsi"/>
        </w:rPr>
        <w:t xml:space="preserve"> termín pro zahájení</w:t>
      </w:r>
      <w:r w:rsidR="00440D1E" w:rsidRPr="009E199D">
        <w:rPr>
          <w:rFonts w:cstheme="minorHAnsi"/>
        </w:rPr>
        <w:t xml:space="preserve"> </w:t>
      </w:r>
      <w:r w:rsidR="00413E1F" w:rsidRPr="009E199D">
        <w:rPr>
          <w:rFonts w:cstheme="minorHAnsi"/>
        </w:rPr>
        <w:t>služeb</w:t>
      </w:r>
      <w:r w:rsidR="00457312" w:rsidRPr="009E199D">
        <w:rPr>
          <w:rFonts w:cstheme="minorHAnsi"/>
        </w:rPr>
        <w:t xml:space="preserve"> oprávněnou osobou přebírající odpad</w:t>
      </w:r>
      <w:r w:rsidR="00363D3D" w:rsidRPr="009E199D">
        <w:rPr>
          <w:rFonts w:cstheme="minorHAnsi"/>
        </w:rPr>
        <w:t>, který bude následně uveden v</w:t>
      </w:r>
      <w:r w:rsidR="002E346C" w:rsidRPr="009E199D">
        <w:rPr>
          <w:rFonts w:cstheme="minorHAnsi"/>
        </w:rPr>
        <w:t> podmínkách veřejné zakázky</w:t>
      </w:r>
      <w:r w:rsidR="00363D3D" w:rsidRPr="009E199D">
        <w:rPr>
          <w:rFonts w:cstheme="minorHAnsi"/>
        </w:rPr>
        <w:t>.</w:t>
      </w:r>
    </w:p>
    <w:p w14:paraId="1C8AC20A" w14:textId="77777777" w:rsidR="009E199D" w:rsidRDefault="00363D3D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Původce je </w:t>
      </w:r>
      <w:r w:rsidR="00440D1E" w:rsidRPr="009E199D">
        <w:rPr>
          <w:rFonts w:cstheme="minorHAnsi"/>
        </w:rPr>
        <w:t xml:space="preserve">taktéž </w:t>
      </w:r>
      <w:r w:rsidRPr="009E199D">
        <w:rPr>
          <w:rFonts w:cstheme="minorHAnsi"/>
        </w:rPr>
        <w:t xml:space="preserve">povinen ukončit stávající smlouvy se stávající </w:t>
      </w:r>
      <w:r w:rsidR="00457312" w:rsidRPr="009E199D">
        <w:rPr>
          <w:rFonts w:cstheme="minorHAnsi"/>
        </w:rPr>
        <w:t xml:space="preserve">oprávněnou osobou přebírající odpad </w:t>
      </w:r>
      <w:r w:rsidRPr="009E199D">
        <w:rPr>
          <w:rFonts w:cstheme="minorHAnsi"/>
        </w:rPr>
        <w:t xml:space="preserve">v takovém termínu, aby </w:t>
      </w:r>
      <w:r w:rsidR="009D26F1" w:rsidRPr="009E199D">
        <w:rPr>
          <w:rFonts w:cstheme="minorHAnsi"/>
        </w:rPr>
        <w:t xml:space="preserve">mohl Zprostředkovatel a </w:t>
      </w:r>
      <w:r w:rsidR="00457312" w:rsidRPr="009E199D">
        <w:rPr>
          <w:rFonts w:cstheme="minorHAnsi"/>
        </w:rPr>
        <w:t xml:space="preserve">oprávněná osoba přebírající odpad </w:t>
      </w:r>
      <w:r w:rsidR="009D26F1" w:rsidRPr="009E199D">
        <w:rPr>
          <w:rFonts w:cstheme="minorHAnsi"/>
        </w:rPr>
        <w:t xml:space="preserve">poskytovat služby </w:t>
      </w:r>
      <w:r w:rsidR="00D34E71" w:rsidRPr="009E199D">
        <w:rPr>
          <w:rFonts w:cstheme="minorHAnsi"/>
        </w:rPr>
        <w:t>v souladu s touto smlouvou</w:t>
      </w:r>
      <w:r w:rsidR="009D26F1" w:rsidRPr="009E199D">
        <w:rPr>
          <w:rFonts w:cstheme="minorHAnsi"/>
        </w:rPr>
        <w:t xml:space="preserve"> a nevznikala duplicita poskytovaných služeb</w:t>
      </w:r>
      <w:r w:rsidR="00E516B9" w:rsidRPr="009E199D">
        <w:rPr>
          <w:rFonts w:cstheme="minorHAnsi"/>
        </w:rPr>
        <w:t xml:space="preserve"> v rámci odpadového hospodářství</w:t>
      </w:r>
      <w:r w:rsidR="00D34E71" w:rsidRPr="009E199D">
        <w:rPr>
          <w:rFonts w:cstheme="minorHAnsi"/>
        </w:rPr>
        <w:t>.</w:t>
      </w:r>
    </w:p>
    <w:p w14:paraId="0CBA73AA" w14:textId="6EF476AE" w:rsidR="009E199D" w:rsidRDefault="00834EE0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Způsobí-li Původce Zprostředkovateli nedodržením podmínek této smlouvy finanční újmu, je povinen ji</w:t>
      </w:r>
      <w:r w:rsidR="00440FE8" w:rsidRPr="009E199D">
        <w:rPr>
          <w:rFonts w:cstheme="minorHAnsi"/>
        </w:rPr>
        <w:t xml:space="preserve"> zprostředkovateli</w:t>
      </w:r>
      <w:r w:rsidRPr="009E199D">
        <w:rPr>
          <w:rFonts w:cstheme="minorHAnsi"/>
        </w:rPr>
        <w:t xml:space="preserve"> uhradit v plné výši.</w:t>
      </w:r>
      <w:r w:rsidR="009E7882" w:rsidRPr="009E199D">
        <w:rPr>
          <w:rFonts w:cstheme="minorHAnsi"/>
        </w:rPr>
        <w:t xml:space="preserve"> Finanční újma bude vyčíslena</w:t>
      </w:r>
      <w:r w:rsidR="001A5536" w:rsidRPr="009E199D">
        <w:rPr>
          <w:rFonts w:cstheme="minorHAnsi"/>
        </w:rPr>
        <w:t xml:space="preserve"> Zprostředkovatelem a Původce je povinen ji do 30 dní </w:t>
      </w:r>
      <w:r w:rsidR="00EB03E9" w:rsidRPr="009E199D">
        <w:rPr>
          <w:rFonts w:cstheme="minorHAnsi"/>
        </w:rPr>
        <w:t>Zprostředkovateli uhradit.</w:t>
      </w:r>
    </w:p>
    <w:p w14:paraId="32E6AC22" w14:textId="264AF32A" w:rsidR="009E199D" w:rsidRPr="009E0C96" w:rsidRDefault="00F405E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0C96">
        <w:rPr>
          <w:rFonts w:cstheme="minorHAnsi"/>
        </w:rPr>
        <w:t xml:space="preserve">Zprostředkovatel </w:t>
      </w:r>
      <w:r w:rsidR="009B49A9" w:rsidRPr="009E0C96">
        <w:rPr>
          <w:rFonts w:cstheme="minorHAnsi"/>
        </w:rPr>
        <w:t>uzavře smlouvu s vybraným účastníkem</w:t>
      </w:r>
      <w:r w:rsidR="00E73392" w:rsidRPr="009E0C96">
        <w:rPr>
          <w:rFonts w:cstheme="minorHAnsi"/>
        </w:rPr>
        <w:t xml:space="preserve"> – </w:t>
      </w:r>
      <w:r w:rsidR="00457312" w:rsidRPr="009E0C96">
        <w:rPr>
          <w:rFonts w:cstheme="minorHAnsi"/>
        </w:rPr>
        <w:t xml:space="preserve">oprávněnou osobou přebírající odpad </w:t>
      </w:r>
      <w:r w:rsidR="009B49A9" w:rsidRPr="009E0C96">
        <w:rPr>
          <w:rFonts w:cstheme="minorHAnsi"/>
        </w:rPr>
        <w:t>(v</w:t>
      </w:r>
      <w:r w:rsidR="009B6F31" w:rsidRPr="009E0C96">
        <w:rPr>
          <w:rFonts w:cstheme="minorHAnsi"/>
        </w:rPr>
        <w:t> </w:t>
      </w:r>
      <w:r w:rsidR="009B49A9" w:rsidRPr="009E0C96">
        <w:rPr>
          <w:rFonts w:cstheme="minorHAnsi"/>
        </w:rPr>
        <w:t>rámci předmětné části zadávacího řízení).</w:t>
      </w:r>
      <w:r w:rsidR="009B6F31" w:rsidRPr="009E0C96">
        <w:rPr>
          <w:rFonts w:cstheme="minorHAnsi"/>
        </w:rPr>
        <w:t xml:space="preserve"> </w:t>
      </w:r>
      <w:r w:rsidR="009B6796" w:rsidRPr="009E0C96">
        <w:rPr>
          <w:rFonts w:cstheme="minorHAnsi"/>
        </w:rPr>
        <w:t>S</w:t>
      </w:r>
      <w:r w:rsidR="00885E7F" w:rsidRPr="009E0C96">
        <w:rPr>
          <w:rFonts w:cstheme="minorHAnsi"/>
        </w:rPr>
        <w:t>mlouv</w:t>
      </w:r>
      <w:r w:rsidR="009B6796" w:rsidRPr="009E0C96">
        <w:rPr>
          <w:rFonts w:cstheme="minorHAnsi"/>
        </w:rPr>
        <w:t>a</w:t>
      </w:r>
      <w:r w:rsidR="00885E7F" w:rsidRPr="009E0C96">
        <w:rPr>
          <w:rFonts w:cstheme="minorHAnsi"/>
        </w:rPr>
        <w:t xml:space="preserve"> </w:t>
      </w:r>
      <w:r w:rsidR="00457312" w:rsidRPr="009E0C96">
        <w:rPr>
          <w:rFonts w:cstheme="minorHAnsi"/>
        </w:rPr>
        <w:t>s</w:t>
      </w:r>
      <w:r w:rsidR="00E73392" w:rsidRPr="009E0C96">
        <w:rPr>
          <w:rFonts w:cstheme="minorHAnsi"/>
        </w:rPr>
        <w:t xml:space="preserve"> </w:t>
      </w:r>
      <w:r w:rsidR="00457312" w:rsidRPr="009E0C96">
        <w:rPr>
          <w:rFonts w:cstheme="minorHAnsi"/>
        </w:rPr>
        <w:t xml:space="preserve">oprávněnou osobou přebírající odpad </w:t>
      </w:r>
      <w:r w:rsidR="00885E7F" w:rsidRPr="009E0C96">
        <w:rPr>
          <w:rFonts w:cstheme="minorHAnsi"/>
        </w:rPr>
        <w:t xml:space="preserve">bude </w:t>
      </w:r>
      <w:r w:rsidR="00676E93" w:rsidRPr="009E0C96">
        <w:rPr>
          <w:rFonts w:cstheme="minorHAnsi"/>
        </w:rPr>
        <w:t xml:space="preserve">uzavírána </w:t>
      </w:r>
      <w:r w:rsidR="009B6796" w:rsidRPr="009E0C96">
        <w:rPr>
          <w:rFonts w:cstheme="minorHAnsi"/>
        </w:rPr>
        <w:t>v</w:t>
      </w:r>
      <w:r w:rsidR="00676E93" w:rsidRPr="009E0C96">
        <w:rPr>
          <w:rFonts w:cstheme="minorHAnsi"/>
        </w:rPr>
        <w:t> </w:t>
      </w:r>
      <w:r w:rsidR="009B6796" w:rsidRPr="009E0C96">
        <w:rPr>
          <w:rFonts w:cstheme="minorHAnsi"/>
        </w:rPr>
        <w:t>souladu</w:t>
      </w:r>
      <w:r w:rsidR="00676E93" w:rsidRPr="009E0C96">
        <w:rPr>
          <w:rFonts w:cstheme="minorHAnsi"/>
        </w:rPr>
        <w:t xml:space="preserve"> </w:t>
      </w:r>
      <w:proofErr w:type="spellStart"/>
      <w:r w:rsidR="00676E93" w:rsidRPr="009E0C96">
        <w:rPr>
          <w:rFonts w:cstheme="minorHAnsi"/>
        </w:rPr>
        <w:t>ust</w:t>
      </w:r>
      <w:proofErr w:type="spellEnd"/>
      <w:r w:rsidR="00676E93" w:rsidRPr="009E0C96">
        <w:rPr>
          <w:rFonts w:cstheme="minorHAnsi"/>
        </w:rPr>
        <w:t>. § 124</w:t>
      </w:r>
      <w:r w:rsidR="00767089" w:rsidRPr="009E0C96">
        <w:rPr>
          <w:rFonts w:cstheme="minorHAnsi"/>
        </w:rPr>
        <w:t xml:space="preserve"> ZZVZ</w:t>
      </w:r>
      <w:r w:rsidR="00E73392" w:rsidRPr="009E0C96">
        <w:rPr>
          <w:rFonts w:cstheme="minorHAnsi"/>
        </w:rPr>
        <w:t>.</w:t>
      </w:r>
      <w:r w:rsidR="00885E7F" w:rsidRPr="009E0C96">
        <w:rPr>
          <w:rFonts w:cstheme="minorHAnsi"/>
        </w:rPr>
        <w:t xml:space="preserve"> </w:t>
      </w:r>
      <w:r w:rsidR="008627F5" w:rsidRPr="009E0C96">
        <w:rPr>
          <w:rFonts w:cstheme="minorHAnsi"/>
        </w:rPr>
        <w:t>Jen z</w:t>
      </w:r>
      <w:r w:rsidRPr="009E0C96">
        <w:rPr>
          <w:rFonts w:cstheme="minorHAnsi"/>
        </w:rPr>
        <w:t xml:space="preserve">prostředkovatel bude </w:t>
      </w:r>
      <w:r w:rsidR="008627F5" w:rsidRPr="009E0C96">
        <w:rPr>
          <w:rFonts w:cstheme="minorHAnsi"/>
        </w:rPr>
        <w:t xml:space="preserve">oprávněn </w:t>
      </w:r>
      <w:r w:rsidRPr="009E0C96">
        <w:rPr>
          <w:rFonts w:cstheme="minorHAnsi"/>
        </w:rPr>
        <w:t>uzavírat dodatky</w:t>
      </w:r>
      <w:r w:rsidR="009B49A9" w:rsidRPr="009E0C96">
        <w:rPr>
          <w:rFonts w:cstheme="minorHAnsi"/>
        </w:rPr>
        <w:t xml:space="preserve"> </w:t>
      </w:r>
      <w:r w:rsidRPr="009E0C96">
        <w:rPr>
          <w:rFonts w:cstheme="minorHAnsi"/>
        </w:rPr>
        <w:t>k</w:t>
      </w:r>
      <w:r w:rsidR="00E73392" w:rsidRPr="009E0C96">
        <w:rPr>
          <w:rFonts w:cstheme="minorHAnsi"/>
        </w:rPr>
        <w:t xml:space="preserve"> předmětným </w:t>
      </w:r>
      <w:r w:rsidRPr="009E0C96">
        <w:rPr>
          <w:rFonts w:cstheme="minorHAnsi"/>
        </w:rPr>
        <w:t>smlouvám</w:t>
      </w:r>
      <w:r w:rsidR="009B49A9" w:rsidRPr="009E0C96">
        <w:rPr>
          <w:rFonts w:cstheme="minorHAnsi"/>
        </w:rPr>
        <w:t xml:space="preserve"> </w:t>
      </w:r>
      <w:r w:rsidRPr="009E0C96">
        <w:rPr>
          <w:rFonts w:cstheme="minorHAnsi"/>
        </w:rPr>
        <w:t xml:space="preserve">či </w:t>
      </w:r>
      <w:r w:rsidR="00E73392" w:rsidRPr="009E0C96">
        <w:rPr>
          <w:rFonts w:cstheme="minorHAnsi"/>
        </w:rPr>
        <w:t xml:space="preserve">sjednávat jejich </w:t>
      </w:r>
      <w:r w:rsidRPr="009E0C96">
        <w:rPr>
          <w:rFonts w:cstheme="minorHAnsi"/>
        </w:rPr>
        <w:t>ukončení</w:t>
      </w:r>
      <w:r w:rsidR="009B49A9" w:rsidRPr="009E0C96">
        <w:rPr>
          <w:rFonts w:cstheme="minorHAnsi"/>
        </w:rPr>
        <w:t>.</w:t>
      </w:r>
    </w:p>
    <w:p w14:paraId="21A881EA" w14:textId="178E799A" w:rsidR="009E199D" w:rsidRDefault="00F405E9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Zprostředkovatel </w:t>
      </w:r>
      <w:r w:rsidR="00A460F8" w:rsidRPr="009E199D">
        <w:rPr>
          <w:rFonts w:cstheme="minorHAnsi"/>
        </w:rPr>
        <w:t xml:space="preserve">je povinen řádně uchovávat ve smyslu zejména § 216 </w:t>
      </w:r>
      <w:r w:rsidR="00767089" w:rsidRPr="009E199D">
        <w:rPr>
          <w:rFonts w:cstheme="minorHAnsi"/>
        </w:rPr>
        <w:t xml:space="preserve">ZZVZ </w:t>
      </w:r>
      <w:r w:rsidR="00A460F8" w:rsidRPr="009E199D">
        <w:rPr>
          <w:rFonts w:cstheme="minorHAnsi"/>
        </w:rPr>
        <w:t>dokumentaci související s</w:t>
      </w:r>
      <w:r w:rsidR="009B6F31">
        <w:t> </w:t>
      </w:r>
      <w:r w:rsidR="00A460F8" w:rsidRPr="009E199D">
        <w:rPr>
          <w:rFonts w:cstheme="minorHAnsi"/>
        </w:rPr>
        <w:t>provedením zadávacího řízení.</w:t>
      </w:r>
    </w:p>
    <w:p w14:paraId="7E28658C" w14:textId="77777777" w:rsidR="009E199D" w:rsidRDefault="00EC30D7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Smluvní strany se zavazují vzájemně spolupracovat a poskytovat si veškeré informace potřebné pro řádné </w:t>
      </w:r>
      <w:r w:rsidR="00F405E9" w:rsidRPr="009E199D">
        <w:rPr>
          <w:rFonts w:cstheme="minorHAnsi"/>
        </w:rPr>
        <w:t xml:space="preserve">plnění této </w:t>
      </w:r>
      <w:r w:rsidRPr="009E199D">
        <w:rPr>
          <w:rFonts w:cstheme="minorHAnsi"/>
        </w:rPr>
        <w:t xml:space="preserve">Smlouvy. Strany jsou povinny informovat druhou stranu o veškerých skutečnostech, které jsou nebo mohou být důležité pro řádné plnění této Smlouvy, resp. zadávacího řízení. </w:t>
      </w:r>
    </w:p>
    <w:p w14:paraId="302B8842" w14:textId="77777777" w:rsidR="009E199D" w:rsidRDefault="00EC30D7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Smluvní strany jsou povinny plnit své závazky vyplývající z této Smlouvy tak, aby nedocházelo k prodlení s dodržováním zákonných či dohodnutých termínů. Strany prohlašují, že jsou plně připraveny k vzájemné součinnosti a poskytování všech informací nezbytných pro řádné naplnění této Smlouvy.</w:t>
      </w:r>
    </w:p>
    <w:p w14:paraId="597E8C9B" w14:textId="77777777" w:rsidR="009E199D" w:rsidRDefault="00F3464B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Jakékoli oz</w:t>
      </w:r>
      <w:r w:rsidR="00FD4BBB" w:rsidRPr="009E199D">
        <w:rPr>
          <w:rFonts w:cstheme="minorHAnsi"/>
        </w:rPr>
        <w:t>námení, žádosti a poskytnutí informací</w:t>
      </w:r>
      <w:r w:rsidRPr="009E199D">
        <w:rPr>
          <w:rFonts w:cstheme="minorHAnsi"/>
        </w:rPr>
        <w:t xml:space="preserve">, jejichž provedení se předpokládá dle této smlouvy, budou uskutečněny písemně, </w:t>
      </w:r>
      <w:r w:rsidR="00FD4BBB" w:rsidRPr="009E199D">
        <w:rPr>
          <w:rFonts w:cstheme="minorHAnsi"/>
        </w:rPr>
        <w:t xml:space="preserve">a to </w:t>
      </w:r>
      <w:r w:rsidRPr="009E199D">
        <w:rPr>
          <w:rFonts w:cstheme="minorHAnsi"/>
        </w:rPr>
        <w:t xml:space="preserve">prostřednictvím </w:t>
      </w:r>
      <w:r w:rsidR="007C06E0" w:rsidRPr="009E199D">
        <w:rPr>
          <w:rFonts w:cstheme="minorHAnsi"/>
        </w:rPr>
        <w:t xml:space="preserve">datové schránky </w:t>
      </w:r>
      <w:r w:rsidR="00FD4BBB" w:rsidRPr="009E199D">
        <w:rPr>
          <w:rFonts w:cstheme="minorHAnsi"/>
        </w:rPr>
        <w:t>uvedených</w:t>
      </w:r>
      <w:r w:rsidR="00BB6FEF" w:rsidRPr="009E199D">
        <w:rPr>
          <w:rFonts w:cstheme="minorHAnsi"/>
        </w:rPr>
        <w:t xml:space="preserve"> v záhlaví této smlouvy.</w:t>
      </w:r>
    </w:p>
    <w:p w14:paraId="091E4B89" w14:textId="074ABE98" w:rsidR="00D221B0" w:rsidRPr="009E199D" w:rsidRDefault="00D221B0" w:rsidP="009E199D">
      <w:pPr>
        <w:pStyle w:val="Odstavecseseznamem"/>
        <w:numPr>
          <w:ilvl w:val="0"/>
          <w:numId w:val="19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 xml:space="preserve">Zprostředkovatel </w:t>
      </w:r>
      <w:r w:rsidR="00F3464B" w:rsidRPr="009E199D">
        <w:rPr>
          <w:rFonts w:cstheme="minorHAnsi"/>
        </w:rPr>
        <w:t>je povinen při kontrole poskytnout na vyžádání kontrolnímu orgánu daňovou evidenci v pl</w:t>
      </w:r>
      <w:r w:rsidRPr="009E199D">
        <w:rPr>
          <w:rFonts w:cstheme="minorHAnsi"/>
        </w:rPr>
        <w:t>ném rozsahu. Zprostředkovatel</w:t>
      </w:r>
      <w:r w:rsidR="00F3464B" w:rsidRPr="009E199D">
        <w:rPr>
          <w:rFonts w:cstheme="minorHAnsi"/>
        </w:rPr>
        <w:t xml:space="preserve">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 výdajů.</w:t>
      </w:r>
    </w:p>
    <w:p w14:paraId="4D56F769" w14:textId="38AE6FBB" w:rsidR="00D221B0" w:rsidRDefault="00D221B0" w:rsidP="009E199D">
      <w:pPr>
        <w:pStyle w:val="Odstavecseseznamem"/>
        <w:spacing w:line="276" w:lineRule="auto"/>
        <w:rPr>
          <w:rFonts w:cstheme="minorHAnsi"/>
          <w:highlight w:val="yellow"/>
        </w:rPr>
      </w:pPr>
    </w:p>
    <w:p w14:paraId="5388C1C3" w14:textId="77777777" w:rsidR="009E199D" w:rsidRPr="008963D4" w:rsidRDefault="009E199D" w:rsidP="009E199D">
      <w:pPr>
        <w:pStyle w:val="Odstavecseseznamem"/>
        <w:spacing w:line="276" w:lineRule="auto"/>
        <w:rPr>
          <w:rFonts w:cstheme="minorHAnsi"/>
          <w:highlight w:val="yellow"/>
        </w:rPr>
      </w:pPr>
    </w:p>
    <w:p w14:paraId="3BC295C1" w14:textId="77777777" w:rsidR="009E199D" w:rsidRDefault="009E199D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V.</w:t>
      </w:r>
    </w:p>
    <w:p w14:paraId="24A92D4B" w14:textId="6E9741C2" w:rsidR="00D221B0" w:rsidRPr="009E199D" w:rsidRDefault="00D221B0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 w:rsidRPr="009E199D">
        <w:rPr>
          <w:rFonts w:cstheme="minorHAnsi"/>
          <w:b/>
        </w:rPr>
        <w:t xml:space="preserve">Práva a povinnosti smluvních stran při </w:t>
      </w:r>
      <w:r w:rsidR="007207FD" w:rsidRPr="009E199D">
        <w:rPr>
          <w:rFonts w:cstheme="minorHAnsi"/>
          <w:b/>
        </w:rPr>
        <w:t>zprostředkování nakládání s odpady</w:t>
      </w:r>
    </w:p>
    <w:p w14:paraId="38B5520A" w14:textId="77777777" w:rsidR="009E199D" w:rsidRDefault="005A5F89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8963D4">
        <w:rPr>
          <w:rFonts w:cstheme="minorHAnsi"/>
        </w:rPr>
        <w:t>Zprostředkování nakládání s odpady bude prováděno pouze na základě ohlášení této činnosti krajskému úřadu příslušnému podle sídla Zprostředkovatele.</w:t>
      </w:r>
    </w:p>
    <w:p w14:paraId="18CFE49D" w14:textId="0BEF1B3C" w:rsidR="009E199D" w:rsidRDefault="005A5F89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Zprostředkovatel je povinen neprodleně</w:t>
      </w:r>
      <w:r w:rsidR="007207FD" w:rsidRPr="009E199D">
        <w:rPr>
          <w:rFonts w:cstheme="minorHAnsi"/>
        </w:rPr>
        <w:t xml:space="preserve"> nejpozději však do 15</w:t>
      </w:r>
      <w:r w:rsidR="00297FFD">
        <w:rPr>
          <w:rFonts w:cstheme="minorHAnsi"/>
        </w:rPr>
        <w:t xml:space="preserve"> </w:t>
      </w:r>
      <w:r w:rsidR="007207FD" w:rsidRPr="009E199D">
        <w:rPr>
          <w:rFonts w:cstheme="minorHAnsi"/>
        </w:rPr>
        <w:t>dnů</w:t>
      </w:r>
      <w:r w:rsidRPr="009E199D">
        <w:rPr>
          <w:rFonts w:cstheme="minorHAnsi"/>
        </w:rPr>
        <w:t xml:space="preserve"> po uzavření </w:t>
      </w:r>
      <w:r w:rsidR="007207FD" w:rsidRPr="009E199D">
        <w:rPr>
          <w:rFonts w:cstheme="minorHAnsi"/>
        </w:rPr>
        <w:t>všech smluv s</w:t>
      </w:r>
      <w:r w:rsidR="00767089" w:rsidRPr="009E199D">
        <w:rPr>
          <w:rFonts w:cstheme="minorHAnsi"/>
        </w:rPr>
        <w:t> </w:t>
      </w:r>
      <w:r w:rsidR="007207FD" w:rsidRPr="009E199D">
        <w:rPr>
          <w:rFonts w:cstheme="minorHAnsi"/>
        </w:rPr>
        <w:t>obcemi</w:t>
      </w:r>
      <w:r w:rsidR="00767089" w:rsidRPr="009E199D">
        <w:rPr>
          <w:rFonts w:cstheme="minorHAnsi"/>
        </w:rPr>
        <w:t xml:space="preserve"> DSO</w:t>
      </w:r>
      <w:r w:rsidR="007207FD" w:rsidRPr="009E199D">
        <w:rPr>
          <w:rFonts w:cstheme="minorHAnsi"/>
        </w:rPr>
        <w:t xml:space="preserve">, kterých se zprostředkování nakládání s odpady bude týkat, zajistit ohlášení své zprostředkovatelské činnosti </w:t>
      </w:r>
      <w:r w:rsidRPr="009E199D">
        <w:rPr>
          <w:rFonts w:cstheme="minorHAnsi"/>
        </w:rPr>
        <w:t>příslušnému krajskému úřadu</w:t>
      </w:r>
      <w:r w:rsidR="00531B2A" w:rsidRPr="009E199D">
        <w:rPr>
          <w:rFonts w:cstheme="minorHAnsi"/>
        </w:rPr>
        <w:t>,</w:t>
      </w:r>
      <w:r w:rsidR="007207FD" w:rsidRPr="009E199D">
        <w:rPr>
          <w:rFonts w:cstheme="minorHAnsi"/>
        </w:rPr>
        <w:t xml:space="preserve"> a to prostřednictvím</w:t>
      </w:r>
      <w:r w:rsidR="007207FD" w:rsidRPr="007207FD">
        <w:t xml:space="preserve"> </w:t>
      </w:r>
      <w:r w:rsidR="007207FD" w:rsidRPr="009E199D">
        <w:rPr>
          <w:rFonts w:cstheme="minorHAnsi"/>
        </w:rPr>
        <w:t xml:space="preserve">Integrovaného systému plnění ohlašovacích povinností (ISPOP). </w:t>
      </w:r>
    </w:p>
    <w:p w14:paraId="5E4C4DF3" w14:textId="77777777" w:rsidR="009E199D" w:rsidRDefault="00F405E9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Zprostředkovatel odpad nepřebírá do svého vlastnictví</w:t>
      </w:r>
      <w:r w:rsidR="005A5F89" w:rsidRPr="009E199D">
        <w:rPr>
          <w:rFonts w:cstheme="minorHAnsi"/>
        </w:rPr>
        <w:t xml:space="preserve"> v</w:t>
      </w:r>
      <w:r w:rsidR="007207FD" w:rsidRPr="009E199D">
        <w:rPr>
          <w:rFonts w:cstheme="minorHAnsi"/>
        </w:rPr>
        <w:t> </w:t>
      </w:r>
      <w:r w:rsidR="005A5F89" w:rsidRPr="009E199D">
        <w:rPr>
          <w:rFonts w:cstheme="minorHAnsi"/>
        </w:rPr>
        <w:t>souladu</w:t>
      </w:r>
      <w:r w:rsidR="007207FD" w:rsidRPr="009E199D">
        <w:rPr>
          <w:rFonts w:cstheme="minorHAnsi"/>
        </w:rPr>
        <w:t xml:space="preserve"> s</w:t>
      </w:r>
      <w:r w:rsidR="005A5F89" w:rsidRPr="009E199D">
        <w:rPr>
          <w:rFonts w:cstheme="minorHAnsi"/>
        </w:rPr>
        <w:t xml:space="preserve"> </w:t>
      </w:r>
      <w:proofErr w:type="spellStart"/>
      <w:r w:rsidR="005A5F89" w:rsidRPr="009E199D">
        <w:rPr>
          <w:rFonts w:cstheme="minorHAnsi"/>
        </w:rPr>
        <w:t>ust</w:t>
      </w:r>
      <w:proofErr w:type="spellEnd"/>
      <w:r w:rsidR="005A5F89" w:rsidRPr="009E199D">
        <w:rPr>
          <w:rFonts w:cstheme="minorHAnsi"/>
        </w:rPr>
        <w:t>. 45 odst. 3 zákona</w:t>
      </w:r>
      <w:r w:rsidRPr="009E199D">
        <w:rPr>
          <w:rFonts w:cstheme="minorHAnsi"/>
        </w:rPr>
        <w:t>.</w:t>
      </w:r>
      <w:r w:rsidR="005A5F89" w:rsidRPr="009E199D">
        <w:rPr>
          <w:rFonts w:cstheme="minorHAnsi"/>
        </w:rPr>
        <w:t xml:space="preserve"> Původce je vlastníkem odpadu a má všechny povinnosti </w:t>
      </w:r>
      <w:r w:rsidR="00531B2A" w:rsidRPr="009E199D">
        <w:rPr>
          <w:rFonts w:cstheme="minorHAnsi"/>
        </w:rPr>
        <w:t xml:space="preserve">původce </w:t>
      </w:r>
      <w:r w:rsidR="005A5F89" w:rsidRPr="009E199D">
        <w:rPr>
          <w:rFonts w:cstheme="minorHAnsi"/>
        </w:rPr>
        <w:t>odpadu až do okamžiku jeho předání do zařízení určeného pro nakládání s odpady, a to i v případě, že za něj po dobu přepravy zajišťuje tyto povinnosti Zprostředkovatel</w:t>
      </w:r>
      <w:r w:rsidR="009E199D">
        <w:rPr>
          <w:rFonts w:cstheme="minorHAnsi"/>
        </w:rPr>
        <w:t>.</w:t>
      </w:r>
    </w:p>
    <w:p w14:paraId="4F4B93B3" w14:textId="77777777" w:rsidR="009E199D" w:rsidRDefault="005A5F89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Zprostředkovatel v souladu s </w:t>
      </w:r>
      <w:proofErr w:type="spellStart"/>
      <w:r w:rsidRPr="009E199D">
        <w:rPr>
          <w:rFonts w:cstheme="minorHAnsi"/>
        </w:rPr>
        <w:t>ust</w:t>
      </w:r>
      <w:proofErr w:type="spellEnd"/>
      <w:r w:rsidRPr="009E199D">
        <w:rPr>
          <w:rFonts w:cstheme="minorHAnsi"/>
        </w:rPr>
        <w:t>. § 45 odst. 4 zákona nevede průběžnou evidenci a nepodává hlášení</w:t>
      </w:r>
      <w:r w:rsidR="007207FD" w:rsidRPr="009E199D">
        <w:rPr>
          <w:rFonts w:cstheme="minorHAnsi"/>
        </w:rPr>
        <w:t xml:space="preserve"> dle zákona</w:t>
      </w:r>
      <w:r w:rsidRPr="009E199D">
        <w:rPr>
          <w:rFonts w:cstheme="minorHAnsi"/>
        </w:rPr>
        <w:t>.</w:t>
      </w:r>
    </w:p>
    <w:p w14:paraId="2D6C95A1" w14:textId="4FE6EC53" w:rsidR="009E199D" w:rsidRDefault="00F405E9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Zprostředkovatel je povinen zajišťovat veškerou kom</w:t>
      </w:r>
      <w:r w:rsidR="0023104A" w:rsidRPr="009E199D">
        <w:rPr>
          <w:rFonts w:cstheme="minorHAnsi"/>
        </w:rPr>
        <w:t xml:space="preserve">unikaci s oprávněnou osobou přebírající odpad </w:t>
      </w:r>
      <w:r w:rsidR="00D221B0" w:rsidRPr="009E199D">
        <w:rPr>
          <w:rFonts w:cstheme="minorHAnsi"/>
        </w:rPr>
        <w:t>a</w:t>
      </w:r>
      <w:r w:rsidR="009E199D">
        <w:rPr>
          <w:rFonts w:cstheme="minorHAnsi"/>
        </w:rPr>
        <w:t> </w:t>
      </w:r>
      <w:r w:rsidR="00D221B0" w:rsidRPr="009E199D">
        <w:rPr>
          <w:rFonts w:cstheme="minorHAnsi"/>
        </w:rPr>
        <w:t>předávat ji úplné informace a požadavky, které vyplynou od Původce.</w:t>
      </w:r>
    </w:p>
    <w:p w14:paraId="169B695D" w14:textId="77777777" w:rsidR="009E199D" w:rsidRDefault="00D221B0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Komunikace mezi Původcem a Zprostředkovatelem bude probíhat výhradně písemnou formou.</w:t>
      </w:r>
    </w:p>
    <w:p w14:paraId="0FE733E3" w14:textId="77777777" w:rsidR="009E199D" w:rsidRDefault="00857E23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Podmínky a rozsah smlouvy mezi Zprostředkovatelem a Původcem nebude možné individuálně přizpůsobit Původci.</w:t>
      </w:r>
    </w:p>
    <w:p w14:paraId="60A0BA10" w14:textId="77777777" w:rsidR="009E199D" w:rsidRDefault="00857E23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Původce se zavazuje akceptovat podmínky</w:t>
      </w:r>
      <w:r w:rsidR="007C06E0" w:rsidRPr="009E199D">
        <w:rPr>
          <w:rFonts w:cstheme="minorHAnsi"/>
        </w:rPr>
        <w:t xml:space="preserve"> svozu odpadů specifikované </w:t>
      </w:r>
      <w:r w:rsidR="00E73392" w:rsidRPr="009E199D">
        <w:rPr>
          <w:rFonts w:cstheme="minorHAnsi"/>
        </w:rPr>
        <w:t xml:space="preserve">ve smlouvách uzavřených mezi Zprostředkovatelem a </w:t>
      </w:r>
      <w:r w:rsidR="0023104A" w:rsidRPr="009E199D">
        <w:rPr>
          <w:rFonts w:cstheme="minorHAnsi"/>
        </w:rPr>
        <w:t xml:space="preserve">oprávněnou osobou přebírající odpad </w:t>
      </w:r>
      <w:r w:rsidRPr="009E199D">
        <w:rPr>
          <w:rFonts w:cstheme="minorHAnsi"/>
        </w:rPr>
        <w:t>po celou dobu platnosti a účinnosti sml</w:t>
      </w:r>
      <w:r w:rsidR="00E73392" w:rsidRPr="009E199D">
        <w:rPr>
          <w:rFonts w:cstheme="minorHAnsi"/>
        </w:rPr>
        <w:t>uv</w:t>
      </w:r>
      <w:r w:rsidRPr="009E199D">
        <w:rPr>
          <w:rFonts w:cstheme="minorHAnsi"/>
        </w:rPr>
        <w:t xml:space="preserve"> mezi Zprostředkovatelem a</w:t>
      </w:r>
      <w:r w:rsidR="0023104A" w:rsidRPr="009E199D">
        <w:rPr>
          <w:rFonts w:cstheme="minorHAnsi"/>
        </w:rPr>
        <w:t xml:space="preserve"> oprávněnou osobou přebírající odpad</w:t>
      </w:r>
      <w:r w:rsidRPr="009E199D">
        <w:rPr>
          <w:rFonts w:cstheme="minorHAnsi"/>
        </w:rPr>
        <w:t>.</w:t>
      </w:r>
    </w:p>
    <w:p w14:paraId="7D866510" w14:textId="44C55027" w:rsidR="00857E23" w:rsidRPr="009E199D" w:rsidRDefault="00857E23" w:rsidP="009E199D">
      <w:pPr>
        <w:pStyle w:val="Odstavecseseznamem"/>
        <w:numPr>
          <w:ilvl w:val="0"/>
          <w:numId w:val="15"/>
        </w:numPr>
        <w:spacing w:after="200" w:line="276" w:lineRule="auto"/>
        <w:ind w:left="426" w:right="-1" w:hanging="425"/>
        <w:jc w:val="both"/>
        <w:rPr>
          <w:rFonts w:cstheme="minorHAnsi"/>
        </w:rPr>
      </w:pPr>
      <w:r w:rsidRPr="009E199D">
        <w:rPr>
          <w:rFonts w:cstheme="minorHAnsi"/>
        </w:rPr>
        <w:t>Změny podmínek</w:t>
      </w:r>
      <w:r w:rsidR="00354675" w:rsidRPr="009E199D">
        <w:rPr>
          <w:rFonts w:cstheme="minorHAnsi"/>
        </w:rPr>
        <w:t xml:space="preserve"> bude</w:t>
      </w:r>
      <w:r w:rsidRPr="009E199D">
        <w:rPr>
          <w:rFonts w:cstheme="minorHAnsi"/>
        </w:rPr>
        <w:t xml:space="preserve"> možné provádět jen v souladu se ZZVZ a </w:t>
      </w:r>
      <w:r w:rsidR="00354675" w:rsidRPr="009E199D">
        <w:rPr>
          <w:rFonts w:cstheme="minorHAnsi"/>
        </w:rPr>
        <w:t xml:space="preserve">současně </w:t>
      </w:r>
      <w:r w:rsidRPr="009E199D">
        <w:rPr>
          <w:rFonts w:cstheme="minorHAnsi"/>
        </w:rPr>
        <w:t>se souhlasem všech obcí</w:t>
      </w:r>
      <w:r w:rsidR="00767089" w:rsidRPr="009E199D">
        <w:rPr>
          <w:rFonts w:cstheme="minorHAnsi"/>
        </w:rPr>
        <w:t>, kterých se zprostředkování</w:t>
      </w:r>
      <w:r w:rsidR="00E73392" w:rsidRPr="009E199D">
        <w:rPr>
          <w:rFonts w:cstheme="minorHAnsi"/>
        </w:rPr>
        <w:t xml:space="preserve"> dle této smlouvy</w:t>
      </w:r>
      <w:r w:rsidR="00767089" w:rsidRPr="009E199D">
        <w:rPr>
          <w:rFonts w:cstheme="minorHAnsi"/>
        </w:rPr>
        <w:t xml:space="preserve"> týká</w:t>
      </w:r>
      <w:r w:rsidR="00500496" w:rsidRPr="009E199D">
        <w:rPr>
          <w:rFonts w:cstheme="minorHAnsi"/>
        </w:rPr>
        <w:t>,</w:t>
      </w:r>
      <w:r w:rsidR="00767089" w:rsidRPr="009E199D">
        <w:rPr>
          <w:rFonts w:cstheme="minorHAnsi"/>
        </w:rPr>
        <w:t xml:space="preserve"> </w:t>
      </w:r>
      <w:r w:rsidRPr="009E199D">
        <w:rPr>
          <w:rFonts w:cstheme="minorHAnsi"/>
        </w:rPr>
        <w:t>a</w:t>
      </w:r>
      <w:r w:rsidR="00E73392" w:rsidRPr="009E199D">
        <w:rPr>
          <w:rFonts w:cstheme="minorHAnsi"/>
        </w:rPr>
        <w:t xml:space="preserve"> </w:t>
      </w:r>
      <w:r w:rsidR="00354675" w:rsidRPr="009E199D">
        <w:rPr>
          <w:rFonts w:cstheme="minorHAnsi"/>
        </w:rPr>
        <w:t>také</w:t>
      </w:r>
      <w:r w:rsidR="0023104A" w:rsidRPr="009E199D">
        <w:rPr>
          <w:rFonts w:cstheme="minorHAnsi"/>
        </w:rPr>
        <w:t xml:space="preserve"> oprávněné osoby přebírající odpad</w:t>
      </w:r>
      <w:r w:rsidRPr="009E199D">
        <w:rPr>
          <w:rFonts w:cstheme="minorHAnsi"/>
        </w:rPr>
        <w:t>.</w:t>
      </w:r>
    </w:p>
    <w:p w14:paraId="23601697" w14:textId="77777777" w:rsidR="009E199D" w:rsidRDefault="009E199D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VI.</w:t>
      </w:r>
    </w:p>
    <w:p w14:paraId="270D7550" w14:textId="12E2D708" w:rsidR="00A460F8" w:rsidRPr="009E199D" w:rsidRDefault="00D221B0" w:rsidP="009E199D">
      <w:pPr>
        <w:spacing w:line="276" w:lineRule="auto"/>
        <w:ind w:right="-1"/>
        <w:contextualSpacing/>
        <w:jc w:val="center"/>
        <w:rPr>
          <w:rFonts w:cstheme="minorHAnsi"/>
          <w:b/>
        </w:rPr>
      </w:pPr>
      <w:r w:rsidRPr="009E199D">
        <w:rPr>
          <w:rFonts w:cstheme="minorHAnsi"/>
          <w:b/>
        </w:rPr>
        <w:t>Rozdělení nákladů a platební podmínky</w:t>
      </w:r>
    </w:p>
    <w:p w14:paraId="527662B5" w14:textId="77777777" w:rsidR="007A1226" w:rsidRDefault="00A460F8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30"/>
        <w:jc w:val="both"/>
        <w:rPr>
          <w:rFonts w:cstheme="minorHAnsi"/>
        </w:rPr>
      </w:pPr>
      <w:r w:rsidRPr="008963D4">
        <w:rPr>
          <w:rFonts w:cstheme="minorHAnsi"/>
        </w:rPr>
        <w:t>Smluvní strany se dohodly, že veškeré poplatky a jiné náklady spojené s přípravou a prováděním zadávacího řízení budou hrazeny</w:t>
      </w:r>
      <w:r w:rsidR="00D221B0" w:rsidRPr="008963D4">
        <w:rPr>
          <w:rFonts w:cstheme="minorHAnsi"/>
        </w:rPr>
        <w:t xml:space="preserve"> Zprostředkovatelem</w:t>
      </w:r>
      <w:r w:rsidRPr="008963D4">
        <w:rPr>
          <w:rFonts w:cstheme="minorHAnsi"/>
        </w:rPr>
        <w:t>.</w:t>
      </w:r>
    </w:p>
    <w:p w14:paraId="407CF63E" w14:textId="3379DFA8" w:rsidR="00D54629" w:rsidRPr="007A1226" w:rsidRDefault="00D221B0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30"/>
        <w:jc w:val="both"/>
        <w:rPr>
          <w:rFonts w:cstheme="minorHAnsi"/>
        </w:rPr>
      </w:pPr>
      <w:r w:rsidRPr="007A1226">
        <w:rPr>
          <w:rFonts w:cstheme="minorHAnsi"/>
        </w:rPr>
        <w:t>Smluvní strany se dohodly,</w:t>
      </w:r>
      <w:r w:rsidR="00D54629" w:rsidRPr="007A1226">
        <w:rPr>
          <w:rFonts w:cstheme="minorHAnsi"/>
        </w:rPr>
        <w:t xml:space="preserve"> že </w:t>
      </w:r>
      <w:r w:rsidR="00A90A7B" w:rsidRPr="007A1226">
        <w:rPr>
          <w:rFonts w:cstheme="minorHAnsi"/>
        </w:rPr>
        <w:t>Původce bude hrad</w:t>
      </w:r>
      <w:r w:rsidR="00D54629" w:rsidRPr="007A1226">
        <w:rPr>
          <w:rFonts w:cstheme="minorHAnsi"/>
        </w:rPr>
        <w:t>it</w:t>
      </w:r>
      <w:r w:rsidR="00297FFD">
        <w:rPr>
          <w:rFonts w:cstheme="minorHAnsi"/>
        </w:rPr>
        <w:t>:</w:t>
      </w:r>
    </w:p>
    <w:p w14:paraId="47231550" w14:textId="6585FFFA" w:rsidR="007A1226" w:rsidRDefault="00D221B0" w:rsidP="007A1226">
      <w:pPr>
        <w:pStyle w:val="Odstavecseseznamem"/>
        <w:numPr>
          <w:ilvl w:val="1"/>
          <w:numId w:val="21"/>
        </w:numPr>
        <w:spacing w:after="200" w:line="276" w:lineRule="auto"/>
        <w:ind w:left="851" w:right="-1" w:hanging="284"/>
        <w:jc w:val="both"/>
        <w:rPr>
          <w:rFonts w:cstheme="minorHAnsi"/>
        </w:rPr>
      </w:pPr>
      <w:r w:rsidRPr="008963D4">
        <w:rPr>
          <w:rFonts w:cstheme="minorHAnsi"/>
        </w:rPr>
        <w:t xml:space="preserve">náklady spojené s poskytováním služeb Zprostředkovatele a komunikací </w:t>
      </w:r>
      <w:r w:rsidR="0023104A">
        <w:rPr>
          <w:rFonts w:cstheme="minorHAnsi"/>
        </w:rPr>
        <w:t>s</w:t>
      </w:r>
      <w:r w:rsidR="00D54629">
        <w:rPr>
          <w:rFonts w:cstheme="minorHAnsi"/>
        </w:rPr>
        <w:t xml:space="preserve"> </w:t>
      </w:r>
      <w:r w:rsidR="0023104A" w:rsidRPr="00457312">
        <w:rPr>
          <w:rFonts w:cstheme="minorHAnsi"/>
        </w:rPr>
        <w:t>oprávněn</w:t>
      </w:r>
      <w:r w:rsidR="0023104A">
        <w:rPr>
          <w:rFonts w:cstheme="minorHAnsi"/>
        </w:rPr>
        <w:t>ou</w:t>
      </w:r>
      <w:r w:rsidR="0023104A" w:rsidRPr="00457312">
        <w:rPr>
          <w:rFonts w:cstheme="minorHAnsi"/>
        </w:rPr>
        <w:t xml:space="preserve"> osob</w:t>
      </w:r>
      <w:r w:rsidR="0023104A">
        <w:rPr>
          <w:rFonts w:cstheme="minorHAnsi"/>
        </w:rPr>
        <w:t>ou</w:t>
      </w:r>
      <w:r w:rsidR="0023104A" w:rsidRPr="00457312">
        <w:rPr>
          <w:rFonts w:cstheme="minorHAnsi"/>
        </w:rPr>
        <w:t xml:space="preserve"> přebírající odpad</w:t>
      </w:r>
      <w:r w:rsidR="0023104A">
        <w:rPr>
          <w:rFonts w:cstheme="minorHAnsi"/>
        </w:rPr>
        <w:t xml:space="preserve"> </w:t>
      </w:r>
      <w:r w:rsidR="00D54629">
        <w:rPr>
          <w:rFonts w:cstheme="minorHAnsi"/>
        </w:rPr>
        <w:t>včetně souvisejících služeb</w:t>
      </w:r>
      <w:r w:rsidR="00297FFD">
        <w:rPr>
          <w:rFonts w:cstheme="minorHAnsi"/>
        </w:rPr>
        <w:t>,</w:t>
      </w:r>
    </w:p>
    <w:p w14:paraId="512832F0" w14:textId="60BA12C1" w:rsidR="007A1226" w:rsidRDefault="00D54629" w:rsidP="007A1226">
      <w:pPr>
        <w:pStyle w:val="Odstavecseseznamem"/>
        <w:numPr>
          <w:ilvl w:val="1"/>
          <w:numId w:val="21"/>
        </w:numPr>
        <w:spacing w:after="200" w:line="276" w:lineRule="auto"/>
        <w:ind w:left="851" w:right="-1" w:hanging="284"/>
        <w:jc w:val="both"/>
        <w:rPr>
          <w:rFonts w:cstheme="minorHAnsi"/>
        </w:rPr>
      </w:pPr>
      <w:r w:rsidRPr="007A1226">
        <w:rPr>
          <w:rFonts w:cstheme="minorHAnsi"/>
        </w:rPr>
        <w:t>náklady na služby poskytované</w:t>
      </w:r>
      <w:r w:rsidR="006540FE" w:rsidRPr="007A1226">
        <w:rPr>
          <w:rFonts w:cstheme="minorHAnsi"/>
        </w:rPr>
        <w:t xml:space="preserve"> </w:t>
      </w:r>
      <w:r w:rsidR="0023104A" w:rsidRPr="007A1226">
        <w:rPr>
          <w:rFonts w:cstheme="minorHAnsi"/>
        </w:rPr>
        <w:t>oprávněn</w:t>
      </w:r>
      <w:r w:rsidR="000E0DF3" w:rsidRPr="007A1226">
        <w:rPr>
          <w:rFonts w:cstheme="minorHAnsi"/>
        </w:rPr>
        <w:t xml:space="preserve">ou </w:t>
      </w:r>
      <w:r w:rsidR="0023104A" w:rsidRPr="007A1226">
        <w:rPr>
          <w:rFonts w:cstheme="minorHAnsi"/>
        </w:rPr>
        <w:t>osob</w:t>
      </w:r>
      <w:r w:rsidR="000E0DF3" w:rsidRPr="007A1226">
        <w:rPr>
          <w:rFonts w:cstheme="minorHAnsi"/>
        </w:rPr>
        <w:t>ou</w:t>
      </w:r>
      <w:r w:rsidR="0023104A" w:rsidRPr="007A1226">
        <w:rPr>
          <w:rFonts w:cstheme="minorHAnsi"/>
        </w:rPr>
        <w:t xml:space="preserve"> přebírající odpad </w:t>
      </w:r>
      <w:r w:rsidR="006540FE" w:rsidRPr="007A1226">
        <w:rPr>
          <w:rFonts w:cstheme="minorHAnsi"/>
        </w:rPr>
        <w:t>Původc</w:t>
      </w:r>
      <w:r w:rsidRPr="007A1226">
        <w:rPr>
          <w:rFonts w:cstheme="minorHAnsi"/>
        </w:rPr>
        <w:t>i prostřednictvím Zprostředkovatele</w:t>
      </w:r>
      <w:r w:rsidR="00297FFD">
        <w:rPr>
          <w:rFonts w:cstheme="minorHAnsi"/>
        </w:rPr>
        <w:t>.</w:t>
      </w:r>
    </w:p>
    <w:p w14:paraId="06FFB466" w14:textId="47915941" w:rsidR="007A1226" w:rsidRPr="009E0C96" w:rsidRDefault="002C42A4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26"/>
        <w:jc w:val="both"/>
        <w:rPr>
          <w:rFonts w:cstheme="minorHAnsi"/>
        </w:rPr>
      </w:pPr>
      <w:r w:rsidRPr="009E0C96">
        <w:rPr>
          <w:rFonts w:ascii="Calibri" w:hAnsi="Calibri" w:cs="Calibri"/>
        </w:rPr>
        <w:t>Původce se zavazuje za služby dle čl. VI</w:t>
      </w:r>
      <w:r w:rsidR="00153664" w:rsidRPr="009E0C96">
        <w:rPr>
          <w:rFonts w:ascii="Calibri" w:hAnsi="Calibri" w:cs="Calibri"/>
        </w:rPr>
        <w:t xml:space="preserve">. odst. </w:t>
      </w:r>
      <w:r w:rsidRPr="009E0C96">
        <w:rPr>
          <w:rFonts w:ascii="Calibri" w:hAnsi="Calibri" w:cs="Calibri"/>
        </w:rPr>
        <w:t>2</w:t>
      </w:r>
      <w:r w:rsidR="00153664" w:rsidRPr="009E0C96">
        <w:rPr>
          <w:rFonts w:ascii="Calibri" w:hAnsi="Calibri" w:cs="Calibri"/>
        </w:rPr>
        <w:t xml:space="preserve"> písm. </w:t>
      </w:r>
      <w:r w:rsidRPr="009E0C96">
        <w:rPr>
          <w:rFonts w:ascii="Calibri" w:hAnsi="Calibri" w:cs="Calibri"/>
        </w:rPr>
        <w:t>a</w:t>
      </w:r>
      <w:r w:rsidR="00153664" w:rsidRPr="009E0C96">
        <w:rPr>
          <w:rFonts w:ascii="Calibri" w:hAnsi="Calibri" w:cs="Calibri"/>
        </w:rPr>
        <w:t xml:space="preserve">) </w:t>
      </w:r>
      <w:r w:rsidRPr="009E0C96">
        <w:rPr>
          <w:rFonts w:ascii="Calibri" w:hAnsi="Calibri" w:cs="Calibri"/>
        </w:rPr>
        <w:t>Zprostředkovateli </w:t>
      </w:r>
      <w:r w:rsidRPr="009E0C96">
        <w:rPr>
          <w:rFonts w:ascii="Calibri" w:hAnsi="Calibri" w:cs="Calibri"/>
          <w:shd w:val="clear" w:color="auto" w:fill="FFFF00"/>
        </w:rPr>
        <w:t>hradit členský příspěvek v předpokládané výši max</w:t>
      </w:r>
      <w:r w:rsidR="00153664" w:rsidRPr="009E0C96">
        <w:rPr>
          <w:rFonts w:ascii="Calibri" w:hAnsi="Calibri" w:cs="Calibri"/>
          <w:shd w:val="clear" w:color="auto" w:fill="FFFF00"/>
        </w:rPr>
        <w:t>.</w:t>
      </w:r>
      <w:r w:rsidR="00076459" w:rsidRPr="009E0C96">
        <w:rPr>
          <w:rFonts w:ascii="Calibri" w:hAnsi="Calibri" w:cs="Calibri"/>
          <w:shd w:val="clear" w:color="auto" w:fill="FFFF00"/>
        </w:rPr>
        <w:t xml:space="preserve"> 700</w:t>
      </w:r>
      <w:r w:rsidR="00153664" w:rsidRPr="009E0C96">
        <w:rPr>
          <w:rFonts w:ascii="Calibri" w:hAnsi="Calibri" w:cs="Calibri"/>
          <w:shd w:val="clear" w:color="auto" w:fill="FFFF00"/>
        </w:rPr>
        <w:t>.</w:t>
      </w:r>
      <w:r w:rsidR="00076459" w:rsidRPr="009E0C96">
        <w:rPr>
          <w:rFonts w:ascii="Calibri" w:hAnsi="Calibri" w:cs="Calibri"/>
          <w:shd w:val="clear" w:color="auto" w:fill="FFFF00"/>
        </w:rPr>
        <w:t xml:space="preserve">000 </w:t>
      </w:r>
      <w:r w:rsidRPr="009E0C96">
        <w:rPr>
          <w:rFonts w:ascii="Calibri" w:hAnsi="Calibri" w:cs="Calibri"/>
          <w:shd w:val="clear" w:color="auto" w:fill="FFFF00"/>
        </w:rPr>
        <w:t>Kč za</w:t>
      </w:r>
      <w:r w:rsidR="00D17198" w:rsidRPr="009E0C96">
        <w:rPr>
          <w:rFonts w:ascii="Calibri" w:hAnsi="Calibri" w:cs="Calibri"/>
          <w:shd w:val="clear" w:color="auto" w:fill="FFFF00"/>
        </w:rPr>
        <w:t xml:space="preserve"> DSO</w:t>
      </w:r>
      <w:r w:rsidRPr="009E0C96">
        <w:rPr>
          <w:rFonts w:ascii="Calibri" w:hAnsi="Calibri" w:cs="Calibri"/>
          <w:shd w:val="clear" w:color="auto" w:fill="FFFF00"/>
        </w:rPr>
        <w:t xml:space="preserve">. Příspěvek bude rozpočítán mezi </w:t>
      </w:r>
      <w:r w:rsidR="004C6293" w:rsidRPr="009E0C96">
        <w:rPr>
          <w:rFonts w:ascii="Calibri" w:hAnsi="Calibri" w:cs="Calibri"/>
          <w:shd w:val="clear" w:color="auto" w:fill="FFFF00"/>
        </w:rPr>
        <w:t xml:space="preserve">Původce </w:t>
      </w:r>
      <w:r w:rsidRPr="009E0C96">
        <w:rPr>
          <w:rFonts w:ascii="Calibri" w:hAnsi="Calibri" w:cs="Calibri"/>
          <w:shd w:val="clear" w:color="auto" w:fill="FFFF00"/>
        </w:rPr>
        <w:t>následujícím způsobem:</w:t>
      </w:r>
    </w:p>
    <w:p w14:paraId="6A22EC0E" w14:textId="6CF54A30" w:rsidR="007A1226" w:rsidRPr="009E0C96" w:rsidRDefault="002C42A4" w:rsidP="007A1226">
      <w:pPr>
        <w:pStyle w:val="Odstavecseseznamem"/>
        <w:spacing w:after="200" w:line="276" w:lineRule="auto"/>
        <w:ind w:left="851" w:right="-1"/>
        <w:jc w:val="both"/>
        <w:rPr>
          <w:rFonts w:ascii="Calibri" w:hAnsi="Calibri" w:cs="Calibri"/>
          <w:shd w:val="clear" w:color="auto" w:fill="FFFF00"/>
        </w:rPr>
      </w:pPr>
      <w:r w:rsidRPr="009E0C96">
        <w:rPr>
          <w:rFonts w:ascii="Calibri" w:hAnsi="Calibri" w:cs="Calibri"/>
          <w:shd w:val="clear" w:color="auto" w:fill="FFFF00"/>
        </w:rPr>
        <w:t>50</w:t>
      </w:r>
      <w:r w:rsidR="00297FFD" w:rsidRPr="009E0C96">
        <w:rPr>
          <w:rFonts w:ascii="Calibri" w:hAnsi="Calibri" w:cs="Calibri"/>
          <w:shd w:val="clear" w:color="auto" w:fill="FFFF00"/>
        </w:rPr>
        <w:t xml:space="preserve"> </w:t>
      </w:r>
      <w:r w:rsidRPr="009E0C96">
        <w:rPr>
          <w:rFonts w:ascii="Calibri" w:hAnsi="Calibri" w:cs="Calibri"/>
          <w:shd w:val="clear" w:color="auto" w:fill="FFFF00"/>
        </w:rPr>
        <w:t xml:space="preserve">% z této částky bude rozděleno mezi </w:t>
      </w:r>
      <w:r w:rsidR="004C6293" w:rsidRPr="009E0C96">
        <w:rPr>
          <w:rFonts w:ascii="Calibri" w:hAnsi="Calibri" w:cs="Calibri"/>
          <w:shd w:val="clear" w:color="auto" w:fill="FFFF00"/>
        </w:rPr>
        <w:t xml:space="preserve">Původce </w:t>
      </w:r>
      <w:r w:rsidRPr="009E0C96">
        <w:rPr>
          <w:rFonts w:ascii="Calibri" w:hAnsi="Calibri" w:cs="Calibri"/>
          <w:shd w:val="clear" w:color="auto" w:fill="FFFF00"/>
        </w:rPr>
        <w:t>stejným dílem</w:t>
      </w:r>
    </w:p>
    <w:p w14:paraId="45C87F3F" w14:textId="192C0A0D" w:rsidR="002C42A4" w:rsidRPr="007A1226" w:rsidRDefault="002C42A4" w:rsidP="007A1226">
      <w:pPr>
        <w:pStyle w:val="Odstavecseseznamem"/>
        <w:spacing w:after="200" w:line="276" w:lineRule="auto"/>
        <w:ind w:left="851" w:right="-1"/>
        <w:jc w:val="both"/>
        <w:rPr>
          <w:rFonts w:cstheme="minorHAnsi"/>
        </w:rPr>
      </w:pPr>
      <w:r w:rsidRPr="009E0C96">
        <w:rPr>
          <w:rFonts w:ascii="Calibri" w:hAnsi="Calibri" w:cs="Calibri"/>
          <w:shd w:val="clear" w:color="auto" w:fill="FFFF00"/>
        </w:rPr>
        <w:t>50</w:t>
      </w:r>
      <w:r w:rsidR="00297FFD" w:rsidRPr="009E0C96">
        <w:rPr>
          <w:rFonts w:ascii="Calibri" w:hAnsi="Calibri" w:cs="Calibri"/>
          <w:shd w:val="clear" w:color="auto" w:fill="FFFF00"/>
        </w:rPr>
        <w:t xml:space="preserve"> </w:t>
      </w:r>
      <w:r w:rsidRPr="009E0C96">
        <w:rPr>
          <w:rFonts w:ascii="Calibri" w:hAnsi="Calibri" w:cs="Calibri"/>
          <w:shd w:val="clear" w:color="auto" w:fill="FFFF00"/>
        </w:rPr>
        <w:t xml:space="preserve">% částky bude rozpočítáno dle počtu obyvatel </w:t>
      </w:r>
      <w:r w:rsidR="004C6293" w:rsidRPr="009E0C96">
        <w:rPr>
          <w:rFonts w:ascii="Calibri" w:hAnsi="Calibri" w:cs="Calibri"/>
          <w:shd w:val="clear" w:color="auto" w:fill="FFFF00"/>
        </w:rPr>
        <w:t>Původce</w:t>
      </w:r>
      <w:r w:rsidR="00E17CD7" w:rsidRPr="009E0C96">
        <w:rPr>
          <w:rFonts w:ascii="Calibri" w:hAnsi="Calibri" w:cs="Calibri"/>
          <w:shd w:val="clear" w:color="auto" w:fill="FFFF00"/>
        </w:rPr>
        <w:t xml:space="preserve"> </w:t>
      </w:r>
      <w:r w:rsidRPr="009E0C96">
        <w:rPr>
          <w:rFonts w:ascii="Calibri" w:hAnsi="Calibri" w:cs="Calibri"/>
          <w:shd w:val="clear" w:color="auto" w:fill="FFFF00"/>
        </w:rPr>
        <w:t>jednotlivých obcí</w:t>
      </w:r>
    </w:p>
    <w:p w14:paraId="7D6AA58A" w14:textId="3B3438F2" w:rsidR="007A1226" w:rsidRDefault="00A410F3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30"/>
        <w:jc w:val="both"/>
        <w:rPr>
          <w:rFonts w:cstheme="minorHAnsi"/>
        </w:rPr>
      </w:pPr>
      <w:r>
        <w:rPr>
          <w:rFonts w:cstheme="minorHAnsi"/>
        </w:rPr>
        <w:t>Původce se dále zavazuje k</w:t>
      </w:r>
      <w:r w:rsidR="004E4920">
        <w:rPr>
          <w:rFonts w:cstheme="minorHAnsi"/>
        </w:rPr>
        <w:t> </w:t>
      </w:r>
      <w:r>
        <w:rPr>
          <w:rFonts w:cstheme="minorHAnsi"/>
        </w:rPr>
        <w:t xml:space="preserve">úhradě služeb, které budou </w:t>
      </w:r>
      <w:r w:rsidR="004E4920">
        <w:rPr>
          <w:rFonts w:cstheme="minorHAnsi"/>
        </w:rPr>
        <w:t xml:space="preserve">Zprostředkovateli </w:t>
      </w:r>
      <w:r w:rsidR="000E0DF3" w:rsidRPr="00457312">
        <w:rPr>
          <w:rFonts w:cstheme="minorHAnsi"/>
        </w:rPr>
        <w:t>oprávněn</w:t>
      </w:r>
      <w:r w:rsidR="000E0DF3">
        <w:rPr>
          <w:rFonts w:cstheme="minorHAnsi"/>
        </w:rPr>
        <w:t>ou</w:t>
      </w:r>
      <w:r w:rsidR="000E0DF3" w:rsidRPr="00457312">
        <w:rPr>
          <w:rFonts w:cstheme="minorHAnsi"/>
        </w:rPr>
        <w:t xml:space="preserve"> osob</w:t>
      </w:r>
      <w:r w:rsidR="000E0DF3">
        <w:rPr>
          <w:rFonts w:cstheme="minorHAnsi"/>
        </w:rPr>
        <w:t xml:space="preserve">ou </w:t>
      </w:r>
      <w:r w:rsidR="000E0DF3" w:rsidRPr="00457312">
        <w:rPr>
          <w:rFonts w:cstheme="minorHAnsi"/>
        </w:rPr>
        <w:t>přebírající odpad</w:t>
      </w:r>
      <w:r w:rsidR="000E0DF3">
        <w:rPr>
          <w:rFonts w:cstheme="minorHAnsi"/>
        </w:rPr>
        <w:t xml:space="preserve"> </w:t>
      </w:r>
      <w:r w:rsidR="001A14BA">
        <w:rPr>
          <w:rFonts w:cstheme="minorHAnsi"/>
        </w:rPr>
        <w:t>poskytovány</w:t>
      </w:r>
      <w:r w:rsidR="00D54629">
        <w:rPr>
          <w:rFonts w:cstheme="minorHAnsi"/>
        </w:rPr>
        <w:t xml:space="preserve"> dle čl. VI</w:t>
      </w:r>
      <w:r w:rsidR="00153664">
        <w:rPr>
          <w:rFonts w:cstheme="minorHAnsi"/>
        </w:rPr>
        <w:t xml:space="preserve"> odst. </w:t>
      </w:r>
      <w:r w:rsidR="00D54629">
        <w:rPr>
          <w:rFonts w:cstheme="minorHAnsi"/>
        </w:rPr>
        <w:t>2</w:t>
      </w:r>
      <w:r w:rsidR="00153664">
        <w:rPr>
          <w:rFonts w:cstheme="minorHAnsi"/>
        </w:rPr>
        <w:t xml:space="preserve"> písm. </w:t>
      </w:r>
      <w:r w:rsidR="00D54629">
        <w:rPr>
          <w:rFonts w:cstheme="minorHAnsi"/>
        </w:rPr>
        <w:t>b</w:t>
      </w:r>
      <w:r w:rsidR="00153664">
        <w:rPr>
          <w:rFonts w:cstheme="minorHAnsi"/>
        </w:rPr>
        <w:t xml:space="preserve">) </w:t>
      </w:r>
      <w:r w:rsidR="00E745AF">
        <w:rPr>
          <w:rFonts w:cstheme="minorHAnsi"/>
        </w:rPr>
        <w:t>S</w:t>
      </w:r>
      <w:r w:rsidR="00131E8C">
        <w:rPr>
          <w:rFonts w:cstheme="minorHAnsi"/>
        </w:rPr>
        <w:t>lužb</w:t>
      </w:r>
      <w:r w:rsidR="00E745AF">
        <w:rPr>
          <w:rFonts w:cstheme="minorHAnsi"/>
        </w:rPr>
        <w:t>y</w:t>
      </w:r>
      <w:r w:rsidR="00131E8C">
        <w:rPr>
          <w:rFonts w:cstheme="minorHAnsi"/>
        </w:rPr>
        <w:t xml:space="preserve"> </w:t>
      </w:r>
      <w:r w:rsidR="00E745AF">
        <w:rPr>
          <w:rFonts w:cstheme="minorHAnsi"/>
        </w:rPr>
        <w:t xml:space="preserve">budou každý </w:t>
      </w:r>
      <w:r w:rsidR="008935E8">
        <w:rPr>
          <w:rFonts w:cstheme="minorHAnsi"/>
        </w:rPr>
        <w:t xml:space="preserve">kalendářní </w:t>
      </w:r>
      <w:r w:rsidR="00E745AF">
        <w:rPr>
          <w:rFonts w:cstheme="minorHAnsi"/>
        </w:rPr>
        <w:t xml:space="preserve">měsíc Zprostředkovatelem </w:t>
      </w:r>
      <w:r w:rsidR="008935E8">
        <w:rPr>
          <w:rFonts w:cstheme="minorHAnsi"/>
        </w:rPr>
        <w:t xml:space="preserve">rozpočítány </w:t>
      </w:r>
      <w:r w:rsidR="004E4920">
        <w:rPr>
          <w:rFonts w:cstheme="minorHAnsi"/>
        </w:rPr>
        <w:t>dle poskytovaných služeb.</w:t>
      </w:r>
    </w:p>
    <w:p w14:paraId="3634FF63" w14:textId="77777777" w:rsidR="007A1226" w:rsidRDefault="00D221B0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30"/>
        <w:jc w:val="both"/>
        <w:rPr>
          <w:rFonts w:cstheme="minorHAnsi"/>
        </w:rPr>
      </w:pPr>
      <w:r w:rsidRPr="007A1226">
        <w:rPr>
          <w:rFonts w:cstheme="minorHAnsi"/>
        </w:rPr>
        <w:t>Cen</w:t>
      </w:r>
      <w:r w:rsidR="007E1614" w:rsidRPr="007A1226">
        <w:rPr>
          <w:rFonts w:cstheme="minorHAnsi"/>
        </w:rPr>
        <w:t>y za služby budou</w:t>
      </w:r>
      <w:r w:rsidRPr="007A1226">
        <w:rPr>
          <w:rFonts w:cstheme="minorHAnsi"/>
        </w:rPr>
        <w:t xml:space="preserve"> obsah</w:t>
      </w:r>
      <w:r w:rsidR="007E1614" w:rsidRPr="007A1226">
        <w:rPr>
          <w:rFonts w:cstheme="minorHAnsi"/>
        </w:rPr>
        <w:t>ovat</w:t>
      </w:r>
      <w:r w:rsidRPr="007A1226">
        <w:rPr>
          <w:rFonts w:cstheme="minorHAnsi"/>
        </w:rPr>
        <w:t xml:space="preserve"> </w:t>
      </w:r>
      <w:r w:rsidR="00B77FB9" w:rsidRPr="007A1226">
        <w:rPr>
          <w:rFonts w:cstheme="minorHAnsi"/>
        </w:rPr>
        <w:t xml:space="preserve">mj. </w:t>
      </w:r>
      <w:r w:rsidRPr="007A1226">
        <w:rPr>
          <w:rFonts w:cstheme="minorHAnsi"/>
        </w:rPr>
        <w:t>veškeré náklady nutné k úplné a řádné realizaci služeb. Cen</w:t>
      </w:r>
      <w:r w:rsidR="003C3ACE" w:rsidRPr="007A1226">
        <w:rPr>
          <w:rFonts w:cstheme="minorHAnsi"/>
        </w:rPr>
        <w:t>y</w:t>
      </w:r>
      <w:r w:rsidRPr="007A1226">
        <w:rPr>
          <w:rFonts w:cstheme="minorHAnsi"/>
        </w:rPr>
        <w:t xml:space="preserve"> </w:t>
      </w:r>
      <w:r w:rsidR="003C3ACE" w:rsidRPr="007A1226">
        <w:rPr>
          <w:rFonts w:cstheme="minorHAnsi"/>
        </w:rPr>
        <w:t xml:space="preserve">budou </w:t>
      </w:r>
      <w:r w:rsidRPr="007A1226">
        <w:rPr>
          <w:rFonts w:cstheme="minorHAnsi"/>
        </w:rPr>
        <w:t>zahrn</w:t>
      </w:r>
      <w:r w:rsidR="003C3ACE" w:rsidRPr="007A1226">
        <w:rPr>
          <w:rFonts w:cstheme="minorHAnsi"/>
        </w:rPr>
        <w:t>ovat</w:t>
      </w:r>
      <w:r w:rsidRPr="007A1226">
        <w:rPr>
          <w:rFonts w:cstheme="minorHAnsi"/>
        </w:rPr>
        <w:t xml:space="preserve"> všechny poplatky stanovené zejména platnými právními předpisy ČR.</w:t>
      </w:r>
    </w:p>
    <w:p w14:paraId="53C2FCC6" w14:textId="02EC16D8" w:rsidR="00D221B0" w:rsidRPr="007A1226" w:rsidRDefault="00D221B0" w:rsidP="007A1226">
      <w:pPr>
        <w:pStyle w:val="Odstavecseseznamem"/>
        <w:numPr>
          <w:ilvl w:val="0"/>
          <w:numId w:val="16"/>
        </w:numPr>
        <w:spacing w:after="200" w:line="276" w:lineRule="auto"/>
        <w:ind w:left="426" w:right="-1" w:hanging="430"/>
        <w:jc w:val="both"/>
        <w:rPr>
          <w:rFonts w:cstheme="minorHAnsi"/>
        </w:rPr>
      </w:pPr>
      <w:r w:rsidRPr="007A1226">
        <w:rPr>
          <w:rFonts w:cstheme="minorHAnsi"/>
        </w:rPr>
        <w:t>Zálohové platby se nesjednávají.</w:t>
      </w:r>
    </w:p>
    <w:p w14:paraId="7C659D36" w14:textId="204FD851" w:rsidR="007A1226" w:rsidRDefault="00D221B0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 w:rsidRPr="008963D4">
        <w:rPr>
          <w:rFonts w:asciiTheme="minorHAnsi" w:eastAsiaTheme="minorHAnsi" w:hAnsiTheme="minorHAnsi" w:cstheme="minorHAnsi"/>
        </w:rPr>
        <w:lastRenderedPageBreak/>
        <w:t>Úhrada ceny služeb bude realizována na základě měsíčních faktur</w:t>
      </w:r>
      <w:r w:rsidR="00A03E8C" w:rsidRPr="008963D4">
        <w:rPr>
          <w:rFonts w:asciiTheme="minorHAnsi" w:eastAsiaTheme="minorHAnsi" w:hAnsiTheme="minorHAnsi" w:cstheme="minorHAnsi"/>
        </w:rPr>
        <w:t xml:space="preserve">, které </w:t>
      </w:r>
      <w:r w:rsidRPr="008963D4">
        <w:rPr>
          <w:rFonts w:asciiTheme="minorHAnsi" w:eastAsiaTheme="minorHAnsi" w:hAnsiTheme="minorHAnsi" w:cstheme="minorHAnsi"/>
        </w:rPr>
        <w:t>budou vystavovány za uplynulý kalendářní měsíc do 15 dne následujícího kalendářního měsíce.</w:t>
      </w:r>
    </w:p>
    <w:p w14:paraId="5FD16CD7" w14:textId="5F589DC6" w:rsidR="007A1226" w:rsidRDefault="00A03E8C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 w:rsidRPr="007A1226">
        <w:rPr>
          <w:rFonts w:asciiTheme="minorHAnsi" w:eastAsiaTheme="minorHAnsi" w:hAnsiTheme="minorHAnsi" w:cstheme="minorHAnsi"/>
        </w:rPr>
        <w:t>Splatnost daňových dokladů je stanovena dohodou smluvních stran do 30</w:t>
      </w:r>
      <w:r w:rsidR="00A51751">
        <w:rPr>
          <w:rFonts w:asciiTheme="minorHAnsi" w:eastAsiaTheme="minorHAnsi" w:hAnsiTheme="minorHAnsi" w:cstheme="minorHAnsi"/>
        </w:rPr>
        <w:t xml:space="preserve"> </w:t>
      </w:r>
      <w:r w:rsidRPr="007A1226">
        <w:rPr>
          <w:rFonts w:asciiTheme="minorHAnsi" w:eastAsiaTheme="minorHAnsi" w:hAnsiTheme="minorHAnsi" w:cstheme="minorHAnsi"/>
        </w:rPr>
        <w:t>dnů od vystavení.</w:t>
      </w:r>
    </w:p>
    <w:p w14:paraId="69716CBF" w14:textId="31728EB1" w:rsidR="007A1226" w:rsidRDefault="006540FE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 w:rsidRPr="007A1226">
        <w:rPr>
          <w:rFonts w:asciiTheme="minorHAnsi" w:eastAsiaTheme="minorHAnsi" w:hAnsiTheme="minorHAnsi" w:cstheme="minorHAnsi"/>
        </w:rPr>
        <w:t>Faktury budou zasílány na email:</w:t>
      </w:r>
      <w:r w:rsidR="009E0C96">
        <w:rPr>
          <w:rFonts w:asciiTheme="minorHAnsi" w:eastAsiaTheme="minorHAnsi" w:hAnsiTheme="minorHAnsi" w:cstheme="minorHAnsi"/>
        </w:rPr>
        <w:t xml:space="preserve"> sekretariat@nmps.cz.</w:t>
      </w:r>
    </w:p>
    <w:p w14:paraId="0AF841E0" w14:textId="3F65CEA0" w:rsidR="00A03E8C" w:rsidRDefault="00A03E8C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 w:rsidRPr="007A1226">
        <w:rPr>
          <w:rFonts w:asciiTheme="minorHAnsi" w:eastAsiaTheme="minorHAnsi" w:hAnsiTheme="minorHAnsi" w:cstheme="minorHAnsi"/>
        </w:rPr>
        <w:t>Daňový doklad je uhrazen dnem odepsání příslušné částky z účtu Původce.</w:t>
      </w:r>
    </w:p>
    <w:p w14:paraId="12FFE25A" w14:textId="0671ED23" w:rsidR="007A1226" w:rsidRDefault="007A1226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</w:t>
      </w:r>
      <w:r w:rsidRPr="008963D4">
        <w:rPr>
          <w:rFonts w:asciiTheme="minorHAnsi" w:eastAsiaTheme="minorHAnsi" w:hAnsiTheme="minorHAnsi" w:cstheme="minorHAnsi"/>
        </w:rPr>
        <w:t>aňový doklad musí mít náležitosti dle § 29 zákona č. 235/2004 Sb., o dani z přidané hodnoty v platném znění.</w:t>
      </w:r>
    </w:p>
    <w:p w14:paraId="6BE8447C" w14:textId="70C311CF" w:rsidR="007A1226" w:rsidRDefault="007A1226" w:rsidP="007A1226">
      <w:pPr>
        <w:pStyle w:val="Styl1"/>
        <w:numPr>
          <w:ilvl w:val="0"/>
          <w:numId w:val="16"/>
        </w:numPr>
        <w:spacing w:before="0" w:after="200"/>
        <w:ind w:left="426" w:hanging="430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 případě</w:t>
      </w:r>
      <w:r w:rsidRPr="008963D4">
        <w:rPr>
          <w:rFonts w:asciiTheme="minorHAnsi" w:eastAsiaTheme="minorHAnsi" w:hAnsiTheme="minorHAnsi" w:cstheme="minorHAnsi"/>
        </w:rPr>
        <w:t>, že bude dílčí daňový doklad obsahovat nesprávné nebo neúplné údaje, je Původce oprávněn fakturu do 20</w:t>
      </w:r>
      <w:r w:rsidR="00A51751">
        <w:rPr>
          <w:rFonts w:asciiTheme="minorHAnsi" w:eastAsiaTheme="minorHAnsi" w:hAnsiTheme="minorHAnsi" w:cstheme="minorHAnsi"/>
        </w:rPr>
        <w:t xml:space="preserve"> </w:t>
      </w:r>
      <w:r w:rsidRPr="008963D4">
        <w:rPr>
          <w:rFonts w:asciiTheme="minorHAnsi" w:eastAsiaTheme="minorHAnsi" w:hAnsiTheme="minorHAnsi" w:cstheme="minorHAnsi"/>
        </w:rPr>
        <w:t>dnů od jejího doručení vrátit. Zprostředkovatel podle charakteru nedostatků fakturu opraví nebo vystaví novou. Vrácením faktury přestává běžet původní lhůta splatnosti. Nová 30</w:t>
      </w:r>
      <w:r>
        <w:rPr>
          <w:rFonts w:asciiTheme="minorHAnsi" w:eastAsiaTheme="minorHAnsi" w:hAnsiTheme="minorHAnsi" w:cstheme="minorHAnsi"/>
        </w:rPr>
        <w:t xml:space="preserve">. </w:t>
      </w:r>
      <w:r w:rsidRPr="008963D4">
        <w:rPr>
          <w:rFonts w:asciiTheme="minorHAnsi" w:eastAsiaTheme="minorHAnsi" w:hAnsiTheme="minorHAnsi" w:cstheme="minorHAnsi"/>
        </w:rPr>
        <w:t>denní lhůta splatnosti počíná běžet dnem vystavení opravené nebo nové faktury.</w:t>
      </w:r>
    </w:p>
    <w:p w14:paraId="32599DFC" w14:textId="77777777" w:rsidR="007A1226" w:rsidRDefault="007A1226" w:rsidP="007A1226">
      <w:pPr>
        <w:pStyle w:val="Odstavecseseznamem"/>
        <w:spacing w:line="276" w:lineRule="auto"/>
        <w:ind w:left="0" w:right="-1"/>
        <w:jc w:val="center"/>
        <w:rPr>
          <w:rFonts w:cstheme="minorHAnsi"/>
          <w:b/>
        </w:rPr>
      </w:pPr>
      <w:r>
        <w:rPr>
          <w:rFonts w:cstheme="minorHAnsi"/>
          <w:b/>
        </w:rPr>
        <w:t>VII.</w:t>
      </w:r>
    </w:p>
    <w:p w14:paraId="0AFFB196" w14:textId="4834F2F6" w:rsidR="00C17229" w:rsidRPr="008963D4" w:rsidRDefault="00A460F8" w:rsidP="007A1226">
      <w:pPr>
        <w:pStyle w:val="Odstavecseseznamem"/>
        <w:spacing w:line="276" w:lineRule="auto"/>
        <w:ind w:left="0" w:right="-1"/>
        <w:jc w:val="center"/>
        <w:rPr>
          <w:rFonts w:cstheme="minorHAnsi"/>
          <w:b/>
        </w:rPr>
      </w:pPr>
      <w:r w:rsidRPr="008963D4">
        <w:rPr>
          <w:rFonts w:cstheme="minorHAnsi"/>
          <w:b/>
        </w:rPr>
        <w:t>Doba trvání</w:t>
      </w:r>
      <w:r w:rsidR="005265DD" w:rsidRPr="008963D4">
        <w:rPr>
          <w:rFonts w:cstheme="minorHAnsi"/>
          <w:b/>
        </w:rPr>
        <w:t xml:space="preserve"> Smlouvy</w:t>
      </w:r>
      <w:r w:rsidR="00A03E8C" w:rsidRPr="008963D4">
        <w:rPr>
          <w:rFonts w:cstheme="minorHAnsi"/>
          <w:b/>
        </w:rPr>
        <w:t xml:space="preserve"> a ukončení smlouvy</w:t>
      </w:r>
    </w:p>
    <w:p w14:paraId="64A7A51C" w14:textId="77777777" w:rsidR="007A1226" w:rsidRDefault="00F3464B" w:rsidP="007A1226">
      <w:pPr>
        <w:pStyle w:val="Odstavecseseznamem"/>
        <w:numPr>
          <w:ilvl w:val="0"/>
          <w:numId w:val="7"/>
        </w:numPr>
        <w:spacing w:after="200" w:line="276" w:lineRule="auto"/>
        <w:ind w:left="426" w:hanging="425"/>
        <w:jc w:val="both"/>
        <w:rPr>
          <w:rFonts w:cstheme="minorHAnsi"/>
        </w:rPr>
      </w:pPr>
      <w:r w:rsidRPr="008963D4">
        <w:rPr>
          <w:rFonts w:cstheme="minorHAnsi"/>
        </w:rPr>
        <w:t>Tato smlouva nabývá platnosti a účinnosti dnem jejího podpisu druhou smluvní stranou, která přijala nabídku – návrh na uzavření této smlouvy.</w:t>
      </w:r>
    </w:p>
    <w:p w14:paraId="26FB1AEF" w14:textId="517B83E6" w:rsidR="00A03E8C" w:rsidRPr="007A1226" w:rsidRDefault="005265DD" w:rsidP="007A1226">
      <w:pPr>
        <w:pStyle w:val="Odstavecseseznamem"/>
        <w:numPr>
          <w:ilvl w:val="0"/>
          <w:numId w:val="7"/>
        </w:numPr>
        <w:spacing w:after="200" w:line="276" w:lineRule="auto"/>
        <w:ind w:left="426" w:hanging="425"/>
        <w:jc w:val="both"/>
        <w:rPr>
          <w:rFonts w:cstheme="minorHAnsi"/>
        </w:rPr>
      </w:pPr>
      <w:r w:rsidRPr="007A1226">
        <w:rPr>
          <w:rFonts w:cstheme="minorHAnsi"/>
        </w:rPr>
        <w:t xml:space="preserve">Smlouva bude </w:t>
      </w:r>
      <w:r w:rsidR="00445A24" w:rsidRPr="007A1226">
        <w:rPr>
          <w:rFonts w:cstheme="minorHAnsi"/>
        </w:rPr>
        <w:t xml:space="preserve">platná a </w:t>
      </w:r>
      <w:r w:rsidRPr="007A1226">
        <w:rPr>
          <w:rFonts w:cstheme="minorHAnsi"/>
        </w:rPr>
        <w:t xml:space="preserve">účinná </w:t>
      </w:r>
      <w:r w:rsidR="00A03E8C" w:rsidRPr="007A1226">
        <w:rPr>
          <w:rFonts w:cstheme="minorHAnsi"/>
        </w:rPr>
        <w:t xml:space="preserve">až </w:t>
      </w:r>
      <w:r w:rsidRPr="007A1226">
        <w:rPr>
          <w:rFonts w:cstheme="minorHAnsi"/>
        </w:rPr>
        <w:t>do okamžiku ukončení</w:t>
      </w:r>
      <w:r w:rsidR="00A03E8C" w:rsidRPr="007A1226">
        <w:rPr>
          <w:rFonts w:cstheme="minorHAnsi"/>
        </w:rPr>
        <w:t xml:space="preserve"> smluvního vztahu mezi Zprostředkovatelem a</w:t>
      </w:r>
      <w:r w:rsidR="00A11779">
        <w:rPr>
          <w:rFonts w:cstheme="minorHAnsi"/>
        </w:rPr>
        <w:t> </w:t>
      </w:r>
      <w:r w:rsidR="000E0DF3" w:rsidRPr="007A1226">
        <w:rPr>
          <w:rFonts w:cstheme="minorHAnsi"/>
        </w:rPr>
        <w:t>oprávněnou osobou přebírající odpad</w:t>
      </w:r>
      <w:r w:rsidR="00A03E8C" w:rsidRPr="007A1226">
        <w:rPr>
          <w:rFonts w:cstheme="minorHAnsi"/>
        </w:rPr>
        <w:t xml:space="preserve">. </w:t>
      </w:r>
      <w:r w:rsidR="00445A24" w:rsidRPr="007A1226">
        <w:rPr>
          <w:rFonts w:cstheme="minorHAnsi"/>
        </w:rPr>
        <w:t>Předpokládá se, že smlouvy mezi Zprostředkovatelem a</w:t>
      </w:r>
      <w:r w:rsidR="00A11779">
        <w:rPr>
          <w:rFonts w:cstheme="minorHAnsi"/>
        </w:rPr>
        <w:t> </w:t>
      </w:r>
      <w:r w:rsidR="000E0DF3" w:rsidRPr="007A1226">
        <w:rPr>
          <w:rFonts w:cstheme="minorHAnsi"/>
        </w:rPr>
        <w:t xml:space="preserve">oprávněnou osobou přebírající odpad </w:t>
      </w:r>
      <w:r w:rsidR="00445A24" w:rsidRPr="007A1226">
        <w:rPr>
          <w:rFonts w:cstheme="minorHAnsi"/>
        </w:rPr>
        <w:t xml:space="preserve">budou sjednány </w:t>
      </w:r>
      <w:r w:rsidR="00CB7E89" w:rsidRPr="007A1226">
        <w:rPr>
          <w:rFonts w:cstheme="minorHAnsi"/>
        </w:rPr>
        <w:t xml:space="preserve">na </w:t>
      </w:r>
      <w:r w:rsidR="00445A24" w:rsidRPr="007A1226">
        <w:rPr>
          <w:rFonts w:cstheme="minorHAnsi"/>
        </w:rPr>
        <w:t xml:space="preserve">dobu 3 let. </w:t>
      </w:r>
      <w:r w:rsidR="00A03E8C" w:rsidRPr="007A1226">
        <w:rPr>
          <w:rFonts w:cstheme="minorHAnsi"/>
        </w:rPr>
        <w:t>Smlouvu lze ukončit dříve jen dohodou smluvních stran.</w:t>
      </w:r>
    </w:p>
    <w:p w14:paraId="0330905C" w14:textId="77777777" w:rsidR="007A1226" w:rsidRDefault="007A1226" w:rsidP="007A1226">
      <w:pPr>
        <w:spacing w:line="276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VIII.</w:t>
      </w:r>
    </w:p>
    <w:p w14:paraId="5B1728CA" w14:textId="00C791CA" w:rsidR="00EC30D7" w:rsidRPr="007A1226" w:rsidRDefault="00EC30D7" w:rsidP="007A1226">
      <w:pPr>
        <w:spacing w:line="276" w:lineRule="auto"/>
        <w:contextualSpacing/>
        <w:jc w:val="center"/>
        <w:rPr>
          <w:rFonts w:cstheme="minorHAnsi"/>
          <w:b/>
        </w:rPr>
      </w:pPr>
      <w:r w:rsidRPr="007A1226">
        <w:rPr>
          <w:rFonts w:cstheme="minorHAnsi"/>
          <w:b/>
        </w:rPr>
        <w:t>Závěrečné ustanovení</w:t>
      </w:r>
    </w:p>
    <w:p w14:paraId="70FF1865" w14:textId="77777777" w:rsidR="007A1226" w:rsidRDefault="00F3464B" w:rsidP="007A1226">
      <w:pPr>
        <w:numPr>
          <w:ilvl w:val="0"/>
          <w:numId w:val="24"/>
        </w:numPr>
        <w:spacing w:before="120" w:after="120" w:line="276" w:lineRule="auto"/>
        <w:ind w:left="426" w:hanging="426"/>
        <w:contextualSpacing/>
        <w:jc w:val="both"/>
        <w:rPr>
          <w:rFonts w:cstheme="minorHAnsi"/>
        </w:rPr>
      </w:pPr>
      <w:r w:rsidRPr="008963D4">
        <w:rPr>
          <w:rFonts w:cstheme="minorHAnsi"/>
        </w:rPr>
        <w:t>Tato smlouva se řídí českým právním řádem, ke kolizním ustanovením se nepřihlíží.</w:t>
      </w:r>
    </w:p>
    <w:p w14:paraId="55B5C134" w14:textId="77777777" w:rsidR="007A1226" w:rsidRDefault="00F3464B" w:rsidP="007A1226">
      <w:pPr>
        <w:numPr>
          <w:ilvl w:val="0"/>
          <w:numId w:val="24"/>
        </w:numPr>
        <w:spacing w:before="120" w:after="120" w:line="276" w:lineRule="auto"/>
        <w:ind w:left="426" w:hanging="426"/>
        <w:contextualSpacing/>
        <w:jc w:val="both"/>
        <w:rPr>
          <w:rFonts w:cstheme="minorHAnsi"/>
        </w:rPr>
      </w:pPr>
      <w:r w:rsidRPr="007A1226">
        <w:rPr>
          <w:rFonts w:cstheme="minorHAnsi"/>
        </w:rPr>
        <w:t>Tuto smlouvu lze měnit pouze písemně, formou oboustranně podepsaného číslovaného dodatku k této smlouvě, není-li v této smlouvě stanoveno jinak.</w:t>
      </w:r>
    </w:p>
    <w:p w14:paraId="53359639" w14:textId="77777777" w:rsidR="007A1226" w:rsidRDefault="00F3464B" w:rsidP="007A1226">
      <w:pPr>
        <w:numPr>
          <w:ilvl w:val="0"/>
          <w:numId w:val="24"/>
        </w:numPr>
        <w:spacing w:before="120" w:after="120" w:line="276" w:lineRule="auto"/>
        <w:ind w:left="426" w:hanging="426"/>
        <w:contextualSpacing/>
        <w:jc w:val="both"/>
        <w:rPr>
          <w:rFonts w:cstheme="minorHAnsi"/>
        </w:rPr>
      </w:pPr>
      <w:r w:rsidRPr="007A1226">
        <w:rPr>
          <w:rFonts w:cstheme="minorHAnsi"/>
        </w:rPr>
        <w:t>Nastanou-li u některé ze stran skutečnosti bránící řádnému plnění této smlouvy, je povinna to ihned bez zbytečného odkladu oznámit druhé straně a vyvolat jednání zástupců oprávněných k</w:t>
      </w:r>
      <w:r w:rsidR="001856E0" w:rsidRPr="007A1226">
        <w:rPr>
          <w:rFonts w:cstheme="minorHAnsi"/>
        </w:rPr>
        <w:t> </w:t>
      </w:r>
      <w:r w:rsidRPr="007A1226">
        <w:rPr>
          <w:rFonts w:cstheme="minorHAnsi"/>
        </w:rPr>
        <w:t>podpisu této smlouvy.</w:t>
      </w:r>
    </w:p>
    <w:p w14:paraId="711158CC" w14:textId="77777777" w:rsidR="007A1226" w:rsidRPr="009E0C96" w:rsidRDefault="00F3464B" w:rsidP="007A1226">
      <w:pPr>
        <w:numPr>
          <w:ilvl w:val="0"/>
          <w:numId w:val="24"/>
        </w:numPr>
        <w:spacing w:before="120" w:after="120" w:line="276" w:lineRule="auto"/>
        <w:ind w:left="426" w:hanging="426"/>
        <w:contextualSpacing/>
        <w:jc w:val="both"/>
        <w:rPr>
          <w:rFonts w:cstheme="minorHAnsi"/>
        </w:rPr>
      </w:pPr>
      <w:r w:rsidRPr="007A1226">
        <w:rPr>
          <w:rFonts w:cstheme="minorHAnsi"/>
        </w:rPr>
        <w:t xml:space="preserve">Smluvní strany prohlašují, že souhlasí s případným zveřejněním obsahu této smlouvy v souladu se </w:t>
      </w:r>
      <w:r w:rsidRPr="009E0C96">
        <w:rPr>
          <w:rFonts w:cstheme="minorHAnsi"/>
        </w:rPr>
        <w:t>zákonem č. 106/1999 Sb., o svobodném přístupu k informacím, ve znění pozdějších předpisů</w:t>
      </w:r>
      <w:r w:rsidR="00942FE4" w:rsidRPr="009E0C96">
        <w:rPr>
          <w:rFonts w:cstheme="minorHAnsi"/>
        </w:rPr>
        <w:t>.</w:t>
      </w:r>
    </w:p>
    <w:p w14:paraId="0C03BD7F" w14:textId="09C3A618" w:rsidR="00F3464B" w:rsidRPr="009E0C96" w:rsidRDefault="00F3464B" w:rsidP="007A1226">
      <w:pPr>
        <w:numPr>
          <w:ilvl w:val="0"/>
          <w:numId w:val="24"/>
        </w:numPr>
        <w:spacing w:before="120" w:after="120" w:line="276" w:lineRule="auto"/>
        <w:ind w:left="426" w:hanging="426"/>
        <w:contextualSpacing/>
        <w:jc w:val="both"/>
        <w:rPr>
          <w:rFonts w:cstheme="minorHAnsi"/>
        </w:rPr>
      </w:pPr>
      <w:r w:rsidRPr="009E0C96">
        <w:rPr>
          <w:rFonts w:cstheme="minorHAnsi"/>
        </w:rPr>
        <w:t xml:space="preserve">Uzavření této smlouvy bylo schváleno Zastupitelstvem </w:t>
      </w:r>
      <w:r w:rsidR="007A1226" w:rsidRPr="009E0C96">
        <w:rPr>
          <w:rFonts w:cstheme="minorHAnsi"/>
        </w:rPr>
        <w:t xml:space="preserve">města </w:t>
      </w:r>
      <w:r w:rsidRPr="009E0C96">
        <w:rPr>
          <w:rFonts w:cstheme="minorHAnsi"/>
        </w:rPr>
        <w:t>na jeho</w:t>
      </w:r>
      <w:r w:rsidR="007A1226" w:rsidRPr="009E0C96">
        <w:rPr>
          <w:rFonts w:cstheme="minorHAnsi"/>
        </w:rPr>
        <w:t xml:space="preserve"> 11. </w:t>
      </w:r>
      <w:r w:rsidRPr="009E0C96">
        <w:rPr>
          <w:rFonts w:cstheme="minorHAnsi"/>
        </w:rPr>
        <w:t xml:space="preserve">zasedání konaném dne </w:t>
      </w:r>
      <w:r w:rsidR="007A1226" w:rsidRPr="009E0C96">
        <w:rPr>
          <w:rFonts w:cstheme="minorHAnsi"/>
        </w:rPr>
        <w:t>26.06.2024</w:t>
      </w:r>
      <w:r w:rsidRPr="009E0C96">
        <w:rPr>
          <w:rFonts w:cstheme="minorHAnsi"/>
        </w:rPr>
        <w:t>, usnesením č.</w:t>
      </w:r>
      <w:r w:rsidR="007A1226" w:rsidRPr="009E0C96">
        <w:rPr>
          <w:rFonts w:cstheme="minorHAnsi"/>
        </w:rPr>
        <w:t xml:space="preserve"> XX/11Z/2024 </w:t>
      </w:r>
      <w:r w:rsidR="00885E7F" w:rsidRPr="009E0C96">
        <w:rPr>
          <w:rFonts w:cstheme="minorHAnsi"/>
        </w:rPr>
        <w:t>a valným shromážděním Mikroregionu Frýdlantsko dne</w:t>
      </w:r>
      <w:r w:rsidR="007A1226" w:rsidRPr="009E0C96">
        <w:rPr>
          <w:rFonts w:cstheme="minorHAnsi"/>
        </w:rPr>
        <w:t xml:space="preserve"> </w:t>
      </w:r>
      <w:r w:rsidR="009E0C96" w:rsidRPr="009E0C96">
        <w:rPr>
          <w:rFonts w:cstheme="minorHAnsi"/>
        </w:rPr>
        <w:t>14</w:t>
      </w:r>
      <w:r w:rsidR="007A1226" w:rsidRPr="009E0C96">
        <w:rPr>
          <w:rFonts w:cstheme="minorHAnsi"/>
        </w:rPr>
        <w:t>.</w:t>
      </w:r>
      <w:r w:rsidR="009E0C96" w:rsidRPr="009E0C96">
        <w:rPr>
          <w:rFonts w:cstheme="minorHAnsi"/>
        </w:rPr>
        <w:t>05</w:t>
      </w:r>
      <w:r w:rsidR="007A1226" w:rsidRPr="009E0C96">
        <w:rPr>
          <w:rFonts w:cstheme="minorHAnsi"/>
        </w:rPr>
        <w:t xml:space="preserve">.2024 </w:t>
      </w:r>
      <w:r w:rsidR="00885E7F" w:rsidRPr="009E0C96">
        <w:rPr>
          <w:rFonts w:cstheme="minorHAnsi"/>
        </w:rPr>
        <w:t>usnesením č</w:t>
      </w:r>
      <w:r w:rsidR="009E0C96" w:rsidRPr="009E0C96">
        <w:rPr>
          <w:rFonts w:cstheme="minorHAnsi"/>
        </w:rPr>
        <w:t>. 42/2024.</w:t>
      </w:r>
    </w:p>
    <w:p w14:paraId="1C6D2563" w14:textId="1B86787A" w:rsidR="00BB6FEF" w:rsidRDefault="00BB6FEF" w:rsidP="005E1CB1">
      <w:pPr>
        <w:spacing w:line="276" w:lineRule="auto"/>
        <w:ind w:left="360" w:right="993"/>
        <w:contextualSpacing/>
        <w:jc w:val="both"/>
        <w:rPr>
          <w:rFonts w:cstheme="minorHAnsi"/>
        </w:rPr>
      </w:pPr>
    </w:p>
    <w:p w14:paraId="15CBFE17" w14:textId="77777777" w:rsidR="007A1226" w:rsidRDefault="007A1226" w:rsidP="005E1CB1">
      <w:pPr>
        <w:spacing w:line="276" w:lineRule="auto"/>
        <w:ind w:left="360" w:right="993"/>
        <w:contextualSpacing/>
        <w:jc w:val="both"/>
        <w:rPr>
          <w:rFonts w:cstheme="minorHAnsi"/>
        </w:rPr>
      </w:pPr>
    </w:p>
    <w:p w14:paraId="0DFF4A27" w14:textId="77777777" w:rsidR="007A1226" w:rsidRPr="00A94E44" w:rsidRDefault="007A1226" w:rsidP="007A1226">
      <w:pPr>
        <w:spacing w:line="276" w:lineRule="auto"/>
        <w:ind w:left="360" w:right="993"/>
        <w:contextualSpacing/>
        <w:jc w:val="both"/>
        <w:rPr>
          <w:rFonts w:cstheme="minorHAnsi"/>
        </w:rPr>
      </w:pPr>
    </w:p>
    <w:p w14:paraId="167D583B" w14:textId="77777777" w:rsidR="00BB6FEF" w:rsidRPr="008963D4" w:rsidRDefault="00BB6FEF" w:rsidP="007A1226">
      <w:pPr>
        <w:pStyle w:val="Odstavecseseznamem"/>
        <w:spacing w:line="276" w:lineRule="auto"/>
        <w:ind w:right="993"/>
        <w:jc w:val="both"/>
        <w:rPr>
          <w:rFonts w:cstheme="minorHAnsi"/>
        </w:rPr>
      </w:pPr>
    </w:p>
    <w:p w14:paraId="1EC59142" w14:textId="1AA98A9B" w:rsidR="007A1226" w:rsidRDefault="00BB6FEF" w:rsidP="007A1226">
      <w:pPr>
        <w:pStyle w:val="Odstavecseseznamem"/>
        <w:spacing w:line="276" w:lineRule="auto"/>
        <w:ind w:left="0" w:right="-1" w:firstLine="426"/>
        <w:jc w:val="both"/>
        <w:rPr>
          <w:rFonts w:cstheme="minorHAnsi"/>
        </w:rPr>
      </w:pPr>
      <w:r w:rsidRPr="008963D4">
        <w:rPr>
          <w:rFonts w:cstheme="minorHAnsi"/>
        </w:rPr>
        <w:t>______</w:t>
      </w:r>
      <w:r w:rsidR="007A1226">
        <w:rPr>
          <w:rFonts w:cstheme="minorHAnsi"/>
        </w:rPr>
        <w:t>__________</w:t>
      </w:r>
      <w:r w:rsidRPr="008963D4">
        <w:rPr>
          <w:rFonts w:cstheme="minorHAnsi"/>
        </w:rPr>
        <w:t>____________</w:t>
      </w:r>
      <w:r w:rsidRPr="008963D4">
        <w:rPr>
          <w:rFonts w:cstheme="minorHAnsi"/>
        </w:rPr>
        <w:tab/>
      </w:r>
      <w:r w:rsidRPr="008963D4">
        <w:rPr>
          <w:rFonts w:cstheme="minorHAnsi"/>
        </w:rPr>
        <w:tab/>
      </w:r>
      <w:r w:rsidRPr="008963D4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Pr="008963D4">
        <w:rPr>
          <w:rFonts w:cstheme="minorHAnsi"/>
        </w:rPr>
        <w:t>_</w:t>
      </w:r>
      <w:r w:rsidR="007A1226">
        <w:rPr>
          <w:rFonts w:cstheme="minorHAnsi"/>
        </w:rPr>
        <w:t>___</w:t>
      </w:r>
      <w:r w:rsidRPr="008963D4">
        <w:rPr>
          <w:rFonts w:cstheme="minorHAnsi"/>
        </w:rPr>
        <w:t>___________________</w:t>
      </w:r>
    </w:p>
    <w:p w14:paraId="419173E2" w14:textId="34948FC4" w:rsidR="007A1226" w:rsidRDefault="00BB6FEF" w:rsidP="007A1226">
      <w:pPr>
        <w:pStyle w:val="Odstavecseseznamem"/>
        <w:spacing w:line="276" w:lineRule="auto"/>
        <w:ind w:left="0" w:right="-1" w:firstLine="426"/>
        <w:jc w:val="both"/>
        <w:rPr>
          <w:rFonts w:cstheme="minorHAnsi"/>
        </w:rPr>
      </w:pPr>
      <w:r w:rsidRPr="007A1226">
        <w:rPr>
          <w:rFonts w:cstheme="minorHAnsi"/>
        </w:rPr>
        <w:t>Za</w:t>
      </w:r>
      <w:r w:rsidR="00331E35" w:rsidRPr="007A1226">
        <w:rPr>
          <w:rFonts w:cstheme="minorHAnsi"/>
        </w:rPr>
        <w:t xml:space="preserve"> Zprostředkovatele</w:t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331E35" w:rsidRPr="007A1226">
        <w:rPr>
          <w:rFonts w:cstheme="minorHAnsi"/>
        </w:rPr>
        <w:t>Za Původce</w:t>
      </w:r>
    </w:p>
    <w:p w14:paraId="27B472ED" w14:textId="77777088" w:rsidR="00BB6FEF" w:rsidRPr="007A1226" w:rsidRDefault="00BB6FEF" w:rsidP="007A1226">
      <w:pPr>
        <w:pStyle w:val="Odstavecseseznamem"/>
        <w:spacing w:line="276" w:lineRule="auto"/>
        <w:ind w:left="0" w:right="-1" w:firstLine="426"/>
        <w:jc w:val="both"/>
        <w:rPr>
          <w:rFonts w:cstheme="minorHAnsi"/>
        </w:rPr>
      </w:pPr>
      <w:r w:rsidRPr="007A1226">
        <w:rPr>
          <w:rFonts w:cstheme="minorHAnsi"/>
        </w:rPr>
        <w:t>Vladimír Stříbrný, předseda svazku</w:t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>
        <w:rPr>
          <w:rFonts w:cstheme="minorHAnsi"/>
        </w:rPr>
        <w:tab/>
      </w:r>
      <w:r w:rsidR="007A1226" w:rsidRPr="007A1226">
        <w:rPr>
          <w:rFonts w:cstheme="minorHAnsi"/>
        </w:rPr>
        <w:t>Petr Černica, starosta města</w:t>
      </w:r>
    </w:p>
    <w:sectPr w:rsidR="00BB6FEF" w:rsidRPr="007A1226" w:rsidSect="009E199D">
      <w:headerReference w:type="default" r:id="rId8"/>
      <w:footerReference w:type="default" r:id="rId9"/>
      <w:pgSz w:w="11906" w:h="16838"/>
      <w:pgMar w:top="1134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AF608" w14:textId="77777777" w:rsidR="000345C8" w:rsidRDefault="000345C8" w:rsidP="00C17229">
      <w:pPr>
        <w:spacing w:after="0" w:line="240" w:lineRule="auto"/>
      </w:pPr>
      <w:r>
        <w:separator/>
      </w:r>
    </w:p>
  </w:endnote>
  <w:endnote w:type="continuationSeparator" w:id="0">
    <w:p w14:paraId="71025DE7" w14:textId="77777777" w:rsidR="000345C8" w:rsidRDefault="000345C8" w:rsidP="00C1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7385271"/>
      <w:docPartObj>
        <w:docPartGallery w:val="Page Numbers (Bottom of Page)"/>
        <w:docPartUnique/>
      </w:docPartObj>
    </w:sdtPr>
    <w:sdtContent>
      <w:p w14:paraId="076C78EE" w14:textId="57CFDF24" w:rsidR="008A2AFB" w:rsidRPr="009E199D" w:rsidRDefault="009E199D" w:rsidP="009E199D">
        <w:pPr>
          <w:pStyle w:val="Zpat"/>
          <w:pBdr>
            <w:top w:val="single" w:sz="4" w:space="1" w:color="auto"/>
          </w:pBdr>
          <w:jc w:val="center"/>
          <w:rPr>
            <w:rFonts w:ascii="Calibri" w:hAnsi="Calibri" w:cs="Arial"/>
            <w:sz w:val="18"/>
            <w:szCs w:val="18"/>
          </w:rPr>
        </w:pPr>
        <w:r w:rsidRPr="00B0058C">
          <w:rPr>
            <w:rFonts w:ascii="Calibri" w:hAnsi="Calibri" w:cs="Arial"/>
            <w:sz w:val="18"/>
            <w:szCs w:val="18"/>
          </w:rPr>
          <w:t xml:space="preserve">Stránka </w: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begin"/>
        </w:r>
        <w:r w:rsidRPr="00B0058C">
          <w:rPr>
            <w:rFonts w:ascii="Calibri" w:hAnsi="Calibri" w:cs="Arial"/>
            <w:bCs/>
            <w:sz w:val="18"/>
            <w:szCs w:val="18"/>
          </w:rPr>
          <w:instrText>PAGE</w:instrTex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separate"/>
        </w:r>
        <w:r>
          <w:rPr>
            <w:rFonts w:ascii="Calibri" w:hAnsi="Calibri" w:cs="Arial"/>
            <w:bCs/>
            <w:sz w:val="18"/>
            <w:szCs w:val="18"/>
          </w:rPr>
          <w:t>2</w: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end"/>
        </w:r>
        <w:r w:rsidRPr="00B0058C">
          <w:rPr>
            <w:rFonts w:ascii="Calibri" w:hAnsi="Calibri" w:cs="Arial"/>
            <w:sz w:val="18"/>
            <w:szCs w:val="18"/>
          </w:rPr>
          <w:t xml:space="preserve"> (celkem </w: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begin"/>
        </w:r>
        <w:r w:rsidRPr="00B0058C">
          <w:rPr>
            <w:rFonts w:ascii="Calibri" w:hAnsi="Calibri" w:cs="Arial"/>
            <w:bCs/>
            <w:sz w:val="18"/>
            <w:szCs w:val="18"/>
          </w:rPr>
          <w:instrText>NUMPAGES</w:instrTex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separate"/>
        </w:r>
        <w:r>
          <w:rPr>
            <w:rFonts w:ascii="Calibri" w:hAnsi="Calibri" w:cs="Arial"/>
            <w:bCs/>
            <w:sz w:val="18"/>
            <w:szCs w:val="18"/>
          </w:rPr>
          <w:t>3</w:t>
        </w:r>
        <w:r w:rsidRPr="00B0058C">
          <w:rPr>
            <w:rFonts w:ascii="Calibri" w:hAnsi="Calibri" w:cs="Arial"/>
            <w:bCs/>
            <w:sz w:val="18"/>
            <w:szCs w:val="18"/>
          </w:rPr>
          <w:fldChar w:fldCharType="end"/>
        </w:r>
        <w:r w:rsidRPr="00B0058C">
          <w:rPr>
            <w:rFonts w:ascii="Calibri" w:hAnsi="Calibri" w:cs="Arial"/>
            <w:bCs/>
            <w:sz w:val="18"/>
            <w:szCs w:val="18"/>
          </w:rPr>
          <w:t>)</w:t>
        </w:r>
      </w:p>
    </w:sdtContent>
  </w:sdt>
  <w:p w14:paraId="676804EC" w14:textId="77777777" w:rsidR="008A2AFB" w:rsidRDefault="008A2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A7E5" w14:textId="77777777" w:rsidR="000345C8" w:rsidRDefault="000345C8" w:rsidP="00C17229">
      <w:pPr>
        <w:spacing w:after="0" w:line="240" w:lineRule="auto"/>
      </w:pPr>
      <w:r>
        <w:separator/>
      </w:r>
    </w:p>
  </w:footnote>
  <w:footnote w:type="continuationSeparator" w:id="0">
    <w:p w14:paraId="7EC96662" w14:textId="77777777" w:rsidR="000345C8" w:rsidRDefault="000345C8" w:rsidP="00C1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299C8" w14:textId="77777777" w:rsidR="009E199D" w:rsidRPr="009E199D" w:rsidRDefault="009E199D" w:rsidP="009E199D">
    <w:pPr>
      <w:pStyle w:val="Nadpis3"/>
      <w:spacing w:before="0" w:beforeAutospacing="0" w:after="0" w:afterAutospacing="0" w:line="276" w:lineRule="auto"/>
      <w:contextualSpacing/>
      <w:jc w:val="center"/>
      <w:rPr>
        <w:rFonts w:asciiTheme="minorHAnsi" w:hAnsiTheme="minorHAnsi" w:cstheme="minorHAnsi"/>
        <w:b w:val="0"/>
        <w:bCs w:val="0"/>
        <w:sz w:val="16"/>
        <w:szCs w:val="16"/>
      </w:rPr>
    </w:pPr>
    <w:r w:rsidRPr="009E199D">
      <w:rPr>
        <w:rFonts w:asciiTheme="minorHAnsi" w:hAnsiTheme="minorHAnsi" w:cstheme="minorHAnsi"/>
        <w:b w:val="0"/>
        <w:bCs w:val="0"/>
        <w:sz w:val="16"/>
        <w:szCs w:val="16"/>
      </w:rPr>
      <w:t>SMLOUVA O ZAJIŠTĚNÍ ZPROSTŘEDKOVÁNÍ NAKLÁDÁNÍ S ODPADY</w:t>
    </w:r>
  </w:p>
  <w:p w14:paraId="34A1BBA4" w14:textId="77777777" w:rsidR="009E199D" w:rsidRDefault="009E1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4476E"/>
    <w:multiLevelType w:val="hybridMultilevel"/>
    <w:tmpl w:val="E1507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A5F"/>
    <w:multiLevelType w:val="hybridMultilevel"/>
    <w:tmpl w:val="E54290D0"/>
    <w:lvl w:ilvl="0" w:tplc="F60CB8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D3F"/>
    <w:multiLevelType w:val="hybridMultilevel"/>
    <w:tmpl w:val="5316D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1B8C"/>
    <w:multiLevelType w:val="hybridMultilevel"/>
    <w:tmpl w:val="A552E61E"/>
    <w:lvl w:ilvl="0" w:tplc="DDFA3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257A85"/>
    <w:multiLevelType w:val="hybridMultilevel"/>
    <w:tmpl w:val="62DA9C20"/>
    <w:lvl w:ilvl="0" w:tplc="A82AD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730CE"/>
    <w:multiLevelType w:val="hybridMultilevel"/>
    <w:tmpl w:val="02E8E216"/>
    <w:lvl w:ilvl="0" w:tplc="023E6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B1437"/>
    <w:multiLevelType w:val="hybridMultilevel"/>
    <w:tmpl w:val="514C2890"/>
    <w:lvl w:ilvl="0" w:tplc="135E43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6CC0"/>
    <w:multiLevelType w:val="hybridMultilevel"/>
    <w:tmpl w:val="D3725462"/>
    <w:lvl w:ilvl="0" w:tplc="64BE2F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F6C6F"/>
    <w:multiLevelType w:val="hybridMultilevel"/>
    <w:tmpl w:val="4F6C76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F7D6C"/>
    <w:multiLevelType w:val="hybridMultilevel"/>
    <w:tmpl w:val="39AE1278"/>
    <w:lvl w:ilvl="0" w:tplc="82267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2B2C06"/>
    <w:multiLevelType w:val="hybridMultilevel"/>
    <w:tmpl w:val="820688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A2ACD"/>
    <w:multiLevelType w:val="hybridMultilevel"/>
    <w:tmpl w:val="5316D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29DB"/>
    <w:multiLevelType w:val="hybridMultilevel"/>
    <w:tmpl w:val="40B4A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F5ECF"/>
    <w:multiLevelType w:val="hybridMultilevel"/>
    <w:tmpl w:val="3AB6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16AE"/>
    <w:multiLevelType w:val="hybridMultilevel"/>
    <w:tmpl w:val="799A71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9715FB"/>
    <w:multiLevelType w:val="hybridMultilevel"/>
    <w:tmpl w:val="7E84F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62575D15"/>
    <w:multiLevelType w:val="hybridMultilevel"/>
    <w:tmpl w:val="CC3C90F0"/>
    <w:lvl w:ilvl="0" w:tplc="C78CF6A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73D1B"/>
    <w:multiLevelType w:val="hybridMultilevel"/>
    <w:tmpl w:val="D372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61BAE"/>
    <w:multiLevelType w:val="hybridMultilevel"/>
    <w:tmpl w:val="369456E4"/>
    <w:lvl w:ilvl="0" w:tplc="5A1C7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E7AE5"/>
    <w:multiLevelType w:val="hybridMultilevel"/>
    <w:tmpl w:val="369456E4"/>
    <w:lvl w:ilvl="0" w:tplc="5A1C7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490650"/>
    <w:multiLevelType w:val="multilevel"/>
    <w:tmpl w:val="65BECA9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52156C"/>
    <w:multiLevelType w:val="hybridMultilevel"/>
    <w:tmpl w:val="903E3542"/>
    <w:lvl w:ilvl="0" w:tplc="78D64B1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B7155C"/>
    <w:multiLevelType w:val="hybridMultilevel"/>
    <w:tmpl w:val="D87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1880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00630">
    <w:abstractNumId w:val="17"/>
  </w:num>
  <w:num w:numId="2" w16cid:durableId="32653178">
    <w:abstractNumId w:val="2"/>
  </w:num>
  <w:num w:numId="3" w16cid:durableId="268315202">
    <w:abstractNumId w:val="0"/>
  </w:num>
  <w:num w:numId="4" w16cid:durableId="737244028">
    <w:abstractNumId w:val="20"/>
  </w:num>
  <w:num w:numId="5" w16cid:durableId="870000727">
    <w:abstractNumId w:val="19"/>
  </w:num>
  <w:num w:numId="6" w16cid:durableId="124352041">
    <w:abstractNumId w:val="6"/>
  </w:num>
  <w:num w:numId="7" w16cid:durableId="2084327934">
    <w:abstractNumId w:val="7"/>
  </w:num>
  <w:num w:numId="8" w16cid:durableId="1177882747">
    <w:abstractNumId w:val="16"/>
  </w:num>
  <w:num w:numId="9" w16cid:durableId="2089110124">
    <w:abstractNumId w:val="22"/>
  </w:num>
  <w:num w:numId="10" w16cid:durableId="1339580782">
    <w:abstractNumId w:val="11"/>
  </w:num>
  <w:num w:numId="11" w16cid:durableId="931474097">
    <w:abstractNumId w:val="3"/>
  </w:num>
  <w:num w:numId="12" w16cid:durableId="1832406103">
    <w:abstractNumId w:val="9"/>
  </w:num>
  <w:num w:numId="13" w16cid:durableId="1702045255">
    <w:abstractNumId w:val="13"/>
  </w:num>
  <w:num w:numId="14" w16cid:durableId="326175318">
    <w:abstractNumId w:val="4"/>
  </w:num>
  <w:num w:numId="15" w16cid:durableId="1770660454">
    <w:abstractNumId w:val="15"/>
  </w:num>
  <w:num w:numId="16" w16cid:durableId="1989089786">
    <w:abstractNumId w:val="12"/>
  </w:num>
  <w:num w:numId="17" w16cid:durableId="1791168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1459391">
    <w:abstractNumId w:val="10"/>
  </w:num>
  <w:num w:numId="19" w16cid:durableId="1351107571">
    <w:abstractNumId w:val="5"/>
  </w:num>
  <w:num w:numId="20" w16cid:durableId="544684026">
    <w:abstractNumId w:val="1"/>
  </w:num>
  <w:num w:numId="21" w16cid:durableId="538780797">
    <w:abstractNumId w:val="23"/>
  </w:num>
  <w:num w:numId="22" w16cid:durableId="1731924127">
    <w:abstractNumId w:val="8"/>
  </w:num>
  <w:num w:numId="23" w16cid:durableId="1686325162">
    <w:abstractNumId w:val="14"/>
  </w:num>
  <w:num w:numId="24" w16cid:durableId="16222225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7B"/>
    <w:rsid w:val="00014CB5"/>
    <w:rsid w:val="00015768"/>
    <w:rsid w:val="0001602B"/>
    <w:rsid w:val="000206DA"/>
    <w:rsid w:val="000345C8"/>
    <w:rsid w:val="00075428"/>
    <w:rsid w:val="00076459"/>
    <w:rsid w:val="000C3443"/>
    <w:rsid w:val="000D2C27"/>
    <w:rsid w:val="000E0DF3"/>
    <w:rsid w:val="000E2FCC"/>
    <w:rsid w:val="00106846"/>
    <w:rsid w:val="00126124"/>
    <w:rsid w:val="001268E0"/>
    <w:rsid w:val="00131E8C"/>
    <w:rsid w:val="0013595B"/>
    <w:rsid w:val="001467CE"/>
    <w:rsid w:val="00153664"/>
    <w:rsid w:val="00162511"/>
    <w:rsid w:val="001662A3"/>
    <w:rsid w:val="001772ED"/>
    <w:rsid w:val="00177384"/>
    <w:rsid w:val="0018310F"/>
    <w:rsid w:val="001844CC"/>
    <w:rsid w:val="001856E0"/>
    <w:rsid w:val="001A094A"/>
    <w:rsid w:val="001A0D9A"/>
    <w:rsid w:val="001A14BA"/>
    <w:rsid w:val="001A15BD"/>
    <w:rsid w:val="001A5536"/>
    <w:rsid w:val="001B3079"/>
    <w:rsid w:val="001F7895"/>
    <w:rsid w:val="002076B4"/>
    <w:rsid w:val="002160C3"/>
    <w:rsid w:val="002256D2"/>
    <w:rsid w:val="0023104A"/>
    <w:rsid w:val="00240263"/>
    <w:rsid w:val="00241B6B"/>
    <w:rsid w:val="00244585"/>
    <w:rsid w:val="00245F5B"/>
    <w:rsid w:val="002751F1"/>
    <w:rsid w:val="00282D9E"/>
    <w:rsid w:val="00297FFD"/>
    <w:rsid w:val="002A526A"/>
    <w:rsid w:val="002B5770"/>
    <w:rsid w:val="002C42A4"/>
    <w:rsid w:val="002D1ED1"/>
    <w:rsid w:val="002E24CC"/>
    <w:rsid w:val="002E346C"/>
    <w:rsid w:val="002F3100"/>
    <w:rsid w:val="00331E35"/>
    <w:rsid w:val="0033545E"/>
    <w:rsid w:val="00335E19"/>
    <w:rsid w:val="00353A71"/>
    <w:rsid w:val="00354675"/>
    <w:rsid w:val="00363D3D"/>
    <w:rsid w:val="00365790"/>
    <w:rsid w:val="003713D6"/>
    <w:rsid w:val="00384E65"/>
    <w:rsid w:val="003935B6"/>
    <w:rsid w:val="003B63F5"/>
    <w:rsid w:val="003C3ACE"/>
    <w:rsid w:val="003C6976"/>
    <w:rsid w:val="00413E1F"/>
    <w:rsid w:val="00430CB2"/>
    <w:rsid w:val="00440D1E"/>
    <w:rsid w:val="00440FE8"/>
    <w:rsid w:val="00445A24"/>
    <w:rsid w:val="00454D3E"/>
    <w:rsid w:val="00457312"/>
    <w:rsid w:val="004575FB"/>
    <w:rsid w:val="00461005"/>
    <w:rsid w:val="004727F3"/>
    <w:rsid w:val="00475A4C"/>
    <w:rsid w:val="00492FF6"/>
    <w:rsid w:val="004935E7"/>
    <w:rsid w:val="004C6293"/>
    <w:rsid w:val="004C6B98"/>
    <w:rsid w:val="004D02F4"/>
    <w:rsid w:val="004E0C6D"/>
    <w:rsid w:val="004E4920"/>
    <w:rsid w:val="004F0A50"/>
    <w:rsid w:val="004F0FC3"/>
    <w:rsid w:val="00500496"/>
    <w:rsid w:val="005265DD"/>
    <w:rsid w:val="00531B2A"/>
    <w:rsid w:val="00542593"/>
    <w:rsid w:val="005457DE"/>
    <w:rsid w:val="00557533"/>
    <w:rsid w:val="0056278B"/>
    <w:rsid w:val="005836CE"/>
    <w:rsid w:val="005852D4"/>
    <w:rsid w:val="005923BF"/>
    <w:rsid w:val="005A5F89"/>
    <w:rsid w:val="005B468D"/>
    <w:rsid w:val="005C2F0B"/>
    <w:rsid w:val="005D5C00"/>
    <w:rsid w:val="005E1CB1"/>
    <w:rsid w:val="005E2E82"/>
    <w:rsid w:val="00602AFB"/>
    <w:rsid w:val="006137D8"/>
    <w:rsid w:val="00642FC2"/>
    <w:rsid w:val="00650A73"/>
    <w:rsid w:val="006540FE"/>
    <w:rsid w:val="00654C3D"/>
    <w:rsid w:val="00671556"/>
    <w:rsid w:val="00676E93"/>
    <w:rsid w:val="00693F77"/>
    <w:rsid w:val="00697029"/>
    <w:rsid w:val="006A6B01"/>
    <w:rsid w:val="006B2C30"/>
    <w:rsid w:val="006B7AFB"/>
    <w:rsid w:val="006E22CC"/>
    <w:rsid w:val="006F5D56"/>
    <w:rsid w:val="007159AF"/>
    <w:rsid w:val="007207FD"/>
    <w:rsid w:val="0074378C"/>
    <w:rsid w:val="00767089"/>
    <w:rsid w:val="00772B43"/>
    <w:rsid w:val="007834FB"/>
    <w:rsid w:val="007A1226"/>
    <w:rsid w:val="007C06E0"/>
    <w:rsid w:val="007D40D6"/>
    <w:rsid w:val="007E1614"/>
    <w:rsid w:val="007F116D"/>
    <w:rsid w:val="00802E4E"/>
    <w:rsid w:val="00816E56"/>
    <w:rsid w:val="0082461C"/>
    <w:rsid w:val="00834EE0"/>
    <w:rsid w:val="00847FB4"/>
    <w:rsid w:val="00857E23"/>
    <w:rsid w:val="008627F5"/>
    <w:rsid w:val="0086288A"/>
    <w:rsid w:val="00885E7F"/>
    <w:rsid w:val="008935E8"/>
    <w:rsid w:val="008963D4"/>
    <w:rsid w:val="008A2AFB"/>
    <w:rsid w:val="008B356D"/>
    <w:rsid w:val="008C6C7B"/>
    <w:rsid w:val="008F174D"/>
    <w:rsid w:val="00900BC0"/>
    <w:rsid w:val="009018C3"/>
    <w:rsid w:val="009273B7"/>
    <w:rsid w:val="009315CA"/>
    <w:rsid w:val="00933B58"/>
    <w:rsid w:val="009410B5"/>
    <w:rsid w:val="00942FE4"/>
    <w:rsid w:val="00980011"/>
    <w:rsid w:val="0098752A"/>
    <w:rsid w:val="0099283F"/>
    <w:rsid w:val="009B49A9"/>
    <w:rsid w:val="009B6796"/>
    <w:rsid w:val="009B6F31"/>
    <w:rsid w:val="009D26F1"/>
    <w:rsid w:val="009D658F"/>
    <w:rsid w:val="009E0C96"/>
    <w:rsid w:val="009E199D"/>
    <w:rsid w:val="009E7882"/>
    <w:rsid w:val="00A03E8C"/>
    <w:rsid w:val="00A10B5C"/>
    <w:rsid w:val="00A11779"/>
    <w:rsid w:val="00A17E46"/>
    <w:rsid w:val="00A224AD"/>
    <w:rsid w:val="00A410F3"/>
    <w:rsid w:val="00A460F8"/>
    <w:rsid w:val="00A51751"/>
    <w:rsid w:val="00A67B13"/>
    <w:rsid w:val="00A758F6"/>
    <w:rsid w:val="00A80B24"/>
    <w:rsid w:val="00A904B3"/>
    <w:rsid w:val="00A90A7B"/>
    <w:rsid w:val="00A94E44"/>
    <w:rsid w:val="00AB5512"/>
    <w:rsid w:val="00B02331"/>
    <w:rsid w:val="00B14B5E"/>
    <w:rsid w:val="00B21780"/>
    <w:rsid w:val="00B379BF"/>
    <w:rsid w:val="00B6629A"/>
    <w:rsid w:val="00B77FB9"/>
    <w:rsid w:val="00B80C12"/>
    <w:rsid w:val="00BA3C60"/>
    <w:rsid w:val="00BB0A3C"/>
    <w:rsid w:val="00BB342B"/>
    <w:rsid w:val="00BB6FEF"/>
    <w:rsid w:val="00BD1B2D"/>
    <w:rsid w:val="00BD23F1"/>
    <w:rsid w:val="00C02EF7"/>
    <w:rsid w:val="00C14E8A"/>
    <w:rsid w:val="00C17229"/>
    <w:rsid w:val="00C32A19"/>
    <w:rsid w:val="00C82C5F"/>
    <w:rsid w:val="00C90518"/>
    <w:rsid w:val="00C90927"/>
    <w:rsid w:val="00CA1169"/>
    <w:rsid w:val="00CB7E89"/>
    <w:rsid w:val="00D13C50"/>
    <w:rsid w:val="00D17198"/>
    <w:rsid w:val="00D221B0"/>
    <w:rsid w:val="00D34E71"/>
    <w:rsid w:val="00D352AA"/>
    <w:rsid w:val="00D41433"/>
    <w:rsid w:val="00D54629"/>
    <w:rsid w:val="00D57956"/>
    <w:rsid w:val="00D71075"/>
    <w:rsid w:val="00D71EAB"/>
    <w:rsid w:val="00D85908"/>
    <w:rsid w:val="00D943E7"/>
    <w:rsid w:val="00DB4BF3"/>
    <w:rsid w:val="00DC27B9"/>
    <w:rsid w:val="00DD4778"/>
    <w:rsid w:val="00DE4410"/>
    <w:rsid w:val="00DF64B0"/>
    <w:rsid w:val="00E17CD7"/>
    <w:rsid w:val="00E25C25"/>
    <w:rsid w:val="00E516B9"/>
    <w:rsid w:val="00E51F4E"/>
    <w:rsid w:val="00E621C2"/>
    <w:rsid w:val="00E627E8"/>
    <w:rsid w:val="00E73392"/>
    <w:rsid w:val="00E745AF"/>
    <w:rsid w:val="00E9268B"/>
    <w:rsid w:val="00EB03E9"/>
    <w:rsid w:val="00EB21E3"/>
    <w:rsid w:val="00EB399A"/>
    <w:rsid w:val="00EC30D7"/>
    <w:rsid w:val="00EF3B8F"/>
    <w:rsid w:val="00F02D59"/>
    <w:rsid w:val="00F16766"/>
    <w:rsid w:val="00F23912"/>
    <w:rsid w:val="00F3464B"/>
    <w:rsid w:val="00F405E9"/>
    <w:rsid w:val="00F51F40"/>
    <w:rsid w:val="00F56D97"/>
    <w:rsid w:val="00F65EE3"/>
    <w:rsid w:val="00F768B0"/>
    <w:rsid w:val="00F8299E"/>
    <w:rsid w:val="00FC6A94"/>
    <w:rsid w:val="00FD4BBB"/>
    <w:rsid w:val="00FE26BA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B92"/>
  <w15:chartTrackingRefBased/>
  <w15:docId w15:val="{F20703B2-6538-4EB7-80CB-80DE9CE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221B0"/>
    <w:pPr>
      <w:keepNext/>
      <w:keepLines/>
      <w:numPr>
        <w:numId w:val="17"/>
      </w:numPr>
      <w:spacing w:before="120" w:after="120" w:line="276" w:lineRule="auto"/>
      <w:ind w:left="567" w:hanging="567"/>
      <w:outlineLvl w:val="0"/>
    </w:pPr>
    <w:rPr>
      <w:rFonts w:eastAsiaTheme="majorEastAsia" w:cstheme="majorBidi"/>
      <w:b/>
      <w:bCs/>
      <w:color w:val="1F497D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F0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C6C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229"/>
  </w:style>
  <w:style w:type="paragraph" w:styleId="Zpat">
    <w:name w:val="footer"/>
    <w:basedOn w:val="Normln"/>
    <w:link w:val="ZpatChar"/>
    <w:unhideWhenUsed/>
    <w:rsid w:val="00C1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229"/>
  </w:style>
  <w:style w:type="character" w:customStyle="1" w:styleId="OdstavecseseznamemChar">
    <w:name w:val="Odstavec se seznamem Char"/>
    <w:link w:val="Odstavecseseznamem"/>
    <w:uiPriority w:val="34"/>
    <w:locked/>
    <w:rsid w:val="00F3464B"/>
  </w:style>
  <w:style w:type="character" w:styleId="Odkaznakoment">
    <w:name w:val="annotation reference"/>
    <w:basedOn w:val="Standardnpsmoodstavce"/>
    <w:uiPriority w:val="99"/>
    <w:semiHidden/>
    <w:unhideWhenUsed/>
    <w:rsid w:val="00F34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6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6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6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64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E2FCC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4F0F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D221B0"/>
    <w:rPr>
      <w:rFonts w:eastAsiaTheme="majorEastAsia" w:cstheme="majorBidi"/>
      <w:b/>
      <w:bCs/>
      <w:color w:val="1F497D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221B0"/>
    <w:rPr>
      <w:color w:val="0563C1" w:themeColor="hyperlink"/>
      <w:u w:val="single"/>
    </w:rPr>
  </w:style>
  <w:style w:type="character" w:customStyle="1" w:styleId="Styl1Char">
    <w:name w:val="Styl1 Char"/>
    <w:basedOn w:val="Standardnpsmoodstavce"/>
    <w:link w:val="Styl1"/>
    <w:locked/>
    <w:rsid w:val="00D221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221B0"/>
    <w:pPr>
      <w:numPr>
        <w:ilvl w:val="1"/>
        <w:numId w:val="17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uiPriority w:val="99"/>
    <w:qFormat/>
    <w:rsid w:val="00D221B0"/>
    <w:pPr>
      <w:numPr>
        <w:ilvl w:val="2"/>
        <w:numId w:val="17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221B0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06E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ofrydlants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2118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Petrovic</cp:lastModifiedBy>
  <cp:revision>8</cp:revision>
  <dcterms:created xsi:type="dcterms:W3CDTF">2024-06-13T08:18:00Z</dcterms:created>
  <dcterms:modified xsi:type="dcterms:W3CDTF">2024-06-26T12:50:00Z</dcterms:modified>
</cp:coreProperties>
</file>