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AC1" w:rsidRPr="00050E13" w:rsidRDefault="003553D8" w:rsidP="00403BAD">
      <w:pPr>
        <w:ind w:left="342"/>
        <w:jc w:val="center"/>
        <w:rPr>
          <w:rFonts w:ascii="Calibri" w:hAnsi="Calibri" w:cs="Arial"/>
          <w:b/>
          <w:bCs/>
          <w:sz w:val="44"/>
          <w:szCs w:val="44"/>
        </w:rPr>
      </w:pPr>
      <w:bookmarkStart w:id="0" w:name="_GoBack"/>
      <w:bookmarkEnd w:id="0"/>
      <w:r w:rsidRPr="00050E13">
        <w:rPr>
          <w:rFonts w:ascii="Calibri" w:hAnsi="Calibri" w:cs="Arial"/>
          <w:b/>
          <w:bCs/>
          <w:sz w:val="44"/>
          <w:szCs w:val="44"/>
        </w:rPr>
        <w:t>PŘÍK</w:t>
      </w:r>
      <w:r w:rsidR="00CE5192" w:rsidRPr="00050E13">
        <w:rPr>
          <w:rFonts w:ascii="Calibri" w:hAnsi="Calibri" w:cs="Arial"/>
          <w:b/>
          <w:bCs/>
          <w:sz w:val="44"/>
          <w:szCs w:val="44"/>
        </w:rPr>
        <w:t>A</w:t>
      </w:r>
      <w:r w:rsidRPr="00050E13">
        <w:rPr>
          <w:rFonts w:ascii="Calibri" w:hAnsi="Calibri" w:cs="Arial"/>
          <w:b/>
          <w:bCs/>
          <w:sz w:val="44"/>
          <w:szCs w:val="44"/>
        </w:rPr>
        <w:t>Z</w:t>
      </w:r>
      <w:r w:rsidR="00CE5192" w:rsidRPr="00050E13">
        <w:rPr>
          <w:rFonts w:ascii="Calibri" w:hAnsi="Calibri" w:cs="Arial"/>
          <w:b/>
          <w:bCs/>
          <w:sz w:val="44"/>
          <w:szCs w:val="44"/>
        </w:rPr>
        <w:t>NÍ SMLOUVA</w:t>
      </w:r>
    </w:p>
    <w:p w:rsidR="005D3782" w:rsidRPr="00050E13" w:rsidRDefault="00DC7AC1" w:rsidP="00DC7AC1">
      <w:pPr>
        <w:ind w:left="342"/>
        <w:rPr>
          <w:rFonts w:ascii="Calibri" w:hAnsi="Calibri" w:cs="Arial"/>
          <w:b/>
          <w:bCs/>
          <w:sz w:val="22"/>
          <w:szCs w:val="22"/>
        </w:rPr>
      </w:pPr>
      <w:r w:rsidRPr="00050E13">
        <w:rPr>
          <w:rFonts w:ascii="Calibri" w:hAnsi="Calibri" w:cs="Arial"/>
          <w:b/>
          <w:bCs/>
          <w:sz w:val="20"/>
          <w:szCs w:val="20"/>
        </w:rPr>
        <w:tab/>
      </w:r>
      <w:r w:rsidRPr="00050E13">
        <w:rPr>
          <w:rFonts w:ascii="Calibri" w:hAnsi="Calibri" w:cs="Arial"/>
          <w:b/>
          <w:bCs/>
          <w:sz w:val="20"/>
          <w:szCs w:val="20"/>
        </w:rPr>
        <w:tab/>
      </w:r>
      <w:r w:rsidRPr="00050E13">
        <w:rPr>
          <w:rFonts w:ascii="Calibri" w:hAnsi="Calibri" w:cs="Arial"/>
          <w:b/>
          <w:bCs/>
          <w:sz w:val="20"/>
          <w:szCs w:val="20"/>
        </w:rPr>
        <w:tab/>
      </w:r>
      <w:r w:rsidRPr="00050E13">
        <w:rPr>
          <w:rFonts w:ascii="Calibri" w:hAnsi="Calibri" w:cs="Arial"/>
          <w:b/>
          <w:bCs/>
          <w:sz w:val="20"/>
          <w:szCs w:val="20"/>
        </w:rPr>
        <w:tab/>
      </w:r>
      <w:r w:rsidRPr="00050E13">
        <w:rPr>
          <w:rFonts w:ascii="Calibri" w:hAnsi="Calibri" w:cs="Arial"/>
          <w:b/>
          <w:bCs/>
          <w:sz w:val="20"/>
          <w:szCs w:val="20"/>
        </w:rPr>
        <w:tab/>
      </w:r>
      <w:r w:rsidRPr="00050E13">
        <w:rPr>
          <w:rFonts w:ascii="Calibri" w:hAnsi="Calibri" w:cs="Arial"/>
          <w:b/>
          <w:bCs/>
          <w:sz w:val="20"/>
          <w:szCs w:val="20"/>
        </w:rPr>
        <w:tab/>
      </w:r>
      <w:r w:rsidR="00CC3F31" w:rsidRPr="00E66FE6">
        <w:rPr>
          <w:rFonts w:ascii="Calibri" w:hAnsi="Calibri" w:cs="Arial"/>
          <w:b/>
          <w:bCs/>
          <w:sz w:val="22"/>
          <w:szCs w:val="22"/>
        </w:rPr>
        <w:t>číslo:</w:t>
      </w:r>
      <w:r w:rsidR="00AA10FD" w:rsidRPr="00E66FE6">
        <w:rPr>
          <w:rFonts w:ascii="Calibri" w:hAnsi="Calibri" w:cs="Arial"/>
          <w:b/>
          <w:bCs/>
          <w:sz w:val="22"/>
          <w:szCs w:val="22"/>
        </w:rPr>
        <w:t xml:space="preserve"> …………………</w:t>
      </w:r>
    </w:p>
    <w:p w:rsidR="005D3782" w:rsidRPr="00050E13" w:rsidRDefault="005D3782" w:rsidP="00DC7AC1">
      <w:pPr>
        <w:ind w:left="342"/>
        <w:rPr>
          <w:rFonts w:ascii="Calibri" w:hAnsi="Calibri" w:cs="Arial"/>
          <w:b/>
          <w:bCs/>
          <w:sz w:val="22"/>
          <w:szCs w:val="22"/>
        </w:rPr>
      </w:pPr>
    </w:p>
    <w:p w:rsidR="003553D8" w:rsidRPr="00050E13" w:rsidRDefault="00CE5192" w:rsidP="00DC7AC1">
      <w:pPr>
        <w:pStyle w:val="Zkladntext21"/>
        <w:ind w:left="342"/>
        <w:rPr>
          <w:rFonts w:ascii="Calibri" w:hAnsi="Calibri"/>
          <w:sz w:val="22"/>
          <w:szCs w:val="22"/>
        </w:rPr>
      </w:pPr>
      <w:r w:rsidRPr="00050E13">
        <w:rPr>
          <w:rFonts w:ascii="Calibri" w:hAnsi="Calibri"/>
          <w:sz w:val="22"/>
          <w:szCs w:val="22"/>
        </w:rPr>
        <w:t xml:space="preserve">uzavřená podle </w:t>
      </w:r>
      <w:r w:rsidR="003553D8" w:rsidRPr="00050E13">
        <w:rPr>
          <w:rFonts w:ascii="Calibri" w:hAnsi="Calibri"/>
          <w:sz w:val="22"/>
          <w:szCs w:val="22"/>
        </w:rPr>
        <w:t>§ 2430 a násl. zákona č. 89/2012 Sb., v platném znění (občanský zákoník)</w:t>
      </w:r>
    </w:p>
    <w:p w:rsidR="00CC2874" w:rsidRPr="00050E13" w:rsidRDefault="00CE5192" w:rsidP="00DC7AC1">
      <w:pPr>
        <w:pStyle w:val="Zkladntext21"/>
        <w:ind w:left="342"/>
        <w:rPr>
          <w:rFonts w:ascii="Calibri" w:hAnsi="Calibri"/>
          <w:sz w:val="22"/>
          <w:szCs w:val="22"/>
        </w:rPr>
      </w:pPr>
      <w:r w:rsidRPr="00050E13">
        <w:rPr>
          <w:rFonts w:ascii="Calibri" w:hAnsi="Calibri"/>
          <w:sz w:val="22"/>
          <w:szCs w:val="22"/>
        </w:rPr>
        <w:t>mezi smluvními stranami</w:t>
      </w:r>
      <w:r w:rsidR="00CC2874" w:rsidRPr="00050E13">
        <w:rPr>
          <w:rFonts w:ascii="Calibri" w:hAnsi="Calibri"/>
          <w:sz w:val="22"/>
          <w:szCs w:val="22"/>
        </w:rPr>
        <w:t>:</w:t>
      </w:r>
    </w:p>
    <w:p w:rsidR="005D3782" w:rsidRPr="00050E13" w:rsidRDefault="005D3782" w:rsidP="00DC7AC1">
      <w:pPr>
        <w:pStyle w:val="Zkladntext21"/>
        <w:ind w:left="342"/>
        <w:rPr>
          <w:rFonts w:ascii="Calibri" w:hAnsi="Calibri"/>
          <w:sz w:val="22"/>
          <w:szCs w:val="22"/>
        </w:rPr>
      </w:pPr>
    </w:p>
    <w:p w:rsidR="006D301C" w:rsidRPr="00050E13" w:rsidRDefault="006D301C" w:rsidP="00DC7AC1">
      <w:pPr>
        <w:pStyle w:val="Zkladntext21"/>
        <w:ind w:left="342"/>
        <w:rPr>
          <w:rFonts w:ascii="Calibri" w:hAnsi="Calibri"/>
          <w:sz w:val="22"/>
          <w:szCs w:val="22"/>
        </w:rPr>
      </w:pPr>
    </w:p>
    <w:p w:rsidR="00993427" w:rsidRPr="00D76058" w:rsidRDefault="00D76058" w:rsidP="00993427">
      <w:pPr>
        <w:ind w:left="342"/>
        <w:jc w:val="both"/>
        <w:rPr>
          <w:rFonts w:ascii="Calibri" w:hAnsi="Calibri" w:cs="Calibri"/>
          <w:b/>
          <w:bCs/>
        </w:rPr>
      </w:pPr>
      <w:r w:rsidRPr="00D76058">
        <w:rPr>
          <w:rFonts w:ascii="Calibri" w:hAnsi="Calibri" w:cs="Calibri"/>
          <w:b/>
          <w:bCs/>
        </w:rPr>
        <w:t>Město Rychnov u Jablonce nad Nisou</w:t>
      </w:r>
    </w:p>
    <w:p w:rsidR="00993427" w:rsidRPr="006448C1" w:rsidRDefault="00993427" w:rsidP="00993427">
      <w:pPr>
        <w:ind w:left="342"/>
        <w:jc w:val="both"/>
        <w:rPr>
          <w:rFonts w:ascii="Calibri" w:hAnsi="Calibri" w:cs="Calibri"/>
          <w:bCs/>
          <w:sz w:val="22"/>
          <w:szCs w:val="22"/>
        </w:rPr>
      </w:pPr>
      <w:r w:rsidRPr="006448C1">
        <w:rPr>
          <w:rFonts w:ascii="Calibri" w:hAnsi="Calibri" w:cs="Calibri"/>
          <w:bCs/>
          <w:sz w:val="22"/>
          <w:szCs w:val="22"/>
        </w:rPr>
        <w:t>se sídlem:</w:t>
      </w:r>
      <w:r w:rsidR="00DA5A1F" w:rsidRPr="006448C1">
        <w:rPr>
          <w:rFonts w:ascii="Calibri" w:hAnsi="Calibri" w:cs="Calibri"/>
          <w:bCs/>
          <w:sz w:val="22"/>
          <w:szCs w:val="22"/>
        </w:rPr>
        <w:tab/>
      </w:r>
      <w:r w:rsidR="006448C1" w:rsidRPr="006448C1">
        <w:rPr>
          <w:rFonts w:ascii="Calibri" w:hAnsi="Calibri" w:cs="Calibri"/>
          <w:bCs/>
          <w:sz w:val="22"/>
          <w:szCs w:val="22"/>
        </w:rPr>
        <w:t>Husova 490</w:t>
      </w:r>
      <w:r w:rsidR="00DA5A1F" w:rsidRPr="006448C1">
        <w:rPr>
          <w:rFonts w:ascii="Calibri" w:hAnsi="Calibri" w:cs="Calibri"/>
          <w:bCs/>
          <w:sz w:val="22"/>
          <w:szCs w:val="22"/>
        </w:rPr>
        <w:tab/>
      </w:r>
      <w:r w:rsidR="00DA5A1F" w:rsidRPr="006448C1">
        <w:rPr>
          <w:rFonts w:ascii="Calibri" w:hAnsi="Calibri" w:cs="Calibri"/>
          <w:bCs/>
          <w:sz w:val="22"/>
          <w:szCs w:val="22"/>
        </w:rPr>
        <w:tab/>
      </w:r>
      <w:r w:rsidR="00DA5A1F" w:rsidRPr="006448C1">
        <w:rPr>
          <w:rFonts w:ascii="Calibri" w:hAnsi="Calibri" w:cs="Calibri"/>
          <w:bCs/>
          <w:sz w:val="22"/>
          <w:szCs w:val="22"/>
        </w:rPr>
        <w:tab/>
      </w:r>
    </w:p>
    <w:p w:rsidR="00993427" w:rsidRPr="006448C1" w:rsidRDefault="00993427" w:rsidP="00441432">
      <w:pPr>
        <w:ind w:left="3537" w:hanging="3195"/>
        <w:jc w:val="both"/>
        <w:rPr>
          <w:rFonts w:ascii="Calibri" w:hAnsi="Calibri" w:cs="Calibri"/>
          <w:bCs/>
          <w:sz w:val="22"/>
          <w:szCs w:val="22"/>
        </w:rPr>
      </w:pPr>
      <w:r w:rsidRPr="006448C1">
        <w:rPr>
          <w:rFonts w:ascii="Calibri" w:hAnsi="Calibri" w:cs="Calibri"/>
          <w:bCs/>
          <w:sz w:val="22"/>
          <w:szCs w:val="22"/>
        </w:rPr>
        <w:t>zastoupen</w:t>
      </w:r>
      <w:r w:rsidR="00FD3691" w:rsidRPr="006448C1">
        <w:rPr>
          <w:rFonts w:ascii="Calibri" w:hAnsi="Calibri" w:cs="Calibri"/>
          <w:bCs/>
          <w:sz w:val="22"/>
          <w:szCs w:val="22"/>
        </w:rPr>
        <w:t>é</w:t>
      </w:r>
      <w:r w:rsidRPr="006448C1">
        <w:rPr>
          <w:rFonts w:ascii="Calibri" w:hAnsi="Calibri" w:cs="Calibri"/>
          <w:bCs/>
          <w:sz w:val="22"/>
          <w:szCs w:val="22"/>
        </w:rPr>
        <w:t>:</w:t>
      </w:r>
      <w:r w:rsidR="006448C1" w:rsidRPr="006448C1">
        <w:rPr>
          <w:rFonts w:ascii="Calibri" w:hAnsi="Calibri" w:cs="Calibri"/>
          <w:bCs/>
          <w:sz w:val="22"/>
          <w:szCs w:val="22"/>
        </w:rPr>
        <w:t xml:space="preserve"> Bc. Tomášem Levinským, starostou města</w:t>
      </w:r>
      <w:r w:rsidRPr="006448C1">
        <w:rPr>
          <w:rFonts w:ascii="Calibri" w:hAnsi="Calibri" w:cs="Calibri"/>
          <w:bCs/>
          <w:sz w:val="22"/>
          <w:szCs w:val="22"/>
        </w:rPr>
        <w:tab/>
      </w:r>
    </w:p>
    <w:p w:rsidR="00993427" w:rsidRPr="006448C1" w:rsidRDefault="00993427" w:rsidP="00993427">
      <w:pPr>
        <w:pStyle w:val="Nadpis1"/>
        <w:numPr>
          <w:ilvl w:val="0"/>
          <w:numId w:val="3"/>
        </w:numPr>
        <w:tabs>
          <w:tab w:val="left" w:pos="0"/>
        </w:tabs>
        <w:ind w:left="342"/>
        <w:rPr>
          <w:rFonts w:ascii="Calibri" w:hAnsi="Calibri" w:cs="Calibri"/>
          <w:b w:val="0"/>
          <w:sz w:val="22"/>
          <w:szCs w:val="22"/>
        </w:rPr>
      </w:pPr>
      <w:r w:rsidRPr="006448C1">
        <w:rPr>
          <w:rFonts w:ascii="Calibri" w:hAnsi="Calibri" w:cs="Calibri"/>
          <w:b w:val="0"/>
          <w:sz w:val="22"/>
          <w:szCs w:val="22"/>
        </w:rPr>
        <w:t>IČ:</w:t>
      </w:r>
      <w:r w:rsidRPr="006448C1">
        <w:rPr>
          <w:rFonts w:ascii="Calibri" w:hAnsi="Calibri" w:cs="Calibri"/>
          <w:b w:val="0"/>
          <w:sz w:val="22"/>
          <w:szCs w:val="22"/>
        </w:rPr>
        <w:tab/>
      </w:r>
      <w:r w:rsidR="006448C1" w:rsidRPr="006448C1">
        <w:rPr>
          <w:rFonts w:ascii="Calibri" w:hAnsi="Calibri" w:cs="Calibri"/>
          <w:b w:val="0"/>
          <w:sz w:val="22"/>
          <w:szCs w:val="22"/>
        </w:rPr>
        <w:t>00262552</w:t>
      </w:r>
      <w:r w:rsidRPr="006448C1">
        <w:rPr>
          <w:rFonts w:ascii="Calibri" w:hAnsi="Calibri" w:cs="Calibri"/>
          <w:b w:val="0"/>
          <w:sz w:val="22"/>
          <w:szCs w:val="22"/>
        </w:rPr>
        <w:tab/>
      </w:r>
      <w:r w:rsidRPr="006448C1">
        <w:rPr>
          <w:rFonts w:ascii="Calibri" w:hAnsi="Calibri" w:cs="Calibri"/>
          <w:b w:val="0"/>
          <w:sz w:val="22"/>
          <w:szCs w:val="22"/>
        </w:rPr>
        <w:tab/>
      </w:r>
      <w:r w:rsidRPr="006448C1">
        <w:rPr>
          <w:rFonts w:ascii="Calibri" w:hAnsi="Calibri" w:cs="Calibri"/>
          <w:b w:val="0"/>
          <w:sz w:val="22"/>
          <w:szCs w:val="22"/>
        </w:rPr>
        <w:tab/>
      </w:r>
      <w:r w:rsidRPr="006448C1">
        <w:rPr>
          <w:rFonts w:ascii="Calibri" w:hAnsi="Calibri" w:cs="Calibri"/>
          <w:b w:val="0"/>
          <w:sz w:val="22"/>
          <w:szCs w:val="22"/>
        </w:rPr>
        <w:tab/>
      </w:r>
    </w:p>
    <w:p w:rsidR="00993427" w:rsidRPr="006448C1" w:rsidRDefault="00DA5A1F" w:rsidP="00993427">
      <w:pPr>
        <w:ind w:left="342"/>
        <w:jc w:val="both"/>
        <w:rPr>
          <w:rFonts w:ascii="Calibri" w:hAnsi="Calibri" w:cs="Calibri"/>
          <w:bCs/>
          <w:sz w:val="22"/>
          <w:szCs w:val="22"/>
        </w:rPr>
      </w:pPr>
      <w:r w:rsidRPr="006448C1">
        <w:rPr>
          <w:rFonts w:ascii="Calibri" w:hAnsi="Calibri" w:cs="Calibri"/>
          <w:bCs/>
          <w:sz w:val="22"/>
          <w:szCs w:val="22"/>
        </w:rPr>
        <w:t>DIČ</w:t>
      </w:r>
      <w:r w:rsidR="00270AC7" w:rsidRPr="006448C1">
        <w:rPr>
          <w:rFonts w:ascii="Calibri" w:hAnsi="Calibri" w:cs="Calibri"/>
          <w:bCs/>
          <w:sz w:val="22"/>
          <w:szCs w:val="22"/>
        </w:rPr>
        <w:t>:</w:t>
      </w:r>
      <w:r w:rsidR="006448C1" w:rsidRPr="006448C1">
        <w:rPr>
          <w:rFonts w:ascii="Calibri" w:hAnsi="Calibri" w:cs="Calibri"/>
          <w:bCs/>
          <w:sz w:val="22"/>
          <w:szCs w:val="22"/>
        </w:rPr>
        <w:t xml:space="preserve"> CZ 00262552</w:t>
      </w:r>
      <w:r w:rsidRPr="006448C1">
        <w:rPr>
          <w:rFonts w:ascii="Calibri" w:hAnsi="Calibri" w:cs="Calibri"/>
          <w:bCs/>
          <w:sz w:val="22"/>
          <w:szCs w:val="22"/>
        </w:rPr>
        <w:tab/>
      </w:r>
      <w:r w:rsidR="00270AC7" w:rsidRPr="006448C1">
        <w:rPr>
          <w:rFonts w:ascii="Calibri" w:hAnsi="Calibri" w:cs="Calibri"/>
          <w:bCs/>
          <w:sz w:val="22"/>
          <w:szCs w:val="22"/>
        </w:rPr>
        <w:tab/>
      </w:r>
      <w:r w:rsidR="00270AC7" w:rsidRPr="006448C1">
        <w:rPr>
          <w:rFonts w:ascii="Calibri" w:hAnsi="Calibri" w:cs="Calibri"/>
          <w:bCs/>
          <w:sz w:val="22"/>
          <w:szCs w:val="22"/>
        </w:rPr>
        <w:tab/>
      </w:r>
      <w:r w:rsidR="00270AC7" w:rsidRPr="006448C1">
        <w:rPr>
          <w:rFonts w:ascii="Calibri" w:hAnsi="Calibri" w:cs="Calibri"/>
          <w:bCs/>
          <w:sz w:val="22"/>
          <w:szCs w:val="22"/>
        </w:rPr>
        <w:tab/>
      </w:r>
    </w:p>
    <w:p w:rsidR="00993427" w:rsidRPr="006448C1" w:rsidRDefault="00DA5A1F" w:rsidP="00993427">
      <w:pPr>
        <w:ind w:left="342"/>
        <w:jc w:val="both"/>
        <w:rPr>
          <w:rFonts w:ascii="Calibri" w:hAnsi="Calibri" w:cs="Calibri"/>
          <w:bCs/>
          <w:sz w:val="22"/>
          <w:szCs w:val="22"/>
        </w:rPr>
      </w:pPr>
      <w:r w:rsidRPr="006448C1">
        <w:rPr>
          <w:rFonts w:ascii="Calibri" w:hAnsi="Calibri" w:cs="Calibri"/>
          <w:bCs/>
          <w:sz w:val="22"/>
          <w:szCs w:val="22"/>
        </w:rPr>
        <w:t>Bankovní spojení</w:t>
      </w:r>
      <w:r w:rsidR="00270AC7" w:rsidRPr="006448C1">
        <w:rPr>
          <w:rFonts w:ascii="Calibri" w:hAnsi="Calibri" w:cs="Calibri"/>
          <w:bCs/>
          <w:sz w:val="22"/>
          <w:szCs w:val="22"/>
        </w:rPr>
        <w:t>:</w:t>
      </w:r>
      <w:r w:rsidR="004C1082" w:rsidRPr="006448C1">
        <w:rPr>
          <w:rFonts w:ascii="Calibri" w:hAnsi="Calibri" w:cs="Calibri"/>
          <w:bCs/>
          <w:sz w:val="22"/>
          <w:szCs w:val="22"/>
        </w:rPr>
        <w:tab/>
      </w:r>
      <w:r w:rsidR="006448C1" w:rsidRPr="006448C1">
        <w:rPr>
          <w:rFonts w:ascii="Calibri" w:hAnsi="Calibri" w:cs="Calibri"/>
          <w:bCs/>
          <w:sz w:val="22"/>
          <w:szCs w:val="22"/>
        </w:rPr>
        <w:t>963232349/0800 Česká spořitelna</w:t>
      </w:r>
      <w:r w:rsidR="004C1082" w:rsidRPr="006448C1">
        <w:rPr>
          <w:rFonts w:ascii="Calibri" w:hAnsi="Calibri" w:cs="Calibri"/>
          <w:bCs/>
          <w:sz w:val="22"/>
          <w:szCs w:val="22"/>
        </w:rPr>
        <w:tab/>
      </w:r>
      <w:r w:rsidR="004C1082" w:rsidRPr="006448C1">
        <w:rPr>
          <w:rFonts w:ascii="Calibri" w:hAnsi="Calibri" w:cs="Calibri"/>
          <w:bCs/>
          <w:sz w:val="22"/>
          <w:szCs w:val="22"/>
        </w:rPr>
        <w:tab/>
      </w:r>
    </w:p>
    <w:p w:rsidR="00D76058" w:rsidRPr="006448C1" w:rsidRDefault="004C1082" w:rsidP="00403BAD">
      <w:pPr>
        <w:ind w:left="342"/>
        <w:jc w:val="both"/>
        <w:rPr>
          <w:rFonts w:ascii="Calibri" w:hAnsi="Calibri" w:cs="Arial"/>
          <w:sz w:val="22"/>
          <w:szCs w:val="22"/>
        </w:rPr>
      </w:pPr>
      <w:r w:rsidRPr="006448C1">
        <w:rPr>
          <w:rFonts w:ascii="Calibri" w:hAnsi="Calibri" w:cs="Arial"/>
          <w:sz w:val="22"/>
          <w:szCs w:val="22"/>
        </w:rPr>
        <w:t>tel.:</w:t>
      </w:r>
      <w:r w:rsidR="00441432" w:rsidRPr="006448C1">
        <w:rPr>
          <w:rFonts w:ascii="Calibri" w:hAnsi="Calibri" w:cs="Arial"/>
          <w:sz w:val="22"/>
          <w:szCs w:val="22"/>
        </w:rPr>
        <w:tab/>
      </w:r>
      <w:r w:rsidR="006448C1" w:rsidRPr="006448C1">
        <w:rPr>
          <w:rFonts w:ascii="Calibri" w:hAnsi="Calibri" w:cs="Arial"/>
          <w:sz w:val="22"/>
          <w:szCs w:val="22"/>
        </w:rPr>
        <w:t>603 574 148</w:t>
      </w:r>
    </w:p>
    <w:p w:rsidR="004C1082" w:rsidRDefault="00D76058" w:rsidP="00403BAD">
      <w:pPr>
        <w:ind w:left="342"/>
        <w:jc w:val="both"/>
        <w:rPr>
          <w:rFonts w:ascii="Calibri" w:hAnsi="Calibri" w:cs="Arial"/>
          <w:sz w:val="22"/>
          <w:szCs w:val="22"/>
        </w:rPr>
      </w:pPr>
      <w:r w:rsidRPr="006448C1">
        <w:rPr>
          <w:rFonts w:ascii="Calibri" w:hAnsi="Calibri" w:cs="Arial"/>
          <w:sz w:val="22"/>
          <w:szCs w:val="22"/>
        </w:rPr>
        <w:t>e-mail:</w:t>
      </w:r>
      <w:r w:rsidR="006448C1" w:rsidRPr="006448C1">
        <w:rPr>
          <w:rFonts w:ascii="Calibri" w:hAnsi="Calibri" w:cs="Arial"/>
          <w:sz w:val="22"/>
          <w:szCs w:val="22"/>
        </w:rPr>
        <w:t xml:space="preserve"> mfadrhons@rychnovjbc.cz</w:t>
      </w:r>
      <w:r w:rsidR="00441432" w:rsidRPr="006448C1">
        <w:rPr>
          <w:rFonts w:ascii="Calibri" w:hAnsi="Calibri" w:cs="Arial"/>
          <w:sz w:val="22"/>
          <w:szCs w:val="22"/>
        </w:rPr>
        <w:tab/>
      </w:r>
      <w:r w:rsidR="00441432" w:rsidRPr="006448C1">
        <w:rPr>
          <w:rFonts w:ascii="Calibri" w:hAnsi="Calibri" w:cs="Arial"/>
          <w:sz w:val="22"/>
          <w:szCs w:val="22"/>
        </w:rPr>
        <w:tab/>
      </w:r>
      <w:r w:rsidR="00441432" w:rsidRPr="006448C1">
        <w:rPr>
          <w:rFonts w:ascii="Calibri" w:hAnsi="Calibri" w:cs="Arial"/>
          <w:sz w:val="22"/>
          <w:szCs w:val="22"/>
        </w:rPr>
        <w:tab/>
      </w:r>
      <w:r w:rsidR="00441432" w:rsidRPr="006448C1">
        <w:rPr>
          <w:rFonts w:ascii="Calibri" w:hAnsi="Calibri" w:cs="Arial"/>
          <w:sz w:val="22"/>
          <w:szCs w:val="22"/>
        </w:rPr>
        <w:tab/>
      </w:r>
    </w:p>
    <w:p w:rsidR="00CE5192" w:rsidRPr="00523C7A" w:rsidRDefault="00CE5192" w:rsidP="00403BAD">
      <w:pPr>
        <w:ind w:left="342"/>
        <w:jc w:val="both"/>
        <w:rPr>
          <w:rFonts w:ascii="Calibri" w:hAnsi="Calibri" w:cs="Arial"/>
          <w:sz w:val="22"/>
          <w:szCs w:val="22"/>
        </w:rPr>
      </w:pPr>
      <w:r w:rsidRPr="00050E13">
        <w:rPr>
          <w:rFonts w:ascii="Calibri" w:hAnsi="Calibri" w:cs="Arial"/>
          <w:sz w:val="22"/>
          <w:szCs w:val="22"/>
        </w:rPr>
        <w:t xml:space="preserve">(dále jen </w:t>
      </w:r>
      <w:r w:rsidR="003553D8" w:rsidRPr="00050E13">
        <w:rPr>
          <w:rFonts w:ascii="Calibri" w:hAnsi="Calibri" w:cs="Arial"/>
          <w:b/>
          <w:sz w:val="22"/>
          <w:szCs w:val="22"/>
        </w:rPr>
        <w:t>příkazce</w:t>
      </w:r>
      <w:r w:rsidRPr="00050E13">
        <w:rPr>
          <w:rFonts w:ascii="Calibri" w:hAnsi="Calibri" w:cs="Arial"/>
          <w:sz w:val="22"/>
          <w:szCs w:val="22"/>
        </w:rPr>
        <w:t>)</w:t>
      </w:r>
    </w:p>
    <w:p w:rsidR="00270AC7" w:rsidRPr="00523C7A" w:rsidRDefault="00270AC7" w:rsidP="00403BAD">
      <w:pPr>
        <w:ind w:left="342"/>
        <w:jc w:val="both"/>
        <w:rPr>
          <w:rFonts w:ascii="Calibri" w:hAnsi="Calibri" w:cs="Arial"/>
          <w:sz w:val="22"/>
          <w:szCs w:val="22"/>
        </w:rPr>
      </w:pPr>
    </w:p>
    <w:p w:rsidR="00CE5192" w:rsidRPr="00523C7A" w:rsidRDefault="00CE5192" w:rsidP="00403BAD">
      <w:pPr>
        <w:ind w:left="342"/>
        <w:jc w:val="both"/>
        <w:rPr>
          <w:rFonts w:ascii="Calibri" w:hAnsi="Calibri" w:cs="Arial"/>
          <w:sz w:val="22"/>
          <w:szCs w:val="22"/>
        </w:rPr>
      </w:pPr>
      <w:r w:rsidRPr="00523C7A">
        <w:rPr>
          <w:rFonts w:ascii="Calibri" w:hAnsi="Calibri" w:cs="Arial"/>
          <w:sz w:val="22"/>
          <w:szCs w:val="22"/>
        </w:rPr>
        <w:t>a</w:t>
      </w:r>
    </w:p>
    <w:p w:rsidR="00CE5192" w:rsidRPr="00523C7A" w:rsidRDefault="00CE5192" w:rsidP="00403BAD">
      <w:pPr>
        <w:ind w:left="342"/>
        <w:jc w:val="both"/>
        <w:rPr>
          <w:rFonts w:ascii="Calibri" w:hAnsi="Calibri" w:cs="Arial"/>
          <w:sz w:val="22"/>
          <w:szCs w:val="22"/>
        </w:rPr>
      </w:pPr>
    </w:p>
    <w:p w:rsidR="00CE5192" w:rsidRPr="00523C7A" w:rsidRDefault="00247FE5" w:rsidP="00403BAD">
      <w:pPr>
        <w:ind w:left="342"/>
        <w:jc w:val="both"/>
        <w:rPr>
          <w:rFonts w:ascii="Calibri" w:hAnsi="Calibri" w:cs="Arial"/>
          <w:b/>
          <w:bCs/>
        </w:rPr>
      </w:pPr>
      <w:r w:rsidRPr="00523C7A">
        <w:rPr>
          <w:rFonts w:ascii="Calibri" w:hAnsi="Calibri" w:cs="Arial"/>
          <w:b/>
        </w:rPr>
        <w:t>Ing.</w:t>
      </w:r>
      <w:r w:rsidR="00E71162">
        <w:rPr>
          <w:rFonts w:ascii="Calibri" w:hAnsi="Calibri" w:cs="Arial"/>
          <w:b/>
        </w:rPr>
        <w:t xml:space="preserve"> </w:t>
      </w:r>
      <w:r w:rsidRPr="00523C7A">
        <w:rPr>
          <w:rFonts w:ascii="Calibri" w:hAnsi="Calibri" w:cs="Arial"/>
          <w:b/>
        </w:rPr>
        <w:t>Jiří Sluka</w:t>
      </w:r>
    </w:p>
    <w:p w:rsidR="00CE5192" w:rsidRPr="00523C7A" w:rsidRDefault="00CE5192" w:rsidP="00403BAD">
      <w:pPr>
        <w:ind w:left="342"/>
        <w:rPr>
          <w:rFonts w:ascii="Calibri" w:hAnsi="Calibri" w:cs="Arial"/>
          <w:bCs/>
          <w:sz w:val="22"/>
          <w:szCs w:val="22"/>
        </w:rPr>
      </w:pPr>
      <w:r w:rsidRPr="00523C7A">
        <w:rPr>
          <w:rFonts w:ascii="Calibri" w:hAnsi="Calibri" w:cs="Arial"/>
          <w:bCs/>
          <w:sz w:val="22"/>
          <w:szCs w:val="22"/>
        </w:rPr>
        <w:t>osvědčení o autorizaci</w:t>
      </w:r>
      <w:r w:rsidR="00D1310D" w:rsidRPr="00523C7A">
        <w:rPr>
          <w:rFonts w:ascii="Calibri" w:hAnsi="Calibri" w:cs="Arial"/>
          <w:bCs/>
          <w:sz w:val="22"/>
          <w:szCs w:val="22"/>
        </w:rPr>
        <w:t xml:space="preserve"> č.</w:t>
      </w:r>
      <w:r w:rsidRPr="00523C7A">
        <w:rPr>
          <w:rFonts w:ascii="Calibri" w:hAnsi="Calibri" w:cs="Arial"/>
          <w:bCs/>
          <w:sz w:val="22"/>
          <w:szCs w:val="22"/>
        </w:rPr>
        <w:t>:</w:t>
      </w:r>
      <w:r w:rsidR="00D1310D" w:rsidRPr="00523C7A">
        <w:rPr>
          <w:rFonts w:ascii="Calibri" w:hAnsi="Calibri" w:cs="Arial"/>
          <w:bCs/>
          <w:sz w:val="22"/>
          <w:szCs w:val="22"/>
        </w:rPr>
        <w:tab/>
      </w:r>
      <w:r w:rsidR="00D1310D" w:rsidRPr="00523C7A">
        <w:rPr>
          <w:rFonts w:ascii="Calibri" w:hAnsi="Calibri" w:cs="Arial"/>
          <w:bCs/>
          <w:sz w:val="22"/>
          <w:szCs w:val="22"/>
        </w:rPr>
        <w:tab/>
      </w:r>
      <w:r w:rsidR="00A22454" w:rsidRPr="00523C7A">
        <w:rPr>
          <w:rFonts w:ascii="Calibri" w:hAnsi="Calibri" w:cs="Arial"/>
          <w:bCs/>
          <w:sz w:val="22"/>
          <w:szCs w:val="22"/>
        </w:rPr>
        <w:t>0601403</w:t>
      </w:r>
    </w:p>
    <w:p w:rsidR="00CE5192" w:rsidRPr="00523C7A" w:rsidRDefault="00D1310D" w:rsidP="00403BAD">
      <w:pPr>
        <w:ind w:left="342"/>
        <w:rPr>
          <w:rFonts w:ascii="Calibri" w:hAnsi="Calibri" w:cs="Arial"/>
          <w:bCs/>
          <w:sz w:val="22"/>
          <w:szCs w:val="22"/>
        </w:rPr>
      </w:pPr>
      <w:r w:rsidRPr="00523C7A">
        <w:rPr>
          <w:rFonts w:ascii="Calibri" w:hAnsi="Calibri" w:cs="Arial"/>
          <w:bCs/>
          <w:sz w:val="22"/>
          <w:szCs w:val="22"/>
        </w:rPr>
        <w:t>s</w:t>
      </w:r>
      <w:r w:rsidR="00CE5192" w:rsidRPr="00523C7A">
        <w:rPr>
          <w:rFonts w:ascii="Calibri" w:hAnsi="Calibri" w:cs="Arial"/>
          <w:bCs/>
          <w:sz w:val="22"/>
          <w:szCs w:val="22"/>
        </w:rPr>
        <w:t>e sídlem:</w:t>
      </w:r>
      <w:r w:rsidR="00247FE5" w:rsidRPr="00523C7A">
        <w:rPr>
          <w:rFonts w:ascii="Calibri" w:hAnsi="Calibri" w:cs="Arial"/>
          <w:bCs/>
          <w:sz w:val="22"/>
          <w:szCs w:val="22"/>
        </w:rPr>
        <w:tab/>
      </w:r>
      <w:r w:rsidR="00247FE5" w:rsidRPr="00523C7A">
        <w:rPr>
          <w:rFonts w:ascii="Calibri" w:hAnsi="Calibri" w:cs="Arial"/>
          <w:bCs/>
          <w:sz w:val="22"/>
          <w:szCs w:val="22"/>
        </w:rPr>
        <w:tab/>
      </w:r>
      <w:r w:rsidR="00247FE5" w:rsidRPr="00523C7A">
        <w:rPr>
          <w:rFonts w:ascii="Calibri" w:hAnsi="Calibri" w:cs="Arial"/>
          <w:bCs/>
          <w:sz w:val="22"/>
          <w:szCs w:val="22"/>
        </w:rPr>
        <w:tab/>
      </w:r>
      <w:r w:rsidR="00247FE5" w:rsidRPr="00523C7A">
        <w:rPr>
          <w:rFonts w:ascii="Calibri" w:hAnsi="Calibri" w:cs="Arial"/>
          <w:bCs/>
          <w:sz w:val="22"/>
          <w:szCs w:val="22"/>
        </w:rPr>
        <w:tab/>
        <w:t>Knoflíková 4524/12,</w:t>
      </w:r>
      <w:r w:rsidR="00CE5192" w:rsidRPr="00523C7A">
        <w:rPr>
          <w:rFonts w:ascii="Calibri" w:hAnsi="Calibri" w:cs="Arial"/>
          <w:bCs/>
          <w:sz w:val="22"/>
          <w:szCs w:val="22"/>
        </w:rPr>
        <w:t>466 01 Jablonec nad Nisou</w:t>
      </w:r>
    </w:p>
    <w:p w:rsidR="00247FE5" w:rsidRPr="00523C7A" w:rsidRDefault="00CE5192" w:rsidP="00403BAD">
      <w:pPr>
        <w:ind w:left="342"/>
        <w:rPr>
          <w:rFonts w:ascii="Calibri" w:hAnsi="Calibri" w:cs="Arial"/>
          <w:bCs/>
          <w:sz w:val="22"/>
          <w:szCs w:val="22"/>
        </w:rPr>
      </w:pPr>
      <w:r w:rsidRPr="00523C7A">
        <w:rPr>
          <w:rFonts w:ascii="Calibri" w:hAnsi="Calibri" w:cs="Arial"/>
          <w:bCs/>
          <w:sz w:val="22"/>
          <w:szCs w:val="22"/>
        </w:rPr>
        <w:t>IČ:</w:t>
      </w:r>
      <w:r w:rsidR="00CC2874" w:rsidRPr="00523C7A">
        <w:rPr>
          <w:rFonts w:ascii="Calibri" w:hAnsi="Calibri" w:cs="Arial"/>
          <w:bCs/>
          <w:sz w:val="22"/>
          <w:szCs w:val="22"/>
        </w:rPr>
        <w:tab/>
      </w:r>
      <w:r w:rsidR="00247FE5" w:rsidRPr="00523C7A">
        <w:rPr>
          <w:rFonts w:ascii="Calibri" w:hAnsi="Calibri" w:cs="Arial"/>
          <w:bCs/>
          <w:sz w:val="22"/>
          <w:szCs w:val="22"/>
        </w:rPr>
        <w:tab/>
      </w:r>
      <w:r w:rsidR="00247FE5" w:rsidRPr="00523C7A">
        <w:rPr>
          <w:rFonts w:ascii="Calibri" w:hAnsi="Calibri" w:cs="Arial"/>
          <w:bCs/>
          <w:sz w:val="22"/>
          <w:szCs w:val="22"/>
        </w:rPr>
        <w:tab/>
      </w:r>
      <w:r w:rsidR="00247FE5" w:rsidRPr="00523C7A">
        <w:rPr>
          <w:rFonts w:ascii="Calibri" w:hAnsi="Calibri" w:cs="Arial"/>
          <w:bCs/>
          <w:sz w:val="22"/>
          <w:szCs w:val="22"/>
        </w:rPr>
        <w:tab/>
      </w:r>
      <w:r w:rsidR="00247FE5" w:rsidRPr="00523C7A">
        <w:rPr>
          <w:rFonts w:ascii="Calibri" w:hAnsi="Calibri" w:cs="Arial"/>
          <w:bCs/>
          <w:sz w:val="22"/>
          <w:szCs w:val="22"/>
        </w:rPr>
        <w:tab/>
        <w:t>10421955</w:t>
      </w:r>
    </w:p>
    <w:p w:rsidR="00CE5192" w:rsidRPr="00523C7A" w:rsidRDefault="00CE5192" w:rsidP="00403BAD">
      <w:pPr>
        <w:ind w:left="342"/>
        <w:rPr>
          <w:rFonts w:ascii="Calibri" w:hAnsi="Calibri" w:cs="Arial"/>
          <w:bCs/>
          <w:sz w:val="22"/>
          <w:szCs w:val="22"/>
        </w:rPr>
      </w:pPr>
      <w:r w:rsidRPr="00523C7A">
        <w:rPr>
          <w:rFonts w:ascii="Calibri" w:hAnsi="Calibri" w:cs="Arial"/>
          <w:bCs/>
          <w:sz w:val="22"/>
          <w:szCs w:val="22"/>
        </w:rPr>
        <w:t>DIČ:</w:t>
      </w:r>
      <w:r w:rsidR="00CC2874" w:rsidRPr="00523C7A">
        <w:rPr>
          <w:rFonts w:ascii="Calibri" w:hAnsi="Calibri" w:cs="Arial"/>
          <w:bCs/>
          <w:sz w:val="22"/>
          <w:szCs w:val="22"/>
        </w:rPr>
        <w:tab/>
      </w:r>
      <w:r w:rsidR="00CC2874" w:rsidRPr="00523C7A">
        <w:rPr>
          <w:rFonts w:ascii="Calibri" w:hAnsi="Calibri" w:cs="Arial"/>
          <w:bCs/>
          <w:sz w:val="22"/>
          <w:szCs w:val="22"/>
        </w:rPr>
        <w:tab/>
      </w:r>
      <w:r w:rsidR="00CC2874" w:rsidRPr="00523C7A">
        <w:rPr>
          <w:rFonts w:ascii="Calibri" w:hAnsi="Calibri" w:cs="Arial"/>
          <w:bCs/>
          <w:sz w:val="22"/>
          <w:szCs w:val="22"/>
        </w:rPr>
        <w:tab/>
      </w:r>
      <w:r w:rsidR="00D1310D" w:rsidRPr="00523C7A">
        <w:rPr>
          <w:rFonts w:ascii="Calibri" w:hAnsi="Calibri" w:cs="Arial"/>
          <w:bCs/>
          <w:sz w:val="22"/>
          <w:szCs w:val="22"/>
        </w:rPr>
        <w:tab/>
      </w:r>
      <w:r w:rsidRPr="00523C7A">
        <w:rPr>
          <w:rFonts w:ascii="Calibri" w:hAnsi="Calibri" w:cs="Arial"/>
          <w:bCs/>
          <w:sz w:val="22"/>
          <w:szCs w:val="22"/>
        </w:rPr>
        <w:t>CZ</w:t>
      </w:r>
      <w:r w:rsidR="00D1310D" w:rsidRPr="00523C7A">
        <w:rPr>
          <w:rFonts w:ascii="Calibri" w:hAnsi="Calibri" w:cs="Arial"/>
          <w:bCs/>
          <w:sz w:val="22"/>
          <w:szCs w:val="22"/>
        </w:rPr>
        <w:t>5612180783</w:t>
      </w:r>
    </w:p>
    <w:p w:rsidR="00CE5192" w:rsidRPr="00523C7A" w:rsidRDefault="00CE5192" w:rsidP="00403BAD">
      <w:pPr>
        <w:ind w:left="342"/>
        <w:rPr>
          <w:rFonts w:ascii="Calibri" w:hAnsi="Calibri" w:cs="Arial"/>
          <w:bCs/>
          <w:sz w:val="22"/>
          <w:szCs w:val="22"/>
        </w:rPr>
      </w:pPr>
      <w:r w:rsidRPr="00523C7A">
        <w:rPr>
          <w:rFonts w:ascii="Calibri" w:hAnsi="Calibri" w:cs="Arial"/>
          <w:bCs/>
          <w:sz w:val="22"/>
          <w:szCs w:val="22"/>
        </w:rPr>
        <w:t>bankovní spojení</w:t>
      </w:r>
      <w:r w:rsidR="00D1310D" w:rsidRPr="00523C7A">
        <w:rPr>
          <w:rFonts w:ascii="Calibri" w:hAnsi="Calibri" w:cs="Arial"/>
          <w:bCs/>
          <w:sz w:val="22"/>
          <w:szCs w:val="22"/>
        </w:rPr>
        <w:t>:</w:t>
      </w:r>
      <w:r w:rsidR="00D1310D" w:rsidRPr="00523C7A">
        <w:rPr>
          <w:rFonts w:ascii="Calibri" w:hAnsi="Calibri" w:cs="Arial"/>
          <w:bCs/>
          <w:sz w:val="22"/>
          <w:szCs w:val="22"/>
        </w:rPr>
        <w:tab/>
      </w:r>
      <w:r w:rsidR="00D1310D" w:rsidRPr="00523C7A">
        <w:rPr>
          <w:rFonts w:ascii="Calibri" w:hAnsi="Calibri" w:cs="Arial"/>
          <w:bCs/>
          <w:sz w:val="22"/>
          <w:szCs w:val="22"/>
        </w:rPr>
        <w:tab/>
      </w:r>
      <w:r w:rsidR="00D1310D" w:rsidRPr="00523C7A">
        <w:rPr>
          <w:rFonts w:ascii="Calibri" w:hAnsi="Calibri" w:cs="Arial"/>
          <w:bCs/>
          <w:sz w:val="22"/>
          <w:szCs w:val="22"/>
        </w:rPr>
        <w:tab/>
        <w:t>ČSOB,a.s.</w:t>
      </w:r>
      <w:r w:rsidR="00256FA8" w:rsidRPr="00523C7A">
        <w:rPr>
          <w:rFonts w:ascii="Calibri" w:hAnsi="Calibri" w:cs="Arial"/>
          <w:bCs/>
          <w:sz w:val="22"/>
          <w:szCs w:val="22"/>
        </w:rPr>
        <w:t>,</w:t>
      </w:r>
      <w:r w:rsidRPr="00523C7A">
        <w:rPr>
          <w:rFonts w:ascii="Calibri" w:hAnsi="Calibri" w:cs="Arial"/>
          <w:bCs/>
          <w:sz w:val="22"/>
          <w:szCs w:val="22"/>
        </w:rPr>
        <w:t xml:space="preserve"> pob</w:t>
      </w:r>
      <w:r w:rsidR="006814A9">
        <w:rPr>
          <w:rFonts w:ascii="Calibri" w:hAnsi="Calibri" w:cs="Arial"/>
          <w:bCs/>
          <w:sz w:val="22"/>
          <w:szCs w:val="22"/>
        </w:rPr>
        <w:t>očka</w:t>
      </w:r>
      <w:r w:rsidRPr="00523C7A">
        <w:rPr>
          <w:rFonts w:ascii="Calibri" w:hAnsi="Calibri" w:cs="Arial"/>
          <w:bCs/>
          <w:sz w:val="22"/>
          <w:szCs w:val="22"/>
        </w:rPr>
        <w:t xml:space="preserve"> Jablonec n.N.</w:t>
      </w:r>
      <w:r w:rsidR="006A173B">
        <w:rPr>
          <w:rFonts w:ascii="Calibri" w:hAnsi="Calibri" w:cs="Arial"/>
          <w:bCs/>
          <w:sz w:val="22"/>
          <w:szCs w:val="22"/>
        </w:rPr>
        <w:t>,</w:t>
      </w:r>
      <w:r w:rsidRPr="00523C7A">
        <w:rPr>
          <w:rFonts w:ascii="Calibri" w:hAnsi="Calibri" w:cs="Arial"/>
          <w:bCs/>
          <w:sz w:val="22"/>
          <w:szCs w:val="22"/>
        </w:rPr>
        <w:t xml:space="preserve"> č.ú</w:t>
      </w:r>
      <w:r w:rsidR="00270AC7" w:rsidRPr="00523C7A">
        <w:rPr>
          <w:rFonts w:ascii="Calibri" w:hAnsi="Calibri" w:cs="Arial"/>
          <w:bCs/>
          <w:sz w:val="22"/>
          <w:szCs w:val="22"/>
        </w:rPr>
        <w:t>:</w:t>
      </w:r>
      <w:r w:rsidR="00D1310D" w:rsidRPr="00523C7A">
        <w:rPr>
          <w:rFonts w:ascii="Calibri" w:hAnsi="Calibri" w:cs="Arial"/>
          <w:bCs/>
          <w:sz w:val="22"/>
          <w:szCs w:val="22"/>
        </w:rPr>
        <w:t>210797345</w:t>
      </w:r>
      <w:r w:rsidRPr="00523C7A">
        <w:rPr>
          <w:rFonts w:ascii="Calibri" w:hAnsi="Calibri" w:cs="Arial"/>
          <w:bCs/>
          <w:sz w:val="22"/>
          <w:szCs w:val="22"/>
        </w:rPr>
        <w:t>/0</w:t>
      </w:r>
      <w:r w:rsidR="00D1310D" w:rsidRPr="00523C7A">
        <w:rPr>
          <w:rFonts w:ascii="Calibri" w:hAnsi="Calibri" w:cs="Arial"/>
          <w:bCs/>
          <w:sz w:val="22"/>
          <w:szCs w:val="22"/>
        </w:rPr>
        <w:t>3</w:t>
      </w:r>
      <w:r w:rsidRPr="00523C7A">
        <w:rPr>
          <w:rFonts w:ascii="Calibri" w:hAnsi="Calibri" w:cs="Arial"/>
          <w:bCs/>
          <w:sz w:val="22"/>
          <w:szCs w:val="22"/>
        </w:rPr>
        <w:t>00</w:t>
      </w:r>
    </w:p>
    <w:p w:rsidR="00CE5192" w:rsidRDefault="00CE5192" w:rsidP="00403BAD">
      <w:pPr>
        <w:ind w:left="342"/>
        <w:rPr>
          <w:rFonts w:ascii="Calibri" w:hAnsi="Calibri" w:cs="Arial"/>
          <w:bCs/>
          <w:sz w:val="22"/>
          <w:szCs w:val="22"/>
        </w:rPr>
      </w:pPr>
      <w:r w:rsidRPr="00523C7A">
        <w:rPr>
          <w:rFonts w:ascii="Calibri" w:hAnsi="Calibri" w:cs="Arial"/>
          <w:bCs/>
          <w:sz w:val="22"/>
          <w:szCs w:val="22"/>
        </w:rPr>
        <w:t>tel.:</w:t>
      </w:r>
      <w:r w:rsidR="00D1310D" w:rsidRPr="00523C7A">
        <w:rPr>
          <w:rFonts w:ascii="Calibri" w:hAnsi="Calibri" w:cs="Arial"/>
          <w:bCs/>
          <w:sz w:val="22"/>
          <w:szCs w:val="22"/>
        </w:rPr>
        <w:tab/>
      </w:r>
      <w:r w:rsidR="00D1310D" w:rsidRPr="00523C7A">
        <w:rPr>
          <w:rFonts w:ascii="Calibri" w:hAnsi="Calibri" w:cs="Arial"/>
          <w:bCs/>
          <w:sz w:val="22"/>
          <w:szCs w:val="22"/>
        </w:rPr>
        <w:tab/>
      </w:r>
      <w:r w:rsidR="00D1310D" w:rsidRPr="00523C7A">
        <w:rPr>
          <w:rFonts w:ascii="Calibri" w:hAnsi="Calibri" w:cs="Arial"/>
          <w:bCs/>
          <w:sz w:val="22"/>
          <w:szCs w:val="22"/>
        </w:rPr>
        <w:tab/>
      </w:r>
      <w:r w:rsidR="00D1310D" w:rsidRPr="00523C7A">
        <w:rPr>
          <w:rFonts w:ascii="Calibri" w:hAnsi="Calibri" w:cs="Arial"/>
          <w:bCs/>
          <w:sz w:val="22"/>
          <w:szCs w:val="22"/>
        </w:rPr>
        <w:tab/>
      </w:r>
      <w:r w:rsidR="00D1310D" w:rsidRPr="00523C7A">
        <w:rPr>
          <w:rFonts w:ascii="Calibri" w:hAnsi="Calibri" w:cs="Arial"/>
          <w:bCs/>
          <w:sz w:val="22"/>
          <w:szCs w:val="22"/>
        </w:rPr>
        <w:tab/>
        <w:t>773</w:t>
      </w:r>
      <w:r w:rsidR="002E0B35" w:rsidRPr="00523C7A">
        <w:rPr>
          <w:rFonts w:ascii="Calibri" w:hAnsi="Calibri" w:cs="Arial"/>
          <w:bCs/>
          <w:sz w:val="22"/>
          <w:szCs w:val="22"/>
        </w:rPr>
        <w:t> </w:t>
      </w:r>
      <w:r w:rsidR="00D1310D" w:rsidRPr="00523C7A">
        <w:rPr>
          <w:rFonts w:ascii="Calibri" w:hAnsi="Calibri" w:cs="Arial"/>
          <w:bCs/>
          <w:sz w:val="22"/>
          <w:szCs w:val="22"/>
        </w:rPr>
        <w:t>224242</w:t>
      </w:r>
    </w:p>
    <w:p w:rsidR="00D76058" w:rsidRPr="00523C7A" w:rsidRDefault="00D76058" w:rsidP="00403BAD">
      <w:pPr>
        <w:ind w:left="342"/>
        <w:rPr>
          <w:rFonts w:ascii="Calibri" w:hAnsi="Calibri" w:cs="Arial"/>
          <w:bCs/>
          <w:sz w:val="22"/>
          <w:szCs w:val="22"/>
        </w:rPr>
      </w:pPr>
      <w:r>
        <w:rPr>
          <w:rFonts w:ascii="Calibri" w:hAnsi="Calibri" w:cs="Arial"/>
          <w:bCs/>
          <w:sz w:val="22"/>
          <w:szCs w:val="22"/>
        </w:rPr>
        <w:t>e-mail:</w:t>
      </w:r>
      <w:r>
        <w:rPr>
          <w:rFonts w:ascii="Calibri" w:hAnsi="Calibri" w:cs="Arial"/>
          <w:bCs/>
          <w:sz w:val="22"/>
          <w:szCs w:val="22"/>
        </w:rPr>
        <w:tab/>
      </w:r>
      <w:r>
        <w:rPr>
          <w:rFonts w:ascii="Calibri" w:hAnsi="Calibri" w:cs="Arial"/>
          <w:bCs/>
          <w:sz w:val="22"/>
          <w:szCs w:val="22"/>
        </w:rPr>
        <w:tab/>
      </w:r>
      <w:r>
        <w:rPr>
          <w:rFonts w:ascii="Calibri" w:hAnsi="Calibri" w:cs="Arial"/>
          <w:bCs/>
          <w:sz w:val="22"/>
          <w:szCs w:val="22"/>
        </w:rPr>
        <w:tab/>
      </w:r>
      <w:r>
        <w:rPr>
          <w:rFonts w:ascii="Calibri" w:hAnsi="Calibri" w:cs="Arial"/>
          <w:bCs/>
          <w:sz w:val="22"/>
          <w:szCs w:val="22"/>
        </w:rPr>
        <w:tab/>
        <w:t>sluka.jiri@volny.cz</w:t>
      </w:r>
    </w:p>
    <w:p w:rsidR="00CE5192" w:rsidRPr="00523C7A" w:rsidRDefault="00CE5192" w:rsidP="00403BAD">
      <w:pPr>
        <w:ind w:left="342"/>
        <w:rPr>
          <w:rFonts w:ascii="Calibri" w:hAnsi="Calibri" w:cs="Arial"/>
          <w:sz w:val="22"/>
          <w:szCs w:val="22"/>
        </w:rPr>
      </w:pPr>
      <w:r w:rsidRPr="00523C7A">
        <w:rPr>
          <w:rFonts w:ascii="Calibri" w:hAnsi="Calibri" w:cs="Arial"/>
          <w:sz w:val="22"/>
          <w:szCs w:val="22"/>
        </w:rPr>
        <w:t xml:space="preserve">(dále jen </w:t>
      </w:r>
      <w:r w:rsidR="003553D8" w:rsidRPr="00523C7A">
        <w:rPr>
          <w:rFonts w:ascii="Calibri" w:hAnsi="Calibri" w:cs="Arial"/>
          <w:b/>
          <w:sz w:val="22"/>
          <w:szCs w:val="22"/>
        </w:rPr>
        <w:t>příkazník</w:t>
      </w:r>
      <w:r w:rsidRPr="00523C7A">
        <w:rPr>
          <w:rFonts w:ascii="Calibri" w:hAnsi="Calibri" w:cs="Arial"/>
          <w:sz w:val="22"/>
          <w:szCs w:val="22"/>
        </w:rPr>
        <w:t>)</w:t>
      </w:r>
    </w:p>
    <w:p w:rsidR="00CF719C" w:rsidRPr="00523C7A" w:rsidRDefault="00CF719C" w:rsidP="00403BAD">
      <w:pPr>
        <w:ind w:left="342"/>
        <w:rPr>
          <w:rFonts w:ascii="Calibri" w:hAnsi="Calibri" w:cs="Arial"/>
          <w:sz w:val="22"/>
          <w:szCs w:val="22"/>
        </w:rPr>
      </w:pPr>
    </w:p>
    <w:p w:rsidR="00CE5192" w:rsidRPr="00523C7A" w:rsidRDefault="00DC7AC1" w:rsidP="00DC7AC1">
      <w:pPr>
        <w:jc w:val="center"/>
        <w:rPr>
          <w:rFonts w:ascii="Calibri" w:hAnsi="Calibri" w:cs="Arial"/>
          <w:b/>
          <w:bCs/>
          <w:sz w:val="22"/>
          <w:szCs w:val="22"/>
        </w:rPr>
      </w:pPr>
      <w:r w:rsidRPr="00523C7A">
        <w:rPr>
          <w:rFonts w:ascii="Calibri" w:hAnsi="Calibri" w:cs="Arial"/>
          <w:b/>
          <w:bCs/>
          <w:sz w:val="22"/>
          <w:szCs w:val="22"/>
        </w:rPr>
        <w:t xml:space="preserve">1. </w:t>
      </w:r>
      <w:r w:rsidR="00CE5192" w:rsidRPr="00523C7A">
        <w:rPr>
          <w:rFonts w:ascii="Calibri" w:hAnsi="Calibri" w:cs="Arial"/>
          <w:b/>
          <w:bCs/>
          <w:sz w:val="22"/>
          <w:szCs w:val="22"/>
        </w:rPr>
        <w:t>Předmět plnění</w:t>
      </w:r>
    </w:p>
    <w:p w:rsidR="00CE5192" w:rsidRPr="00523C7A" w:rsidRDefault="00CE5192" w:rsidP="00403BAD">
      <w:pPr>
        <w:ind w:left="342"/>
        <w:jc w:val="both"/>
        <w:rPr>
          <w:rFonts w:ascii="Calibri" w:hAnsi="Calibri" w:cs="Arial"/>
          <w:b/>
          <w:bCs/>
          <w:sz w:val="22"/>
          <w:szCs w:val="22"/>
        </w:rPr>
      </w:pPr>
    </w:p>
    <w:p w:rsidR="008470F1" w:rsidRPr="00523C7A" w:rsidRDefault="00CE5192" w:rsidP="00DA0A98">
      <w:pPr>
        <w:tabs>
          <w:tab w:val="left" w:pos="340"/>
        </w:tabs>
        <w:spacing w:line="276" w:lineRule="auto"/>
        <w:ind w:left="342"/>
        <w:jc w:val="both"/>
        <w:rPr>
          <w:rFonts w:ascii="Calibri" w:hAnsi="Calibri" w:cs="Arial"/>
          <w:color w:val="000000"/>
          <w:sz w:val="22"/>
          <w:szCs w:val="22"/>
        </w:rPr>
      </w:pPr>
      <w:r w:rsidRPr="00523C7A">
        <w:rPr>
          <w:rFonts w:ascii="Calibri" w:hAnsi="Calibri" w:cs="Arial"/>
          <w:sz w:val="22"/>
          <w:szCs w:val="22"/>
        </w:rPr>
        <w:t>P</w:t>
      </w:r>
      <w:r w:rsidR="00DF5CCB" w:rsidRPr="00523C7A">
        <w:rPr>
          <w:rFonts w:ascii="Calibri" w:hAnsi="Calibri" w:cs="Arial"/>
          <w:sz w:val="22"/>
          <w:szCs w:val="22"/>
        </w:rPr>
        <w:t xml:space="preserve">ředmětem </w:t>
      </w:r>
      <w:r w:rsidR="003553D8" w:rsidRPr="00523C7A">
        <w:rPr>
          <w:rFonts w:ascii="Calibri" w:hAnsi="Calibri" w:cs="Arial"/>
          <w:color w:val="000000"/>
          <w:sz w:val="22"/>
          <w:szCs w:val="22"/>
        </w:rPr>
        <w:t>této smlouvy je závazek příkazníka</w:t>
      </w:r>
      <w:r w:rsidR="008470F1" w:rsidRPr="00523C7A">
        <w:rPr>
          <w:rFonts w:ascii="Calibri" w:hAnsi="Calibri" w:cs="Arial"/>
          <w:color w:val="000000"/>
          <w:sz w:val="22"/>
          <w:szCs w:val="22"/>
        </w:rPr>
        <w:t xml:space="preserve"> vykonávat </w:t>
      </w:r>
      <w:r w:rsidR="008470F1" w:rsidRPr="00523C7A">
        <w:rPr>
          <w:rFonts w:ascii="Calibri" w:hAnsi="Calibri" w:cs="Arial"/>
          <w:b/>
          <w:color w:val="000000"/>
          <w:sz w:val="22"/>
          <w:szCs w:val="22"/>
        </w:rPr>
        <w:t xml:space="preserve">funkci technického dozoru </w:t>
      </w:r>
      <w:r w:rsidR="00505177">
        <w:rPr>
          <w:rFonts w:ascii="Calibri" w:hAnsi="Calibri" w:cs="Arial"/>
          <w:b/>
          <w:color w:val="000000"/>
          <w:sz w:val="22"/>
          <w:szCs w:val="22"/>
        </w:rPr>
        <w:t>stavebníka</w:t>
      </w:r>
      <w:r w:rsidR="008470F1" w:rsidRPr="00523C7A">
        <w:rPr>
          <w:rFonts w:ascii="Calibri" w:hAnsi="Calibri" w:cs="Arial"/>
          <w:color w:val="000000"/>
          <w:sz w:val="22"/>
          <w:szCs w:val="22"/>
        </w:rPr>
        <w:t xml:space="preserve"> při realizaci akce</w:t>
      </w:r>
    </w:p>
    <w:p w:rsidR="008470F1" w:rsidRPr="00D46BCD" w:rsidRDefault="008470F1" w:rsidP="00D46BCD">
      <w:pPr>
        <w:spacing w:before="100" w:beforeAutospacing="1" w:after="100" w:afterAutospacing="1"/>
        <w:jc w:val="center"/>
        <w:rPr>
          <w:rFonts w:asciiTheme="minorHAnsi" w:hAnsiTheme="minorHAnsi" w:cs="Arial"/>
          <w:b/>
          <w:sz w:val="28"/>
          <w:szCs w:val="28"/>
        </w:rPr>
      </w:pPr>
      <w:r w:rsidRPr="00D46BCD">
        <w:rPr>
          <w:rFonts w:asciiTheme="minorHAnsi" w:eastAsia="Calibri" w:hAnsiTheme="minorHAnsi" w:cs="Arial"/>
          <w:b/>
          <w:sz w:val="28"/>
          <w:szCs w:val="28"/>
        </w:rPr>
        <w:t>„</w:t>
      </w:r>
      <w:r w:rsidR="00D46BCD" w:rsidRPr="00D46BCD">
        <w:rPr>
          <w:rFonts w:asciiTheme="minorHAnsi" w:hAnsiTheme="minorHAnsi"/>
          <w:b/>
          <w:bCs/>
          <w:sz w:val="28"/>
          <w:szCs w:val="28"/>
          <w:lang w:eastAsia="cs-CZ"/>
        </w:rPr>
        <w:t>Nástavba ZŠ II, Školní 488, Rychnov u Jablonce nad Nisou</w:t>
      </w:r>
      <w:r w:rsidR="00D07939" w:rsidRPr="00D46BCD">
        <w:rPr>
          <w:rFonts w:asciiTheme="minorHAnsi" w:hAnsiTheme="minorHAnsi" w:cs="Arial"/>
          <w:b/>
          <w:sz w:val="28"/>
          <w:szCs w:val="28"/>
        </w:rPr>
        <w:t>"</w:t>
      </w:r>
    </w:p>
    <w:p w:rsidR="008470F1" w:rsidRDefault="008470F1" w:rsidP="00270AC7">
      <w:pPr>
        <w:tabs>
          <w:tab w:val="left" w:pos="340"/>
        </w:tabs>
        <w:ind w:left="342"/>
        <w:jc w:val="both"/>
        <w:rPr>
          <w:rFonts w:ascii="Calibri" w:hAnsi="Calibri" w:cs="Arial"/>
          <w:color w:val="000000"/>
          <w:sz w:val="22"/>
          <w:szCs w:val="22"/>
        </w:rPr>
      </w:pPr>
    </w:p>
    <w:p w:rsidR="008470F1" w:rsidRDefault="008470F1" w:rsidP="00DA0A98">
      <w:pPr>
        <w:tabs>
          <w:tab w:val="left" w:pos="340"/>
        </w:tabs>
        <w:spacing w:line="276" w:lineRule="auto"/>
        <w:ind w:left="342"/>
        <w:jc w:val="both"/>
        <w:rPr>
          <w:rFonts w:ascii="Calibri" w:hAnsi="Calibri" w:cs="Arial"/>
          <w:color w:val="000000"/>
          <w:sz w:val="22"/>
          <w:szCs w:val="22"/>
        </w:rPr>
      </w:pPr>
      <w:r>
        <w:rPr>
          <w:rFonts w:ascii="Calibri" w:hAnsi="Calibri" w:cs="Arial"/>
          <w:color w:val="000000"/>
          <w:sz w:val="22"/>
          <w:szCs w:val="22"/>
        </w:rPr>
        <w:t xml:space="preserve">v rozsahu </w:t>
      </w:r>
      <w:r w:rsidRPr="00FD7A79">
        <w:rPr>
          <w:rFonts w:ascii="Calibri" w:hAnsi="Calibri" w:cs="Arial"/>
          <w:sz w:val="22"/>
          <w:szCs w:val="22"/>
        </w:rPr>
        <w:t>dle</w:t>
      </w:r>
      <w:r w:rsidR="00B465A0">
        <w:rPr>
          <w:rFonts w:ascii="Calibri" w:hAnsi="Calibri" w:cs="Arial"/>
          <w:sz w:val="22"/>
          <w:szCs w:val="22"/>
        </w:rPr>
        <w:t xml:space="preserve"> odsouhlasené platné </w:t>
      </w:r>
      <w:r w:rsidRPr="00FD7A79">
        <w:rPr>
          <w:rFonts w:ascii="Calibri" w:hAnsi="Calibri" w:cs="Arial"/>
          <w:sz w:val="22"/>
          <w:szCs w:val="22"/>
        </w:rPr>
        <w:t>projektové dokumentace</w:t>
      </w:r>
      <w:r>
        <w:rPr>
          <w:rFonts w:ascii="Calibri" w:hAnsi="Calibri" w:cs="Arial"/>
          <w:sz w:val="22"/>
          <w:szCs w:val="22"/>
        </w:rPr>
        <w:t>, případných dohod a změn</w:t>
      </w:r>
      <w:r w:rsidR="00B465A0">
        <w:rPr>
          <w:rFonts w:ascii="Calibri" w:hAnsi="Calibri" w:cs="Arial"/>
          <w:sz w:val="22"/>
          <w:szCs w:val="22"/>
        </w:rPr>
        <w:t xml:space="preserve">, </w:t>
      </w:r>
      <w:r w:rsidRPr="00FD7A79">
        <w:rPr>
          <w:rFonts w:ascii="Calibri" w:hAnsi="Calibri" w:cs="Arial"/>
          <w:sz w:val="22"/>
          <w:szCs w:val="22"/>
        </w:rPr>
        <w:t>smlouvy o dílo</w:t>
      </w:r>
      <w:r w:rsidR="00B465A0">
        <w:rPr>
          <w:rFonts w:ascii="Calibri" w:hAnsi="Calibri" w:cs="Arial"/>
          <w:sz w:val="22"/>
          <w:szCs w:val="22"/>
        </w:rPr>
        <w:t xml:space="preserve"> mezi objednatelem a zhotovitelem stavebního díla a</w:t>
      </w:r>
      <w:r w:rsidR="00DA5A1F">
        <w:rPr>
          <w:rFonts w:ascii="Calibri" w:hAnsi="Calibri" w:cs="Arial"/>
          <w:sz w:val="22"/>
          <w:szCs w:val="22"/>
        </w:rPr>
        <w:t xml:space="preserve"> obecných platných</w:t>
      </w:r>
      <w:r w:rsidR="00B465A0">
        <w:rPr>
          <w:rFonts w:ascii="Calibri" w:hAnsi="Calibri" w:cs="Arial"/>
          <w:sz w:val="22"/>
          <w:szCs w:val="22"/>
        </w:rPr>
        <w:t xml:space="preserve"> podmínek </w:t>
      </w:r>
      <w:r w:rsidR="00DA5A1F">
        <w:rPr>
          <w:rFonts w:ascii="Calibri" w:hAnsi="Calibri" w:cs="Arial"/>
          <w:sz w:val="22"/>
          <w:szCs w:val="22"/>
        </w:rPr>
        <w:t>pro provádění staveb</w:t>
      </w:r>
      <w:r w:rsidRPr="00FD7A79">
        <w:rPr>
          <w:rFonts w:ascii="Calibri" w:hAnsi="Calibri" w:cs="Arial"/>
          <w:sz w:val="22"/>
          <w:szCs w:val="22"/>
        </w:rPr>
        <w:t>.</w:t>
      </w:r>
    </w:p>
    <w:p w:rsidR="00C35964" w:rsidRPr="00AF4DE2" w:rsidRDefault="00C35964" w:rsidP="00C35964">
      <w:pPr>
        <w:shd w:val="clear" w:color="auto" w:fill="FFFFFF"/>
        <w:suppressAutoHyphens w:val="0"/>
        <w:spacing w:line="221" w:lineRule="atLeast"/>
        <w:ind w:left="720"/>
        <w:jc w:val="both"/>
        <w:rPr>
          <w:rFonts w:ascii="Calibri" w:hAnsi="Calibri"/>
          <w:color w:val="222222"/>
          <w:sz w:val="22"/>
          <w:szCs w:val="22"/>
          <w:lang w:eastAsia="cs-CZ"/>
        </w:rPr>
      </w:pPr>
    </w:p>
    <w:p w:rsidR="00E62329" w:rsidRPr="008470F1" w:rsidRDefault="008470F1" w:rsidP="00E62329">
      <w:pPr>
        <w:numPr>
          <w:ilvl w:val="1"/>
          <w:numId w:val="2"/>
        </w:numPr>
        <w:tabs>
          <w:tab w:val="left" w:pos="340"/>
        </w:tabs>
        <w:ind w:left="342" w:firstLine="0"/>
        <w:jc w:val="both"/>
        <w:rPr>
          <w:rFonts w:ascii="Calibri" w:hAnsi="Calibri" w:cs="Arial"/>
          <w:sz w:val="22"/>
          <w:szCs w:val="22"/>
        </w:rPr>
      </w:pPr>
      <w:r w:rsidRPr="008470F1">
        <w:rPr>
          <w:rFonts w:ascii="Calibri" w:hAnsi="Calibri" w:cs="Arial"/>
          <w:color w:val="000000"/>
          <w:sz w:val="22"/>
          <w:szCs w:val="22"/>
        </w:rPr>
        <w:t>Předmětem</w:t>
      </w:r>
      <w:r w:rsidR="00751462">
        <w:rPr>
          <w:rFonts w:ascii="Calibri" w:hAnsi="Calibri" w:cs="Arial"/>
          <w:color w:val="000000"/>
          <w:sz w:val="22"/>
          <w:szCs w:val="22"/>
        </w:rPr>
        <w:t xml:space="preserve"> </w:t>
      </w:r>
      <w:r w:rsidRPr="008470F1">
        <w:rPr>
          <w:rFonts w:ascii="Calibri" w:hAnsi="Calibri" w:cs="Arial"/>
          <w:bCs/>
          <w:sz w:val="22"/>
          <w:szCs w:val="22"/>
        </w:rPr>
        <w:t>plnění smlouvy jsou následující činnosti:</w:t>
      </w:r>
    </w:p>
    <w:p w:rsidR="00205895" w:rsidRPr="00EB1FC7" w:rsidRDefault="00E62329" w:rsidP="00A94949">
      <w:pPr>
        <w:numPr>
          <w:ilvl w:val="0"/>
          <w:numId w:val="8"/>
        </w:numPr>
        <w:shd w:val="clear" w:color="auto" w:fill="FFFFFF"/>
        <w:tabs>
          <w:tab w:val="left" w:pos="510"/>
        </w:tabs>
        <w:spacing w:line="276" w:lineRule="auto"/>
        <w:jc w:val="both"/>
        <w:rPr>
          <w:rFonts w:ascii="Calibri" w:hAnsi="Calibri" w:cs="Calibri"/>
          <w:color w:val="222222"/>
          <w:sz w:val="22"/>
          <w:szCs w:val="22"/>
        </w:rPr>
      </w:pPr>
      <w:r w:rsidRPr="00EB1FC7">
        <w:rPr>
          <w:rFonts w:ascii="Calibri" w:hAnsi="Calibri" w:cs="Calibri"/>
          <w:sz w:val="22"/>
          <w:szCs w:val="22"/>
        </w:rPr>
        <w:t xml:space="preserve">Účast </w:t>
      </w:r>
      <w:r w:rsidR="00205895" w:rsidRPr="00EB1FC7">
        <w:rPr>
          <w:rFonts w:ascii="Calibri" w:hAnsi="Calibri"/>
          <w:color w:val="222222"/>
          <w:sz w:val="22"/>
          <w:szCs w:val="22"/>
        </w:rPr>
        <w:t>na odevzdávce a převzetí</w:t>
      </w:r>
      <w:r w:rsidR="00751462">
        <w:rPr>
          <w:rFonts w:ascii="Calibri" w:hAnsi="Calibri"/>
          <w:color w:val="222222"/>
          <w:sz w:val="22"/>
          <w:szCs w:val="22"/>
        </w:rPr>
        <w:t xml:space="preserve"> </w:t>
      </w:r>
      <w:r w:rsidR="00205895" w:rsidRPr="00EB1FC7">
        <w:rPr>
          <w:rFonts w:ascii="Calibri" w:hAnsi="Calibri"/>
          <w:color w:val="222222"/>
          <w:sz w:val="22"/>
          <w:szCs w:val="22"/>
        </w:rPr>
        <w:t xml:space="preserve">staveniště, vypracování protokolu o předání a převzetí </w:t>
      </w:r>
      <w:r w:rsidR="00932B80" w:rsidRPr="00EB1FC7">
        <w:rPr>
          <w:rFonts w:ascii="Calibri" w:hAnsi="Calibri"/>
          <w:color w:val="222222"/>
          <w:sz w:val="22"/>
          <w:szCs w:val="22"/>
        </w:rPr>
        <w:t>staveniště</w:t>
      </w:r>
    </w:p>
    <w:p w:rsidR="00205895" w:rsidRPr="00AF4DE2" w:rsidRDefault="00205895" w:rsidP="00A94949">
      <w:pPr>
        <w:numPr>
          <w:ilvl w:val="0"/>
          <w:numId w:val="8"/>
        </w:numPr>
        <w:shd w:val="clear" w:color="auto" w:fill="FFFFFF"/>
        <w:spacing w:line="276" w:lineRule="auto"/>
        <w:jc w:val="both"/>
        <w:rPr>
          <w:rFonts w:ascii="Calibri" w:hAnsi="Calibri"/>
          <w:color w:val="222222"/>
          <w:sz w:val="22"/>
          <w:szCs w:val="22"/>
        </w:rPr>
      </w:pPr>
      <w:r w:rsidRPr="00EB1FC7">
        <w:rPr>
          <w:rFonts w:ascii="Calibri" w:hAnsi="Calibri"/>
          <w:color w:val="222222"/>
          <w:sz w:val="22"/>
          <w:szCs w:val="22"/>
        </w:rPr>
        <w:t xml:space="preserve">Ohlášení </w:t>
      </w:r>
      <w:r w:rsidR="00A94949" w:rsidRPr="00EB1FC7">
        <w:rPr>
          <w:rFonts w:ascii="Calibri" w:hAnsi="Calibri"/>
          <w:color w:val="222222"/>
          <w:sz w:val="22"/>
          <w:szCs w:val="22"/>
        </w:rPr>
        <w:t xml:space="preserve">v případě požadavku </w:t>
      </w:r>
      <w:r w:rsidRPr="00EB1FC7">
        <w:rPr>
          <w:rFonts w:ascii="Calibri" w:hAnsi="Calibri"/>
          <w:color w:val="222222"/>
          <w:sz w:val="22"/>
          <w:szCs w:val="22"/>
        </w:rPr>
        <w:t xml:space="preserve">zahájení stavby místně příslušnému stavebnímu úřadu </w:t>
      </w:r>
    </w:p>
    <w:p w:rsidR="008A69F0" w:rsidRPr="00AF4DE2" w:rsidRDefault="008A69F0" w:rsidP="00A94949">
      <w:pPr>
        <w:numPr>
          <w:ilvl w:val="0"/>
          <w:numId w:val="8"/>
        </w:numPr>
        <w:shd w:val="clear" w:color="auto" w:fill="FFFFFF"/>
        <w:spacing w:line="276" w:lineRule="auto"/>
        <w:jc w:val="both"/>
        <w:rPr>
          <w:rFonts w:ascii="Calibri" w:hAnsi="Calibri"/>
          <w:color w:val="222222"/>
          <w:sz w:val="22"/>
          <w:szCs w:val="22"/>
        </w:rPr>
      </w:pPr>
      <w:r w:rsidRPr="00AF4DE2">
        <w:rPr>
          <w:rFonts w:ascii="Calibri" w:hAnsi="Calibri"/>
          <w:color w:val="222222"/>
          <w:sz w:val="22"/>
          <w:szCs w:val="22"/>
        </w:rPr>
        <w:t>Součinnost se stavebním úřadem a dalšími dotčenými orgány při realizaci stavby</w:t>
      </w:r>
    </w:p>
    <w:p w:rsidR="00A94949" w:rsidRPr="00AF4DE2" w:rsidRDefault="0040282B" w:rsidP="00A94949">
      <w:pPr>
        <w:numPr>
          <w:ilvl w:val="0"/>
          <w:numId w:val="8"/>
        </w:numPr>
        <w:tabs>
          <w:tab w:val="left" w:pos="510"/>
        </w:tabs>
        <w:spacing w:line="276" w:lineRule="auto"/>
        <w:jc w:val="both"/>
        <w:rPr>
          <w:rFonts w:ascii="Calibri" w:hAnsi="Calibri" w:cs="Calibri"/>
          <w:sz w:val="22"/>
          <w:szCs w:val="22"/>
        </w:rPr>
      </w:pPr>
      <w:r>
        <w:rPr>
          <w:rFonts w:ascii="Calibri" w:hAnsi="Calibri"/>
          <w:color w:val="222222"/>
          <w:sz w:val="22"/>
          <w:szCs w:val="22"/>
        </w:rPr>
        <w:t>Průběžné s</w:t>
      </w:r>
      <w:r w:rsidR="00A94949">
        <w:rPr>
          <w:rFonts w:ascii="Calibri" w:hAnsi="Calibri"/>
          <w:color w:val="222222"/>
          <w:sz w:val="22"/>
          <w:szCs w:val="22"/>
        </w:rPr>
        <w:t>ledování</w:t>
      </w:r>
      <w:r w:rsidR="00751462">
        <w:rPr>
          <w:rFonts w:ascii="Calibri" w:hAnsi="Calibri"/>
          <w:color w:val="222222"/>
          <w:sz w:val="22"/>
          <w:szCs w:val="22"/>
        </w:rPr>
        <w:t xml:space="preserve"> </w:t>
      </w:r>
      <w:r w:rsidR="001811CF">
        <w:rPr>
          <w:rFonts w:ascii="Calibri" w:hAnsi="Calibri"/>
          <w:color w:val="222222"/>
          <w:sz w:val="22"/>
          <w:szCs w:val="22"/>
        </w:rPr>
        <w:t xml:space="preserve">a kontrola </w:t>
      </w:r>
      <w:r w:rsidR="00A94949" w:rsidRPr="00AF4DE2">
        <w:rPr>
          <w:rFonts w:ascii="Calibri" w:hAnsi="Calibri"/>
          <w:color w:val="222222"/>
          <w:sz w:val="22"/>
          <w:szCs w:val="22"/>
        </w:rPr>
        <w:t>kvalit</w:t>
      </w:r>
      <w:r w:rsidR="00A94949">
        <w:rPr>
          <w:rFonts w:ascii="Calibri" w:hAnsi="Calibri"/>
          <w:color w:val="222222"/>
          <w:sz w:val="22"/>
          <w:szCs w:val="22"/>
        </w:rPr>
        <w:t>y</w:t>
      </w:r>
      <w:r w:rsidR="00A94949" w:rsidRPr="00AF4DE2">
        <w:rPr>
          <w:rFonts w:ascii="Calibri" w:hAnsi="Calibri"/>
          <w:color w:val="222222"/>
          <w:sz w:val="22"/>
          <w:szCs w:val="22"/>
        </w:rPr>
        <w:t xml:space="preserve"> prováděných </w:t>
      </w:r>
      <w:r w:rsidR="00A94949">
        <w:rPr>
          <w:rFonts w:ascii="Calibri" w:hAnsi="Calibri"/>
          <w:color w:val="222222"/>
          <w:sz w:val="22"/>
          <w:szCs w:val="22"/>
        </w:rPr>
        <w:t>prací při realizaci díla</w:t>
      </w:r>
    </w:p>
    <w:p w:rsidR="00E62329" w:rsidRPr="00AF4DE2" w:rsidRDefault="00E62329" w:rsidP="00A94949">
      <w:pPr>
        <w:numPr>
          <w:ilvl w:val="0"/>
          <w:numId w:val="8"/>
        </w:numPr>
        <w:tabs>
          <w:tab w:val="left" w:pos="510"/>
        </w:tabs>
        <w:spacing w:line="276" w:lineRule="auto"/>
        <w:jc w:val="both"/>
        <w:rPr>
          <w:rFonts w:ascii="Calibri" w:hAnsi="Calibri" w:cs="Calibri"/>
          <w:sz w:val="22"/>
          <w:szCs w:val="22"/>
        </w:rPr>
      </w:pPr>
      <w:r w:rsidRPr="00AF4DE2">
        <w:rPr>
          <w:rFonts w:ascii="Calibri" w:hAnsi="Calibri" w:cs="Calibri"/>
          <w:sz w:val="22"/>
          <w:szCs w:val="22"/>
        </w:rPr>
        <w:t>Vedení kontrolních dnů</w:t>
      </w:r>
      <w:r w:rsidR="0040282B">
        <w:rPr>
          <w:rFonts w:ascii="Calibri" w:hAnsi="Calibri" w:cs="Calibri"/>
          <w:sz w:val="22"/>
          <w:szCs w:val="22"/>
        </w:rPr>
        <w:t xml:space="preserve"> 1 x týdně nebo dle dohody s příkazcem</w:t>
      </w:r>
    </w:p>
    <w:p w:rsidR="00205895" w:rsidRPr="00AF4DE2" w:rsidRDefault="00205895" w:rsidP="00A94949">
      <w:pPr>
        <w:numPr>
          <w:ilvl w:val="0"/>
          <w:numId w:val="8"/>
        </w:numPr>
        <w:shd w:val="clear" w:color="auto" w:fill="FFFFFF"/>
        <w:spacing w:line="276" w:lineRule="auto"/>
        <w:jc w:val="both"/>
        <w:rPr>
          <w:rFonts w:ascii="Calibri" w:hAnsi="Calibri"/>
          <w:color w:val="222222"/>
          <w:sz w:val="22"/>
          <w:szCs w:val="22"/>
        </w:rPr>
      </w:pPr>
      <w:r w:rsidRPr="00AF4DE2">
        <w:rPr>
          <w:rFonts w:ascii="Calibri" w:hAnsi="Calibri"/>
          <w:color w:val="222222"/>
          <w:sz w:val="22"/>
          <w:szCs w:val="22"/>
        </w:rPr>
        <w:t>Pořizov</w:t>
      </w:r>
      <w:r w:rsidR="00A94949">
        <w:rPr>
          <w:rFonts w:ascii="Calibri" w:hAnsi="Calibri"/>
          <w:color w:val="222222"/>
          <w:sz w:val="22"/>
          <w:szCs w:val="22"/>
        </w:rPr>
        <w:t>ání</w:t>
      </w:r>
      <w:r w:rsidRPr="00AF4DE2">
        <w:rPr>
          <w:rFonts w:ascii="Calibri" w:hAnsi="Calibri"/>
          <w:color w:val="222222"/>
          <w:sz w:val="22"/>
          <w:szCs w:val="22"/>
        </w:rPr>
        <w:t xml:space="preserve"> zápis</w:t>
      </w:r>
      <w:r w:rsidR="00A94949">
        <w:rPr>
          <w:rFonts w:ascii="Calibri" w:hAnsi="Calibri"/>
          <w:color w:val="222222"/>
          <w:sz w:val="22"/>
          <w:szCs w:val="22"/>
        </w:rPr>
        <w:t>ů</w:t>
      </w:r>
      <w:r w:rsidRPr="00AF4DE2">
        <w:rPr>
          <w:rFonts w:ascii="Calibri" w:hAnsi="Calibri"/>
          <w:color w:val="222222"/>
          <w:sz w:val="22"/>
          <w:szCs w:val="22"/>
        </w:rPr>
        <w:t xml:space="preserve"> z kontrolních dnů</w:t>
      </w:r>
      <w:r w:rsidR="00A94949">
        <w:rPr>
          <w:rFonts w:ascii="Calibri" w:hAnsi="Calibri"/>
          <w:color w:val="222222"/>
          <w:sz w:val="22"/>
          <w:szCs w:val="22"/>
        </w:rPr>
        <w:t xml:space="preserve"> stavby</w:t>
      </w:r>
    </w:p>
    <w:p w:rsidR="00A075CA" w:rsidRPr="00AF4DE2" w:rsidRDefault="00A075CA" w:rsidP="00A94949">
      <w:pPr>
        <w:numPr>
          <w:ilvl w:val="0"/>
          <w:numId w:val="8"/>
        </w:numPr>
        <w:tabs>
          <w:tab w:val="left" w:pos="510"/>
        </w:tabs>
        <w:spacing w:line="276" w:lineRule="auto"/>
        <w:jc w:val="both"/>
        <w:rPr>
          <w:rFonts w:ascii="Calibri" w:hAnsi="Calibri" w:cs="Calibri"/>
          <w:sz w:val="22"/>
          <w:szCs w:val="22"/>
        </w:rPr>
      </w:pPr>
      <w:r w:rsidRPr="00AF4DE2">
        <w:rPr>
          <w:rFonts w:ascii="Calibri" w:hAnsi="Calibri"/>
          <w:color w:val="222222"/>
          <w:sz w:val="22"/>
          <w:szCs w:val="22"/>
        </w:rPr>
        <w:t>Informov</w:t>
      </w:r>
      <w:r w:rsidR="00A94949">
        <w:rPr>
          <w:rFonts w:ascii="Calibri" w:hAnsi="Calibri"/>
          <w:color w:val="222222"/>
          <w:sz w:val="22"/>
          <w:szCs w:val="22"/>
        </w:rPr>
        <w:t>ání</w:t>
      </w:r>
      <w:r w:rsidRPr="00AF4DE2">
        <w:rPr>
          <w:rFonts w:ascii="Calibri" w:hAnsi="Calibri"/>
          <w:color w:val="222222"/>
          <w:sz w:val="22"/>
          <w:szCs w:val="22"/>
        </w:rPr>
        <w:t xml:space="preserve"> průběžně </w:t>
      </w:r>
      <w:r w:rsidR="00A94949">
        <w:rPr>
          <w:rFonts w:ascii="Calibri" w:hAnsi="Calibri"/>
          <w:color w:val="222222"/>
          <w:sz w:val="22"/>
          <w:szCs w:val="22"/>
        </w:rPr>
        <w:t xml:space="preserve">příkazce </w:t>
      </w:r>
      <w:r w:rsidRPr="00AF4DE2">
        <w:rPr>
          <w:rFonts w:ascii="Calibri" w:hAnsi="Calibri"/>
          <w:color w:val="222222"/>
          <w:sz w:val="22"/>
          <w:szCs w:val="22"/>
        </w:rPr>
        <w:t>o všech závažných okolnostech v průběhu stavby</w:t>
      </w:r>
    </w:p>
    <w:p w:rsidR="00A075CA" w:rsidRPr="00AF4DE2" w:rsidRDefault="00A075CA" w:rsidP="00A94949">
      <w:pPr>
        <w:numPr>
          <w:ilvl w:val="0"/>
          <w:numId w:val="8"/>
        </w:numPr>
        <w:tabs>
          <w:tab w:val="left" w:pos="510"/>
        </w:tabs>
        <w:spacing w:line="276" w:lineRule="auto"/>
        <w:jc w:val="both"/>
        <w:rPr>
          <w:rFonts w:ascii="Calibri" w:hAnsi="Calibri" w:cs="Calibri"/>
          <w:sz w:val="22"/>
          <w:szCs w:val="22"/>
        </w:rPr>
      </w:pPr>
      <w:r w:rsidRPr="00AF4DE2">
        <w:rPr>
          <w:rFonts w:ascii="Calibri" w:hAnsi="Calibri"/>
          <w:color w:val="222222"/>
          <w:sz w:val="22"/>
          <w:szCs w:val="22"/>
        </w:rPr>
        <w:t xml:space="preserve">Účast na projednávání </w:t>
      </w:r>
      <w:r w:rsidR="00A94949">
        <w:rPr>
          <w:rFonts w:ascii="Calibri" w:hAnsi="Calibri"/>
          <w:color w:val="222222"/>
          <w:sz w:val="22"/>
          <w:szCs w:val="22"/>
        </w:rPr>
        <w:t xml:space="preserve">případných </w:t>
      </w:r>
      <w:r w:rsidRPr="00AF4DE2">
        <w:rPr>
          <w:rFonts w:ascii="Calibri" w:hAnsi="Calibri"/>
          <w:color w:val="222222"/>
          <w:sz w:val="22"/>
          <w:szCs w:val="22"/>
        </w:rPr>
        <w:t xml:space="preserve">změn </w:t>
      </w:r>
      <w:r w:rsidR="00A94949">
        <w:rPr>
          <w:rFonts w:ascii="Calibri" w:hAnsi="Calibri"/>
          <w:color w:val="222222"/>
          <w:sz w:val="22"/>
          <w:szCs w:val="22"/>
        </w:rPr>
        <w:t>a odchylek od schválené projektové dokumentace</w:t>
      </w:r>
    </w:p>
    <w:p w:rsidR="008A69F0" w:rsidRPr="00AF4DE2" w:rsidRDefault="008A69F0" w:rsidP="00A94949">
      <w:pPr>
        <w:numPr>
          <w:ilvl w:val="0"/>
          <w:numId w:val="8"/>
        </w:numPr>
        <w:shd w:val="clear" w:color="auto" w:fill="FFFFFF"/>
        <w:suppressAutoHyphens w:val="0"/>
        <w:spacing w:line="276" w:lineRule="auto"/>
        <w:jc w:val="both"/>
        <w:rPr>
          <w:rFonts w:ascii="Calibri" w:hAnsi="Calibri"/>
          <w:b/>
          <w:sz w:val="22"/>
          <w:szCs w:val="22"/>
        </w:rPr>
      </w:pPr>
      <w:r w:rsidRPr="00AF4DE2">
        <w:rPr>
          <w:rFonts w:ascii="Calibri" w:hAnsi="Calibri"/>
          <w:color w:val="222222"/>
          <w:sz w:val="22"/>
          <w:szCs w:val="22"/>
        </w:rPr>
        <w:lastRenderedPageBreak/>
        <w:t>Posouzení oprávněnosti a nezbytnosti případných dodatečných prací</w:t>
      </w:r>
      <w:r w:rsidR="007B3995">
        <w:rPr>
          <w:rFonts w:ascii="Calibri" w:hAnsi="Calibri"/>
          <w:color w:val="222222"/>
          <w:sz w:val="22"/>
          <w:szCs w:val="22"/>
        </w:rPr>
        <w:t xml:space="preserve">, přičemž rozhodovací pravomoc uskutečnit dodatečné </w:t>
      </w:r>
      <w:r w:rsidR="00CB5B5F">
        <w:rPr>
          <w:rFonts w:ascii="Calibri" w:hAnsi="Calibri"/>
          <w:color w:val="222222"/>
          <w:sz w:val="22"/>
          <w:szCs w:val="22"/>
        </w:rPr>
        <w:t>práce, které mají vliv na cenu díla,</w:t>
      </w:r>
      <w:r w:rsidR="007B3995">
        <w:rPr>
          <w:rFonts w:ascii="Calibri" w:hAnsi="Calibri"/>
          <w:color w:val="222222"/>
          <w:sz w:val="22"/>
          <w:szCs w:val="22"/>
        </w:rPr>
        <w:t xml:space="preserve"> náleží výhradně příkazci </w:t>
      </w:r>
    </w:p>
    <w:p w:rsidR="00E62329" w:rsidRDefault="00E62329" w:rsidP="00A94949">
      <w:pPr>
        <w:numPr>
          <w:ilvl w:val="0"/>
          <w:numId w:val="8"/>
        </w:numPr>
        <w:tabs>
          <w:tab w:val="left" w:pos="510"/>
        </w:tabs>
        <w:spacing w:line="276" w:lineRule="auto"/>
        <w:jc w:val="both"/>
        <w:rPr>
          <w:rFonts w:ascii="Calibri" w:hAnsi="Calibri" w:cs="Calibri"/>
          <w:sz w:val="22"/>
          <w:szCs w:val="22"/>
        </w:rPr>
      </w:pPr>
      <w:r w:rsidRPr="00AF4DE2">
        <w:rPr>
          <w:rFonts w:ascii="Calibri" w:hAnsi="Calibri" w:cs="Calibri"/>
          <w:sz w:val="22"/>
          <w:szCs w:val="22"/>
        </w:rPr>
        <w:t xml:space="preserve">Sledování časového harmonogramu stavby </w:t>
      </w:r>
      <w:r w:rsidR="00A94949">
        <w:rPr>
          <w:rFonts w:ascii="Calibri" w:hAnsi="Calibri" w:cs="Calibri"/>
          <w:sz w:val="22"/>
          <w:szCs w:val="22"/>
        </w:rPr>
        <w:t>a jeho vyhodnocování</w:t>
      </w:r>
    </w:p>
    <w:p w:rsidR="009F528F" w:rsidRPr="00AF4DE2" w:rsidRDefault="009F528F" w:rsidP="00A94949">
      <w:pPr>
        <w:numPr>
          <w:ilvl w:val="0"/>
          <w:numId w:val="8"/>
        </w:numPr>
        <w:tabs>
          <w:tab w:val="left" w:pos="510"/>
        </w:tabs>
        <w:spacing w:line="276" w:lineRule="auto"/>
        <w:jc w:val="both"/>
        <w:rPr>
          <w:rFonts w:ascii="Calibri" w:hAnsi="Calibri" w:cs="Calibri"/>
          <w:sz w:val="22"/>
          <w:szCs w:val="22"/>
        </w:rPr>
      </w:pPr>
      <w:r>
        <w:rPr>
          <w:rFonts w:ascii="Calibri" w:hAnsi="Calibri" w:cs="Calibri"/>
          <w:sz w:val="22"/>
          <w:szCs w:val="22"/>
        </w:rPr>
        <w:t xml:space="preserve">Kontrola a sledování předepsaných zkoušek </w:t>
      </w:r>
    </w:p>
    <w:p w:rsidR="008A69F0" w:rsidRPr="00AF4DE2" w:rsidRDefault="008A69F0" w:rsidP="00A94949">
      <w:pPr>
        <w:numPr>
          <w:ilvl w:val="0"/>
          <w:numId w:val="8"/>
        </w:numPr>
        <w:shd w:val="clear" w:color="auto" w:fill="FFFFFF"/>
        <w:spacing w:line="276" w:lineRule="auto"/>
        <w:jc w:val="both"/>
        <w:rPr>
          <w:rFonts w:ascii="Calibri" w:hAnsi="Calibri"/>
          <w:color w:val="222222"/>
          <w:sz w:val="22"/>
          <w:szCs w:val="22"/>
        </w:rPr>
      </w:pPr>
      <w:r w:rsidRPr="00AF4DE2">
        <w:rPr>
          <w:rFonts w:ascii="Calibri" w:hAnsi="Calibri"/>
          <w:color w:val="222222"/>
          <w:sz w:val="22"/>
          <w:szCs w:val="22"/>
        </w:rPr>
        <w:t>Zaji</w:t>
      </w:r>
      <w:r w:rsidR="00A94949">
        <w:rPr>
          <w:rFonts w:ascii="Calibri" w:hAnsi="Calibri"/>
          <w:color w:val="222222"/>
          <w:sz w:val="22"/>
          <w:szCs w:val="22"/>
        </w:rPr>
        <w:t>štění</w:t>
      </w:r>
      <w:r w:rsidRPr="00AF4DE2">
        <w:rPr>
          <w:rFonts w:ascii="Calibri" w:hAnsi="Calibri"/>
          <w:color w:val="222222"/>
          <w:sz w:val="22"/>
          <w:szCs w:val="22"/>
        </w:rPr>
        <w:t xml:space="preserve"> předkládání vzorků zhotovitelem a jejich odsouhlasení příkazcem</w:t>
      </w:r>
    </w:p>
    <w:p w:rsidR="00E62329" w:rsidRPr="00AF4DE2" w:rsidRDefault="00E62329" w:rsidP="00A94949">
      <w:pPr>
        <w:numPr>
          <w:ilvl w:val="0"/>
          <w:numId w:val="8"/>
        </w:numPr>
        <w:tabs>
          <w:tab w:val="left" w:pos="510"/>
        </w:tabs>
        <w:spacing w:line="276" w:lineRule="auto"/>
        <w:jc w:val="both"/>
        <w:rPr>
          <w:rFonts w:ascii="Calibri" w:hAnsi="Calibri" w:cs="Calibri"/>
          <w:sz w:val="22"/>
          <w:szCs w:val="22"/>
        </w:rPr>
      </w:pPr>
      <w:r w:rsidRPr="00AF4DE2">
        <w:rPr>
          <w:rFonts w:ascii="Calibri" w:hAnsi="Calibri" w:cs="Calibri"/>
          <w:sz w:val="22"/>
          <w:szCs w:val="22"/>
        </w:rPr>
        <w:t xml:space="preserve">Sledování vedení stavebních deníků </w:t>
      </w:r>
      <w:r w:rsidR="001811CF">
        <w:rPr>
          <w:rFonts w:ascii="Calibri" w:hAnsi="Calibri" w:cs="Calibri"/>
          <w:sz w:val="22"/>
          <w:szCs w:val="22"/>
        </w:rPr>
        <w:t>zhotovi</w:t>
      </w:r>
      <w:r w:rsidR="00EB1FC7">
        <w:rPr>
          <w:rFonts w:ascii="Calibri" w:hAnsi="Calibri" w:cs="Calibri"/>
          <w:sz w:val="22"/>
          <w:szCs w:val="22"/>
        </w:rPr>
        <w:t>tele stavby včetně zápisů</w:t>
      </w:r>
    </w:p>
    <w:p w:rsidR="00E62329" w:rsidRPr="00AF4DE2" w:rsidRDefault="00E62329" w:rsidP="00A94949">
      <w:pPr>
        <w:numPr>
          <w:ilvl w:val="0"/>
          <w:numId w:val="8"/>
        </w:numPr>
        <w:tabs>
          <w:tab w:val="left" w:pos="627"/>
        </w:tabs>
        <w:spacing w:line="276" w:lineRule="auto"/>
        <w:jc w:val="both"/>
        <w:rPr>
          <w:rFonts w:ascii="Calibri" w:hAnsi="Calibri" w:cs="Calibri"/>
          <w:sz w:val="22"/>
          <w:szCs w:val="22"/>
        </w:rPr>
      </w:pPr>
      <w:r w:rsidRPr="00AF4DE2">
        <w:rPr>
          <w:rFonts w:ascii="Calibri" w:eastAsia="Lucida Sans Unicode" w:hAnsi="Calibri" w:cs="Calibri"/>
          <w:sz w:val="22"/>
          <w:szCs w:val="22"/>
        </w:rPr>
        <w:t>Kontroly částí dodávek, které budou při dalším postupu prací zakryty, nebo se stanou</w:t>
      </w:r>
      <w:r w:rsidR="00A6445C">
        <w:rPr>
          <w:rFonts w:ascii="Calibri" w:eastAsia="Lucida Sans Unicode" w:hAnsi="Calibri" w:cs="Calibri"/>
          <w:sz w:val="22"/>
          <w:szCs w:val="22"/>
        </w:rPr>
        <w:t xml:space="preserve"> </w:t>
      </w:r>
      <w:r w:rsidR="0032386F" w:rsidRPr="00AF4DE2">
        <w:rPr>
          <w:rFonts w:ascii="Calibri" w:eastAsia="Lucida Sans Unicode" w:hAnsi="Calibri" w:cs="Calibri"/>
          <w:sz w:val="22"/>
          <w:szCs w:val="22"/>
        </w:rPr>
        <w:t>nepřístupnými,</w:t>
      </w:r>
      <w:r w:rsidRPr="00AF4DE2">
        <w:rPr>
          <w:rFonts w:ascii="Calibri" w:eastAsia="Lucida Sans Unicode" w:hAnsi="Calibri" w:cs="Calibri"/>
          <w:sz w:val="22"/>
          <w:szCs w:val="22"/>
        </w:rPr>
        <w:t>výsledky kontrol zapisovat do stavebního deníku</w:t>
      </w:r>
    </w:p>
    <w:p w:rsidR="00E62329" w:rsidRPr="00AF4DE2" w:rsidRDefault="008A69F0" w:rsidP="00A94949">
      <w:pPr>
        <w:numPr>
          <w:ilvl w:val="0"/>
          <w:numId w:val="8"/>
        </w:numPr>
        <w:tabs>
          <w:tab w:val="left" w:pos="510"/>
        </w:tabs>
        <w:spacing w:line="276" w:lineRule="auto"/>
        <w:jc w:val="both"/>
        <w:rPr>
          <w:rFonts w:ascii="Calibri" w:hAnsi="Calibri" w:cs="Calibri"/>
          <w:sz w:val="22"/>
          <w:szCs w:val="22"/>
        </w:rPr>
      </w:pPr>
      <w:r w:rsidRPr="00AF4DE2">
        <w:rPr>
          <w:rFonts w:ascii="Calibri" w:hAnsi="Calibri" w:cs="Calibri"/>
          <w:sz w:val="22"/>
          <w:szCs w:val="22"/>
        </w:rPr>
        <w:t>Kon</w:t>
      </w:r>
      <w:r w:rsidR="00E62329" w:rsidRPr="00AF4DE2">
        <w:rPr>
          <w:rFonts w:ascii="Calibri" w:hAnsi="Calibri" w:cs="Calibri"/>
          <w:sz w:val="22"/>
          <w:szCs w:val="22"/>
        </w:rPr>
        <w:t>trola věcné a cenové správnosti a úplnosti oceňovacích podkladů a faktur, jejich</w:t>
      </w:r>
      <w:r w:rsidR="0032386F" w:rsidRPr="00AF4DE2">
        <w:rPr>
          <w:rFonts w:ascii="Calibri" w:hAnsi="Calibri" w:cs="Calibri"/>
          <w:sz w:val="22"/>
          <w:szCs w:val="22"/>
        </w:rPr>
        <w:t xml:space="preserve"> soulad s</w:t>
      </w:r>
      <w:r w:rsidRPr="00AF4DE2">
        <w:rPr>
          <w:rFonts w:ascii="Calibri" w:hAnsi="Calibri" w:cs="Calibri"/>
          <w:sz w:val="22"/>
          <w:szCs w:val="22"/>
        </w:rPr>
        <w:t> </w:t>
      </w:r>
      <w:r w:rsidR="0032386F" w:rsidRPr="00AF4DE2">
        <w:rPr>
          <w:rFonts w:ascii="Calibri" w:hAnsi="Calibri" w:cs="Calibri"/>
          <w:sz w:val="22"/>
          <w:szCs w:val="22"/>
        </w:rPr>
        <w:t>podmínkami</w:t>
      </w:r>
      <w:r w:rsidR="00E62329" w:rsidRPr="00AF4DE2">
        <w:rPr>
          <w:rFonts w:ascii="Calibri" w:hAnsi="Calibri" w:cs="Calibri"/>
          <w:sz w:val="22"/>
          <w:szCs w:val="22"/>
        </w:rPr>
        <w:t xml:space="preserve"> uvedenými ve smlouvách a jejich předkládání investorovi</w:t>
      </w:r>
    </w:p>
    <w:p w:rsidR="00E62329" w:rsidRPr="00AF4DE2" w:rsidRDefault="00A94949" w:rsidP="00A94949">
      <w:pPr>
        <w:numPr>
          <w:ilvl w:val="0"/>
          <w:numId w:val="8"/>
        </w:numPr>
        <w:tabs>
          <w:tab w:val="left" w:pos="510"/>
        </w:tabs>
        <w:spacing w:line="276" w:lineRule="auto"/>
        <w:jc w:val="both"/>
        <w:rPr>
          <w:rFonts w:ascii="Calibri" w:hAnsi="Calibri" w:cs="Calibri"/>
          <w:sz w:val="22"/>
          <w:szCs w:val="22"/>
        </w:rPr>
      </w:pPr>
      <w:r>
        <w:rPr>
          <w:rFonts w:ascii="Calibri" w:hAnsi="Calibri" w:cs="Calibri"/>
          <w:sz w:val="22"/>
          <w:szCs w:val="22"/>
        </w:rPr>
        <w:t>Kontrolování d</w:t>
      </w:r>
      <w:r w:rsidR="00E62329" w:rsidRPr="00AF4DE2">
        <w:rPr>
          <w:rFonts w:ascii="Calibri" w:hAnsi="Calibri" w:cs="Calibri"/>
          <w:sz w:val="22"/>
          <w:szCs w:val="22"/>
        </w:rPr>
        <w:t>održování podmínek daných stavebním povolením</w:t>
      </w:r>
    </w:p>
    <w:p w:rsidR="00E62329" w:rsidRPr="00AF4DE2" w:rsidRDefault="00287EED" w:rsidP="00A94949">
      <w:pPr>
        <w:numPr>
          <w:ilvl w:val="0"/>
          <w:numId w:val="8"/>
        </w:numPr>
        <w:tabs>
          <w:tab w:val="left" w:pos="510"/>
        </w:tabs>
        <w:spacing w:line="276" w:lineRule="auto"/>
        <w:jc w:val="both"/>
        <w:rPr>
          <w:rFonts w:ascii="Calibri" w:hAnsi="Calibri" w:cs="Calibri"/>
          <w:sz w:val="22"/>
          <w:szCs w:val="22"/>
        </w:rPr>
      </w:pPr>
      <w:r w:rsidRPr="00AF4DE2">
        <w:rPr>
          <w:rFonts w:ascii="Calibri" w:hAnsi="Calibri" w:cs="Calibri"/>
          <w:sz w:val="22"/>
          <w:szCs w:val="22"/>
        </w:rPr>
        <w:t>Zajištění</w:t>
      </w:r>
      <w:r w:rsidR="00AD406F">
        <w:rPr>
          <w:rFonts w:ascii="Calibri" w:hAnsi="Calibri" w:cs="Calibri"/>
          <w:sz w:val="22"/>
          <w:szCs w:val="22"/>
        </w:rPr>
        <w:t xml:space="preserve"> </w:t>
      </w:r>
      <w:r w:rsidR="00A94949">
        <w:rPr>
          <w:rFonts w:ascii="Calibri" w:hAnsi="Calibri" w:cs="Calibri"/>
          <w:sz w:val="22"/>
          <w:szCs w:val="22"/>
        </w:rPr>
        <w:t xml:space="preserve">předání a </w:t>
      </w:r>
      <w:r w:rsidR="00E62329" w:rsidRPr="00AF4DE2">
        <w:rPr>
          <w:rFonts w:ascii="Calibri" w:hAnsi="Calibri" w:cs="Calibri"/>
          <w:sz w:val="22"/>
          <w:szCs w:val="22"/>
        </w:rPr>
        <w:t xml:space="preserve">převzetí </w:t>
      </w:r>
      <w:r w:rsidRPr="00AF4DE2">
        <w:rPr>
          <w:rFonts w:ascii="Calibri" w:hAnsi="Calibri" w:cs="Calibri"/>
          <w:sz w:val="22"/>
          <w:szCs w:val="22"/>
        </w:rPr>
        <w:t>dokončeného díla</w:t>
      </w:r>
      <w:r w:rsidR="00AA4A38">
        <w:rPr>
          <w:rFonts w:ascii="Calibri" w:hAnsi="Calibri" w:cs="Calibri"/>
          <w:sz w:val="22"/>
          <w:szCs w:val="22"/>
        </w:rPr>
        <w:t xml:space="preserve"> </w:t>
      </w:r>
      <w:r w:rsidR="00A94949">
        <w:rPr>
          <w:rFonts w:ascii="Calibri" w:hAnsi="Calibri" w:cs="Calibri"/>
          <w:sz w:val="22"/>
          <w:szCs w:val="22"/>
        </w:rPr>
        <w:t>včetně vyhotovení p</w:t>
      </w:r>
      <w:r w:rsidR="00A075CA" w:rsidRPr="00AF4DE2">
        <w:rPr>
          <w:rFonts w:ascii="Calibri" w:hAnsi="Calibri" w:cs="Calibri"/>
          <w:sz w:val="22"/>
          <w:szCs w:val="22"/>
        </w:rPr>
        <w:t>rotokolu</w:t>
      </w:r>
    </w:p>
    <w:p w:rsidR="00E477EA" w:rsidRPr="009D19EA" w:rsidRDefault="00A94949" w:rsidP="00A94949">
      <w:pPr>
        <w:numPr>
          <w:ilvl w:val="0"/>
          <w:numId w:val="8"/>
        </w:numPr>
        <w:tabs>
          <w:tab w:val="left" w:pos="510"/>
        </w:tabs>
        <w:spacing w:line="276" w:lineRule="auto"/>
        <w:jc w:val="both"/>
        <w:rPr>
          <w:rFonts w:ascii="Calibri" w:hAnsi="Calibri" w:cs="Arial"/>
          <w:bCs/>
          <w:sz w:val="22"/>
          <w:szCs w:val="22"/>
        </w:rPr>
      </w:pPr>
      <w:r>
        <w:rPr>
          <w:rFonts w:ascii="Calibri" w:hAnsi="Calibri" w:cs="Calibri"/>
          <w:sz w:val="22"/>
          <w:szCs w:val="22"/>
        </w:rPr>
        <w:t>Evidování</w:t>
      </w:r>
      <w:r w:rsidR="00AD406F">
        <w:rPr>
          <w:rFonts w:ascii="Calibri" w:hAnsi="Calibri" w:cs="Calibri"/>
          <w:sz w:val="22"/>
          <w:szCs w:val="22"/>
        </w:rPr>
        <w:t xml:space="preserve"> </w:t>
      </w:r>
      <w:r>
        <w:rPr>
          <w:rFonts w:ascii="Calibri" w:hAnsi="Calibri" w:cs="Calibri"/>
          <w:sz w:val="22"/>
          <w:szCs w:val="22"/>
        </w:rPr>
        <w:t xml:space="preserve">případných nedostatků </w:t>
      </w:r>
      <w:r w:rsidR="00A075CA" w:rsidRPr="00AF4DE2">
        <w:rPr>
          <w:rFonts w:ascii="Calibri" w:hAnsi="Calibri" w:cs="Calibri"/>
          <w:sz w:val="22"/>
          <w:szCs w:val="22"/>
        </w:rPr>
        <w:t>zjištěných při pře</w:t>
      </w:r>
      <w:r w:rsidR="009D19EA">
        <w:rPr>
          <w:rFonts w:ascii="Calibri" w:hAnsi="Calibri" w:cs="Calibri"/>
          <w:sz w:val="22"/>
          <w:szCs w:val="22"/>
        </w:rPr>
        <w:t>j</w:t>
      </w:r>
      <w:r w:rsidR="00A075CA" w:rsidRPr="00AF4DE2">
        <w:rPr>
          <w:rFonts w:ascii="Calibri" w:hAnsi="Calibri" w:cs="Calibri"/>
          <w:sz w:val="22"/>
          <w:szCs w:val="22"/>
        </w:rPr>
        <w:t>í</w:t>
      </w:r>
      <w:r w:rsidR="009D19EA">
        <w:rPr>
          <w:rFonts w:ascii="Calibri" w:hAnsi="Calibri" w:cs="Calibri"/>
          <w:sz w:val="22"/>
          <w:szCs w:val="22"/>
        </w:rPr>
        <w:t>mac</w:t>
      </w:r>
      <w:r w:rsidR="00A075CA" w:rsidRPr="00AF4DE2">
        <w:rPr>
          <w:rFonts w:ascii="Calibri" w:hAnsi="Calibri" w:cs="Calibri"/>
          <w:sz w:val="22"/>
          <w:szCs w:val="22"/>
        </w:rPr>
        <w:t>í</w:t>
      </w:r>
      <w:r w:rsidR="009D19EA">
        <w:rPr>
          <w:rFonts w:ascii="Calibri" w:hAnsi="Calibri" w:cs="Calibri"/>
          <w:sz w:val="22"/>
          <w:szCs w:val="22"/>
        </w:rPr>
        <w:t>m řízení hotového díla</w:t>
      </w:r>
    </w:p>
    <w:p w:rsidR="009D19EA" w:rsidRPr="00BE2F66" w:rsidRDefault="009D19EA" w:rsidP="00A94949">
      <w:pPr>
        <w:numPr>
          <w:ilvl w:val="0"/>
          <w:numId w:val="8"/>
        </w:numPr>
        <w:tabs>
          <w:tab w:val="left" w:pos="510"/>
        </w:tabs>
        <w:spacing w:line="276" w:lineRule="auto"/>
        <w:jc w:val="both"/>
        <w:rPr>
          <w:rFonts w:ascii="Calibri" w:hAnsi="Calibri" w:cs="Arial"/>
          <w:bCs/>
          <w:sz w:val="22"/>
          <w:szCs w:val="22"/>
        </w:rPr>
      </w:pPr>
      <w:r>
        <w:rPr>
          <w:rFonts w:ascii="Calibri" w:hAnsi="Calibri" w:cs="Calibri"/>
          <w:sz w:val="22"/>
          <w:szCs w:val="22"/>
        </w:rPr>
        <w:t>Kontrola odstraňování zjištěných nedostatků při přejímacím řízení stavby ve vazbě na kvalitu a dohodnuté termíny</w:t>
      </w:r>
    </w:p>
    <w:p w:rsidR="00932B80" w:rsidRPr="00932B80" w:rsidRDefault="00CB5B5F" w:rsidP="00932B80">
      <w:pPr>
        <w:pStyle w:val="Normlnweb"/>
        <w:numPr>
          <w:ilvl w:val="0"/>
          <w:numId w:val="8"/>
        </w:numPr>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Zajištění </w:t>
      </w:r>
      <w:r w:rsidR="00932B80" w:rsidRPr="00932B80">
        <w:rPr>
          <w:rFonts w:asciiTheme="minorHAnsi" w:hAnsiTheme="minorHAnsi" w:cstheme="minorHAnsi"/>
          <w:color w:val="000000"/>
          <w:sz w:val="22"/>
          <w:szCs w:val="22"/>
        </w:rPr>
        <w:t>kolaudačního souhla</w:t>
      </w:r>
      <w:r>
        <w:rPr>
          <w:rFonts w:asciiTheme="minorHAnsi" w:hAnsiTheme="minorHAnsi" w:cstheme="minorHAnsi"/>
          <w:color w:val="000000"/>
          <w:sz w:val="22"/>
          <w:szCs w:val="22"/>
        </w:rPr>
        <w:t>su po dokončení a převzetí díla</w:t>
      </w:r>
    </w:p>
    <w:p w:rsidR="000F4892" w:rsidRPr="00AF4DE2" w:rsidRDefault="000F4892" w:rsidP="000F4892">
      <w:pPr>
        <w:tabs>
          <w:tab w:val="left" w:pos="510"/>
        </w:tabs>
        <w:jc w:val="both"/>
        <w:rPr>
          <w:rFonts w:ascii="Calibri" w:hAnsi="Calibri" w:cs="Calibri"/>
          <w:sz w:val="22"/>
          <w:szCs w:val="22"/>
        </w:rPr>
      </w:pPr>
    </w:p>
    <w:p w:rsidR="000F4892" w:rsidRPr="00AF4DE2" w:rsidRDefault="000F4892" w:rsidP="000F4892">
      <w:pPr>
        <w:tabs>
          <w:tab w:val="left" w:pos="510"/>
        </w:tabs>
        <w:jc w:val="both"/>
        <w:rPr>
          <w:rFonts w:ascii="Calibri" w:hAnsi="Calibri" w:cs="Arial"/>
          <w:bCs/>
          <w:sz w:val="22"/>
          <w:szCs w:val="22"/>
        </w:rPr>
      </w:pPr>
    </w:p>
    <w:p w:rsidR="00C35964" w:rsidRPr="00E67EE3" w:rsidRDefault="00DC7AC1" w:rsidP="009D19EA">
      <w:pPr>
        <w:numPr>
          <w:ilvl w:val="0"/>
          <w:numId w:val="2"/>
        </w:numPr>
        <w:jc w:val="center"/>
        <w:rPr>
          <w:rFonts w:ascii="Calibri" w:hAnsi="Calibri" w:cs="Calibri"/>
          <w:sz w:val="22"/>
          <w:szCs w:val="22"/>
        </w:rPr>
      </w:pPr>
      <w:r w:rsidRPr="00E67EE3">
        <w:rPr>
          <w:rFonts w:ascii="Calibri" w:hAnsi="Calibri" w:cs="Calibri"/>
          <w:b/>
          <w:bCs/>
          <w:sz w:val="22"/>
          <w:szCs w:val="22"/>
        </w:rPr>
        <w:t xml:space="preserve">. </w:t>
      </w:r>
      <w:r w:rsidR="007B337A" w:rsidRPr="00E67EE3">
        <w:rPr>
          <w:rFonts w:ascii="Calibri" w:hAnsi="Calibri" w:cs="Calibri"/>
          <w:b/>
          <w:bCs/>
          <w:sz w:val="22"/>
        </w:rPr>
        <w:t>Doba a termíny plnění předmětu smlouvy</w:t>
      </w:r>
    </w:p>
    <w:p w:rsidR="009D19EA" w:rsidRPr="00E67EE3" w:rsidRDefault="009D19EA" w:rsidP="00C440C6">
      <w:pPr>
        <w:tabs>
          <w:tab w:val="left" w:pos="340"/>
        </w:tabs>
        <w:ind w:left="342"/>
        <w:jc w:val="both"/>
        <w:rPr>
          <w:rFonts w:ascii="Calibri" w:hAnsi="Calibri" w:cs="Calibri"/>
          <w:sz w:val="22"/>
          <w:szCs w:val="22"/>
        </w:rPr>
      </w:pPr>
    </w:p>
    <w:p w:rsidR="004C1082" w:rsidRDefault="007B337A" w:rsidP="007B337A">
      <w:pPr>
        <w:tabs>
          <w:tab w:val="left" w:pos="340"/>
        </w:tabs>
        <w:ind w:left="342"/>
        <w:jc w:val="both"/>
        <w:rPr>
          <w:rFonts w:ascii="Calibri" w:hAnsi="Calibri" w:cs="Calibri"/>
          <w:sz w:val="22"/>
        </w:rPr>
      </w:pPr>
      <w:r w:rsidRPr="00E67EE3">
        <w:rPr>
          <w:rFonts w:ascii="Calibri" w:hAnsi="Calibri" w:cs="Calibri"/>
          <w:sz w:val="22"/>
        </w:rPr>
        <w:t xml:space="preserve">2.1 Příkazník se zavazuje plnit předmět smlouvy v rozsahu odpovídajícím schválené projektové dokumentaci v období </w:t>
      </w:r>
      <w:r w:rsidR="004C1082" w:rsidRPr="00E67EE3">
        <w:rPr>
          <w:rFonts w:ascii="Calibri" w:hAnsi="Calibri" w:cs="Calibri"/>
          <w:sz w:val="22"/>
        </w:rPr>
        <w:t>dle reali</w:t>
      </w:r>
      <w:r w:rsidR="00EB1FC7" w:rsidRPr="00E67EE3">
        <w:rPr>
          <w:rFonts w:ascii="Calibri" w:hAnsi="Calibri" w:cs="Calibri"/>
          <w:sz w:val="22"/>
        </w:rPr>
        <w:t>zace díla zhotovitelem</w:t>
      </w:r>
      <w:r w:rsidR="00E67EE3">
        <w:rPr>
          <w:rFonts w:ascii="Calibri" w:hAnsi="Calibri" w:cs="Calibri"/>
          <w:sz w:val="22"/>
        </w:rPr>
        <w:t xml:space="preserve"> v termínech:</w:t>
      </w:r>
    </w:p>
    <w:p w:rsidR="00E67EE3" w:rsidRPr="00E67EE3" w:rsidRDefault="00E67EE3" w:rsidP="00E67EE3">
      <w:pPr>
        <w:tabs>
          <w:tab w:val="left" w:pos="340"/>
        </w:tabs>
        <w:ind w:left="342"/>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E67EE3">
        <w:rPr>
          <w:rFonts w:ascii="Calibri" w:hAnsi="Calibri" w:cs="Calibri"/>
          <w:b/>
          <w:sz w:val="22"/>
        </w:rPr>
        <w:t>zahájení</w:t>
      </w:r>
      <w:r>
        <w:rPr>
          <w:rFonts w:ascii="Calibri" w:hAnsi="Calibri" w:cs="Calibri"/>
          <w:b/>
          <w:sz w:val="22"/>
        </w:rPr>
        <w:t>:</w:t>
      </w:r>
      <w:r>
        <w:rPr>
          <w:rFonts w:ascii="Calibri" w:hAnsi="Calibri" w:cs="Calibri"/>
          <w:b/>
          <w:sz w:val="22"/>
        </w:rPr>
        <w:tab/>
        <w:t>červen  2023</w:t>
      </w:r>
    </w:p>
    <w:p w:rsidR="00E67EE3" w:rsidRDefault="00E67EE3" w:rsidP="00E67EE3">
      <w:pPr>
        <w:tabs>
          <w:tab w:val="left" w:pos="340"/>
        </w:tabs>
        <w:ind w:left="342"/>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t>dokončení:</w:t>
      </w:r>
      <w:r>
        <w:rPr>
          <w:rFonts w:ascii="Calibri" w:hAnsi="Calibri" w:cs="Calibri"/>
          <w:b/>
          <w:sz w:val="22"/>
        </w:rPr>
        <w:tab/>
        <w:t>říjen  2024</w:t>
      </w:r>
    </w:p>
    <w:p w:rsidR="00E67EE3" w:rsidRPr="00E67EE3" w:rsidRDefault="00E67EE3" w:rsidP="00E67EE3">
      <w:pPr>
        <w:tabs>
          <w:tab w:val="left" w:pos="340"/>
        </w:tabs>
        <w:ind w:left="342"/>
        <w:jc w:val="center"/>
        <w:rPr>
          <w:rFonts w:ascii="Calibri" w:hAnsi="Calibri" w:cs="Calibri"/>
          <w:b/>
          <w:sz w:val="22"/>
        </w:rPr>
      </w:pPr>
    </w:p>
    <w:p w:rsidR="007B337A" w:rsidRPr="00CC2874" w:rsidRDefault="00BF02AB" w:rsidP="0017696E">
      <w:pPr>
        <w:tabs>
          <w:tab w:val="left" w:pos="340"/>
        </w:tabs>
        <w:spacing w:line="276" w:lineRule="auto"/>
        <w:ind w:left="342"/>
        <w:jc w:val="both"/>
        <w:rPr>
          <w:rFonts w:ascii="Calibri" w:hAnsi="Calibri" w:cs="Calibri"/>
          <w:sz w:val="22"/>
        </w:rPr>
      </w:pPr>
      <w:r w:rsidRPr="00E67EE3">
        <w:rPr>
          <w:rFonts w:ascii="Calibri" w:hAnsi="Calibri" w:cs="Calibri"/>
          <w:sz w:val="22"/>
        </w:rPr>
        <w:t>2.</w:t>
      </w:r>
      <w:r w:rsidR="00136F57" w:rsidRPr="00E67EE3">
        <w:rPr>
          <w:rFonts w:ascii="Calibri" w:hAnsi="Calibri" w:cs="Calibri"/>
          <w:sz w:val="22"/>
        </w:rPr>
        <w:t>2</w:t>
      </w:r>
      <w:r w:rsidRPr="00E67EE3">
        <w:rPr>
          <w:rFonts w:ascii="Calibri" w:hAnsi="Calibri" w:cs="Calibri"/>
          <w:sz w:val="22"/>
        </w:rPr>
        <w:tab/>
      </w:r>
      <w:r w:rsidR="0017696E" w:rsidRPr="00E67EE3">
        <w:rPr>
          <w:rFonts w:ascii="Calibri" w:hAnsi="Calibri" w:cs="Calibri"/>
          <w:sz w:val="22"/>
        </w:rPr>
        <w:t>P</w:t>
      </w:r>
      <w:r w:rsidR="007B337A" w:rsidRPr="00E67EE3">
        <w:rPr>
          <w:rFonts w:ascii="Calibri" w:hAnsi="Calibri" w:cs="Calibri"/>
          <w:sz w:val="22"/>
        </w:rPr>
        <w:t>ř</w:t>
      </w:r>
      <w:r w:rsidR="0017696E" w:rsidRPr="00E67EE3">
        <w:rPr>
          <w:rFonts w:ascii="Calibri" w:hAnsi="Calibri" w:cs="Calibri"/>
          <w:sz w:val="22"/>
        </w:rPr>
        <w:t>íkazník</w:t>
      </w:r>
      <w:r w:rsidR="007B337A" w:rsidRPr="00E67EE3">
        <w:rPr>
          <w:rFonts w:ascii="Calibri" w:hAnsi="Calibri" w:cs="Calibri"/>
          <w:sz w:val="22"/>
        </w:rPr>
        <w:t xml:space="preserve"> se zavazuje plnit předmět smlouvy v souladu s </w:t>
      </w:r>
      <w:r w:rsidR="0017696E" w:rsidRPr="00E67EE3">
        <w:rPr>
          <w:rFonts w:ascii="Calibri" w:hAnsi="Calibri" w:cs="Calibri"/>
          <w:sz w:val="22"/>
        </w:rPr>
        <w:t>příkazc</w:t>
      </w:r>
      <w:r w:rsidR="007B337A" w:rsidRPr="00E67EE3">
        <w:rPr>
          <w:rFonts w:ascii="Calibri" w:hAnsi="Calibri" w:cs="Calibri"/>
          <w:sz w:val="22"/>
        </w:rPr>
        <w:t>em schváleným harmonogramem přípravy dokumentace stavby podle uzavřen</w:t>
      </w:r>
      <w:r w:rsidR="00D04BD2" w:rsidRPr="00E67EE3">
        <w:rPr>
          <w:rFonts w:ascii="Calibri" w:hAnsi="Calibri" w:cs="Calibri"/>
          <w:sz w:val="22"/>
        </w:rPr>
        <w:t>é</w:t>
      </w:r>
      <w:r w:rsidR="007B337A" w:rsidRPr="00E67EE3">
        <w:rPr>
          <w:rFonts w:ascii="Calibri" w:hAnsi="Calibri" w:cs="Calibri"/>
          <w:sz w:val="22"/>
        </w:rPr>
        <w:t xml:space="preserve"> dodavatelsk</w:t>
      </w:r>
      <w:r w:rsidR="00D04BD2" w:rsidRPr="00E67EE3">
        <w:rPr>
          <w:rFonts w:ascii="Calibri" w:hAnsi="Calibri" w:cs="Calibri"/>
          <w:sz w:val="22"/>
        </w:rPr>
        <w:t>é</w:t>
      </w:r>
      <w:r w:rsidR="007B337A" w:rsidRPr="00E67EE3">
        <w:rPr>
          <w:rFonts w:ascii="Calibri" w:hAnsi="Calibri" w:cs="Calibri"/>
          <w:sz w:val="22"/>
        </w:rPr>
        <w:t xml:space="preserve"> sml</w:t>
      </w:r>
      <w:r w:rsidR="00D04BD2" w:rsidRPr="00E67EE3">
        <w:rPr>
          <w:rFonts w:ascii="Calibri" w:hAnsi="Calibri" w:cs="Calibri"/>
          <w:sz w:val="22"/>
        </w:rPr>
        <w:t>o</w:t>
      </w:r>
      <w:r w:rsidR="007B337A" w:rsidRPr="00E67EE3">
        <w:rPr>
          <w:rFonts w:ascii="Calibri" w:hAnsi="Calibri" w:cs="Calibri"/>
          <w:sz w:val="22"/>
        </w:rPr>
        <w:t>uv</w:t>
      </w:r>
      <w:r w:rsidR="00D04BD2" w:rsidRPr="00E67EE3">
        <w:rPr>
          <w:rFonts w:ascii="Calibri" w:hAnsi="Calibri" w:cs="Calibri"/>
          <w:sz w:val="22"/>
        </w:rPr>
        <w:t>y a dodatků</w:t>
      </w:r>
      <w:r w:rsidR="007B337A" w:rsidRPr="00E67EE3">
        <w:rPr>
          <w:rFonts w:ascii="Calibri" w:hAnsi="Calibri" w:cs="Calibri"/>
          <w:sz w:val="22"/>
        </w:rPr>
        <w:t>.</w:t>
      </w:r>
    </w:p>
    <w:p w:rsidR="007B337A" w:rsidRDefault="007B337A" w:rsidP="009D19EA">
      <w:pPr>
        <w:tabs>
          <w:tab w:val="left" w:pos="340"/>
        </w:tabs>
        <w:ind w:left="342"/>
        <w:jc w:val="both"/>
        <w:rPr>
          <w:rFonts w:ascii="Calibri" w:hAnsi="Calibri" w:cs="Calibri"/>
          <w:b/>
          <w:sz w:val="22"/>
          <w:szCs w:val="22"/>
        </w:rPr>
      </w:pPr>
    </w:p>
    <w:p w:rsidR="009D19EA" w:rsidRPr="00AF4DE2" w:rsidRDefault="009D19EA" w:rsidP="00C440C6">
      <w:pPr>
        <w:tabs>
          <w:tab w:val="left" w:pos="340"/>
        </w:tabs>
        <w:ind w:left="342"/>
        <w:jc w:val="both"/>
        <w:rPr>
          <w:rFonts w:ascii="Calibri" w:hAnsi="Calibri" w:cs="Calibri"/>
          <w:sz w:val="22"/>
          <w:szCs w:val="22"/>
        </w:rPr>
      </w:pPr>
    </w:p>
    <w:p w:rsidR="0017696E" w:rsidRPr="00CC2874" w:rsidRDefault="00DC7AC1" w:rsidP="0017696E">
      <w:pPr>
        <w:numPr>
          <w:ilvl w:val="0"/>
          <w:numId w:val="2"/>
        </w:numPr>
        <w:jc w:val="center"/>
        <w:rPr>
          <w:rFonts w:ascii="Calibri" w:hAnsi="Calibri" w:cs="Calibri"/>
          <w:b/>
          <w:bCs/>
          <w:sz w:val="22"/>
        </w:rPr>
      </w:pPr>
      <w:r w:rsidRPr="00AF4DE2">
        <w:rPr>
          <w:rFonts w:ascii="Calibri" w:hAnsi="Calibri" w:cs="Calibri"/>
          <w:b/>
          <w:bCs/>
          <w:sz w:val="22"/>
          <w:szCs w:val="22"/>
        </w:rPr>
        <w:t xml:space="preserve">. </w:t>
      </w:r>
      <w:r w:rsidR="0017696E">
        <w:rPr>
          <w:rFonts w:ascii="Calibri" w:hAnsi="Calibri" w:cs="Calibri"/>
          <w:b/>
          <w:bCs/>
          <w:sz w:val="22"/>
        </w:rPr>
        <w:t>Smluvní odměna</w:t>
      </w:r>
    </w:p>
    <w:p w:rsidR="0017696E" w:rsidRPr="00CC2874" w:rsidRDefault="0017696E" w:rsidP="0017696E">
      <w:pPr>
        <w:jc w:val="both"/>
        <w:rPr>
          <w:rFonts w:ascii="Calibri" w:hAnsi="Calibri" w:cs="Calibri"/>
          <w:b/>
          <w:bCs/>
          <w:sz w:val="22"/>
        </w:rPr>
      </w:pPr>
    </w:p>
    <w:p w:rsidR="0017696E" w:rsidRPr="00CC2874" w:rsidRDefault="0017696E" w:rsidP="0017696E">
      <w:pPr>
        <w:numPr>
          <w:ilvl w:val="1"/>
          <w:numId w:val="2"/>
        </w:numPr>
        <w:tabs>
          <w:tab w:val="left" w:pos="340"/>
        </w:tabs>
        <w:ind w:left="342" w:firstLine="0"/>
        <w:jc w:val="both"/>
        <w:rPr>
          <w:rFonts w:ascii="Calibri" w:hAnsi="Calibri" w:cs="Calibri"/>
          <w:sz w:val="22"/>
        </w:rPr>
      </w:pPr>
      <w:r w:rsidRPr="00CC2874">
        <w:rPr>
          <w:rFonts w:ascii="Calibri" w:hAnsi="Calibri" w:cs="Calibri"/>
          <w:sz w:val="22"/>
        </w:rPr>
        <w:t xml:space="preserve">Výše </w:t>
      </w:r>
      <w:r>
        <w:rPr>
          <w:rFonts w:ascii="Calibri" w:hAnsi="Calibri" w:cs="Calibri"/>
          <w:sz w:val="22"/>
        </w:rPr>
        <w:t>smluvní odměny příkazníka</w:t>
      </w:r>
      <w:r w:rsidRPr="00CC2874">
        <w:rPr>
          <w:rFonts w:ascii="Calibri" w:hAnsi="Calibri" w:cs="Calibri"/>
          <w:sz w:val="22"/>
        </w:rPr>
        <w:t xml:space="preserve"> za splnění předmětu smlouvy je stanovena dohodou ve výši             </w:t>
      </w:r>
      <w:r w:rsidRPr="00CC2874">
        <w:rPr>
          <w:rFonts w:ascii="Calibri" w:hAnsi="Calibri" w:cs="Calibri"/>
          <w:sz w:val="22"/>
        </w:rPr>
        <w:tab/>
      </w:r>
      <w:r w:rsidRPr="00CC2874">
        <w:rPr>
          <w:rFonts w:ascii="Calibri" w:hAnsi="Calibri" w:cs="Calibri"/>
          <w:sz w:val="22"/>
        </w:rPr>
        <w:tab/>
      </w:r>
      <w:r w:rsidRPr="00CC2874">
        <w:rPr>
          <w:rFonts w:ascii="Calibri" w:hAnsi="Calibri" w:cs="Calibri"/>
          <w:sz w:val="22"/>
        </w:rPr>
        <w:tab/>
      </w:r>
      <w:r w:rsidRPr="00CC2874">
        <w:rPr>
          <w:rFonts w:ascii="Calibri" w:hAnsi="Calibri" w:cs="Calibri"/>
          <w:sz w:val="22"/>
        </w:rPr>
        <w:tab/>
      </w:r>
      <w:r w:rsidRPr="00CC2874">
        <w:rPr>
          <w:rFonts w:ascii="Calibri" w:hAnsi="Calibri" w:cs="Calibri"/>
          <w:sz w:val="22"/>
        </w:rPr>
        <w:tab/>
      </w:r>
      <w:r w:rsidRPr="00CC2874">
        <w:rPr>
          <w:rFonts w:ascii="Calibri" w:hAnsi="Calibri" w:cs="Calibri"/>
          <w:sz w:val="22"/>
        </w:rPr>
        <w:tab/>
      </w:r>
    </w:p>
    <w:p w:rsidR="0017696E" w:rsidRDefault="0017696E" w:rsidP="0017696E">
      <w:pPr>
        <w:tabs>
          <w:tab w:val="left" w:pos="340"/>
        </w:tabs>
        <w:spacing w:line="360" w:lineRule="auto"/>
        <w:ind w:left="342"/>
        <w:jc w:val="both"/>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00D46BCD">
        <w:rPr>
          <w:rFonts w:ascii="Calibri" w:hAnsi="Calibri" w:cs="Calibri"/>
          <w:b/>
          <w:sz w:val="22"/>
        </w:rPr>
        <w:t xml:space="preserve">  45</w:t>
      </w:r>
      <w:r w:rsidR="00EB1FC7">
        <w:rPr>
          <w:rFonts w:ascii="Calibri" w:hAnsi="Calibri" w:cs="Calibri"/>
          <w:b/>
          <w:sz w:val="22"/>
        </w:rPr>
        <w:t>9 00</w:t>
      </w:r>
      <w:r>
        <w:rPr>
          <w:rFonts w:ascii="Calibri" w:hAnsi="Calibri" w:cs="Calibri"/>
          <w:b/>
          <w:sz w:val="22"/>
        </w:rPr>
        <w:t>0</w:t>
      </w:r>
      <w:r w:rsidRPr="008D6A0A">
        <w:rPr>
          <w:rFonts w:ascii="Calibri" w:hAnsi="Calibri" w:cs="Calibri"/>
          <w:b/>
          <w:sz w:val="22"/>
        </w:rPr>
        <w:t>,- Kč</w:t>
      </w:r>
      <w:r w:rsidR="00D46BCD">
        <w:rPr>
          <w:rFonts w:ascii="Calibri" w:hAnsi="Calibri" w:cs="Calibri"/>
          <w:b/>
          <w:sz w:val="22"/>
        </w:rPr>
        <w:t xml:space="preserve">  </w:t>
      </w:r>
      <w:r w:rsidRPr="008D6A0A">
        <w:rPr>
          <w:rFonts w:ascii="Calibri" w:hAnsi="Calibri" w:cs="Calibri"/>
          <w:b/>
          <w:sz w:val="22"/>
        </w:rPr>
        <w:t xml:space="preserve">bez DPH  </w:t>
      </w:r>
    </w:p>
    <w:p w:rsidR="0017696E" w:rsidRPr="008D6A0A" w:rsidRDefault="0017696E" w:rsidP="0017696E">
      <w:pPr>
        <w:tabs>
          <w:tab w:val="left" w:pos="340"/>
        </w:tabs>
        <w:spacing w:line="360" w:lineRule="auto"/>
        <w:ind w:left="342"/>
        <w:jc w:val="both"/>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00D46BCD">
        <w:rPr>
          <w:rFonts w:ascii="Calibri" w:hAnsi="Calibri" w:cs="Calibri"/>
          <w:b/>
          <w:sz w:val="22"/>
        </w:rPr>
        <w:t xml:space="preserve">    96</w:t>
      </w:r>
      <w:r w:rsidR="00EB1FC7">
        <w:rPr>
          <w:rFonts w:ascii="Calibri" w:hAnsi="Calibri" w:cs="Calibri"/>
          <w:b/>
          <w:sz w:val="22"/>
        </w:rPr>
        <w:t xml:space="preserve"> </w:t>
      </w:r>
      <w:r w:rsidR="00D46BCD">
        <w:rPr>
          <w:rFonts w:ascii="Calibri" w:hAnsi="Calibri" w:cs="Calibri"/>
          <w:b/>
          <w:sz w:val="22"/>
        </w:rPr>
        <w:t>3</w:t>
      </w:r>
      <w:r w:rsidR="00EB1FC7">
        <w:rPr>
          <w:rFonts w:ascii="Calibri" w:hAnsi="Calibri" w:cs="Calibri"/>
          <w:b/>
          <w:sz w:val="22"/>
        </w:rPr>
        <w:t>9</w:t>
      </w:r>
      <w:r>
        <w:rPr>
          <w:rFonts w:ascii="Calibri" w:hAnsi="Calibri" w:cs="Calibri"/>
          <w:b/>
          <w:sz w:val="22"/>
        </w:rPr>
        <w:t>0</w:t>
      </w:r>
      <w:r w:rsidRPr="008D6A0A">
        <w:rPr>
          <w:rFonts w:ascii="Calibri" w:hAnsi="Calibri" w:cs="Calibri"/>
          <w:b/>
          <w:sz w:val="22"/>
        </w:rPr>
        <w:t xml:space="preserve">,- Kč      </w:t>
      </w:r>
      <w:r w:rsidR="00AD406F">
        <w:rPr>
          <w:rFonts w:ascii="Calibri" w:hAnsi="Calibri" w:cs="Calibri"/>
          <w:b/>
          <w:sz w:val="22"/>
        </w:rPr>
        <w:t xml:space="preserve"> </w:t>
      </w:r>
      <w:r w:rsidRPr="008D6A0A">
        <w:rPr>
          <w:rFonts w:ascii="Calibri" w:hAnsi="Calibri" w:cs="Calibri"/>
          <w:b/>
          <w:sz w:val="22"/>
        </w:rPr>
        <w:t xml:space="preserve">  </w:t>
      </w:r>
      <w:r w:rsidR="00D46BCD">
        <w:rPr>
          <w:rFonts w:ascii="Calibri" w:hAnsi="Calibri" w:cs="Calibri"/>
          <w:b/>
          <w:sz w:val="22"/>
        </w:rPr>
        <w:t xml:space="preserve"> </w:t>
      </w:r>
      <w:r w:rsidRPr="008D6A0A">
        <w:rPr>
          <w:rFonts w:ascii="Calibri" w:hAnsi="Calibri" w:cs="Calibri"/>
          <w:b/>
          <w:sz w:val="22"/>
        </w:rPr>
        <w:t>DPH</w:t>
      </w:r>
    </w:p>
    <w:p w:rsidR="0017696E" w:rsidRPr="008D6A0A" w:rsidRDefault="0017696E" w:rsidP="0017696E">
      <w:pPr>
        <w:tabs>
          <w:tab w:val="left" w:pos="1020"/>
        </w:tabs>
        <w:spacing w:line="360" w:lineRule="auto"/>
        <w:ind w:left="342"/>
        <w:jc w:val="both"/>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00AD406F">
        <w:rPr>
          <w:rFonts w:ascii="Calibri" w:hAnsi="Calibri" w:cs="Calibri"/>
          <w:b/>
          <w:sz w:val="22"/>
        </w:rPr>
        <w:tab/>
      </w:r>
      <w:r w:rsidR="00D46BCD">
        <w:rPr>
          <w:rFonts w:ascii="Calibri" w:hAnsi="Calibri" w:cs="Calibri"/>
          <w:b/>
          <w:sz w:val="22"/>
        </w:rPr>
        <w:t xml:space="preserve">  555</w:t>
      </w:r>
      <w:r w:rsidR="00EB1FC7">
        <w:rPr>
          <w:rFonts w:ascii="Calibri" w:hAnsi="Calibri" w:cs="Calibri"/>
          <w:b/>
          <w:sz w:val="22"/>
        </w:rPr>
        <w:t xml:space="preserve"> </w:t>
      </w:r>
      <w:r w:rsidR="00D46BCD">
        <w:rPr>
          <w:rFonts w:ascii="Calibri" w:hAnsi="Calibri" w:cs="Calibri"/>
          <w:b/>
          <w:sz w:val="22"/>
        </w:rPr>
        <w:t>390</w:t>
      </w:r>
      <w:r w:rsidRPr="008D6A0A">
        <w:rPr>
          <w:rFonts w:ascii="Calibri" w:hAnsi="Calibri" w:cs="Calibri"/>
          <w:b/>
          <w:sz w:val="22"/>
        </w:rPr>
        <w:t xml:space="preserve">,- Kč  </w:t>
      </w:r>
      <w:r w:rsidR="00AD406F">
        <w:rPr>
          <w:rFonts w:ascii="Calibri" w:hAnsi="Calibri" w:cs="Calibri"/>
          <w:b/>
          <w:sz w:val="22"/>
        </w:rPr>
        <w:t xml:space="preserve"> </w:t>
      </w:r>
      <w:r w:rsidR="00D46BCD">
        <w:rPr>
          <w:rFonts w:ascii="Calibri" w:hAnsi="Calibri" w:cs="Calibri"/>
          <w:b/>
          <w:sz w:val="22"/>
        </w:rPr>
        <w:t xml:space="preserve"> </w:t>
      </w:r>
      <w:r w:rsidRPr="008D6A0A">
        <w:rPr>
          <w:rFonts w:ascii="Calibri" w:hAnsi="Calibri" w:cs="Calibri"/>
          <w:b/>
          <w:sz w:val="22"/>
        </w:rPr>
        <w:t>vč. DPH</w:t>
      </w:r>
    </w:p>
    <w:p w:rsidR="0017696E" w:rsidRDefault="0017696E" w:rsidP="0017696E">
      <w:pPr>
        <w:ind w:left="342"/>
        <w:jc w:val="both"/>
        <w:rPr>
          <w:rFonts w:ascii="Calibri" w:hAnsi="Calibri" w:cs="Calibri"/>
          <w:sz w:val="22"/>
        </w:rPr>
      </w:pPr>
    </w:p>
    <w:p w:rsidR="0017696E" w:rsidRDefault="0017696E" w:rsidP="0036334F">
      <w:pPr>
        <w:numPr>
          <w:ilvl w:val="1"/>
          <w:numId w:val="2"/>
        </w:numPr>
        <w:tabs>
          <w:tab w:val="left" w:pos="340"/>
        </w:tabs>
        <w:spacing w:line="276" w:lineRule="auto"/>
        <w:ind w:left="342" w:firstLine="0"/>
        <w:jc w:val="both"/>
        <w:rPr>
          <w:rFonts w:ascii="Calibri" w:hAnsi="Calibri" w:cs="Calibri"/>
          <w:sz w:val="22"/>
        </w:rPr>
      </w:pPr>
      <w:r>
        <w:rPr>
          <w:rFonts w:ascii="Calibri" w:hAnsi="Calibri" w:cs="Calibri"/>
          <w:sz w:val="22"/>
        </w:rPr>
        <w:t>Příkazník</w:t>
      </w:r>
      <w:r w:rsidRPr="002535E5">
        <w:rPr>
          <w:rFonts w:ascii="Calibri" w:hAnsi="Calibri" w:cs="Calibri"/>
          <w:sz w:val="22"/>
        </w:rPr>
        <w:t xml:space="preserve"> j</w:t>
      </w:r>
      <w:r>
        <w:rPr>
          <w:rFonts w:ascii="Calibri" w:hAnsi="Calibri" w:cs="Calibri"/>
          <w:sz w:val="22"/>
        </w:rPr>
        <w:t>e oprávněn účtovat příkazci odměnu</w:t>
      </w:r>
      <w:r w:rsidRPr="002535E5">
        <w:rPr>
          <w:rFonts w:ascii="Calibri" w:hAnsi="Calibri" w:cs="Calibri"/>
          <w:sz w:val="22"/>
        </w:rPr>
        <w:t xml:space="preserve"> podle bodu 3.1 postupně v</w:t>
      </w:r>
      <w:r w:rsidRPr="002535E5">
        <w:rPr>
          <w:rFonts w:ascii="Calibri" w:hAnsi="Calibri" w:cs="Calibri" w:hint="eastAsia"/>
          <w:sz w:val="22"/>
        </w:rPr>
        <w:t> </w:t>
      </w:r>
      <w:r w:rsidRPr="002535E5">
        <w:rPr>
          <w:rFonts w:ascii="Calibri" w:hAnsi="Calibri" w:cs="Calibri"/>
          <w:sz w:val="22"/>
        </w:rPr>
        <w:t xml:space="preserve">měsíčních intervalech, a to vystavenými fakturami na částky </w:t>
      </w:r>
      <w:r w:rsidR="00D04BD2">
        <w:rPr>
          <w:rFonts w:ascii="Calibri" w:hAnsi="Calibri" w:cs="Calibri"/>
          <w:sz w:val="22"/>
        </w:rPr>
        <w:t xml:space="preserve">rozdělené </w:t>
      </w:r>
      <w:r w:rsidR="004C1082" w:rsidRPr="00D46BCD">
        <w:rPr>
          <w:rFonts w:ascii="Calibri" w:hAnsi="Calibri" w:cs="Calibri"/>
          <w:sz w:val="22"/>
        </w:rPr>
        <w:t xml:space="preserve">rovnoměrně do </w:t>
      </w:r>
      <w:r w:rsidR="0003666D" w:rsidRPr="00D46BCD">
        <w:rPr>
          <w:rFonts w:ascii="Calibri" w:hAnsi="Calibri" w:cs="Calibri"/>
          <w:sz w:val="22"/>
        </w:rPr>
        <w:t>1</w:t>
      </w:r>
      <w:r w:rsidR="00D46BCD" w:rsidRPr="00D46BCD">
        <w:rPr>
          <w:rFonts w:ascii="Calibri" w:hAnsi="Calibri" w:cs="Calibri"/>
          <w:sz w:val="22"/>
        </w:rPr>
        <w:t>7</w:t>
      </w:r>
      <w:r w:rsidR="004C1082" w:rsidRPr="00D46BCD">
        <w:rPr>
          <w:rFonts w:ascii="Calibri" w:hAnsi="Calibri" w:cs="Calibri"/>
          <w:sz w:val="22"/>
        </w:rPr>
        <w:t xml:space="preserve"> měsíců. </w:t>
      </w:r>
      <w:r w:rsidR="0036334F" w:rsidRPr="00D46BCD">
        <w:rPr>
          <w:rFonts w:ascii="Calibri" w:hAnsi="Calibri" w:cs="Calibri"/>
          <w:sz w:val="22"/>
        </w:rPr>
        <w:t>tj.</w:t>
      </w:r>
      <w:r w:rsidR="00D46BCD">
        <w:rPr>
          <w:rFonts w:ascii="Calibri" w:hAnsi="Calibri" w:cs="Calibri"/>
          <w:sz w:val="22"/>
        </w:rPr>
        <w:t xml:space="preserve"> </w:t>
      </w:r>
      <w:r w:rsidR="00D46BCD" w:rsidRPr="00D46BCD">
        <w:rPr>
          <w:rFonts w:ascii="Calibri" w:hAnsi="Calibri" w:cs="Calibri"/>
          <w:sz w:val="22"/>
        </w:rPr>
        <w:t>27</w:t>
      </w:r>
      <w:r w:rsidR="0003666D" w:rsidRPr="00D46BCD">
        <w:rPr>
          <w:rFonts w:ascii="Calibri" w:hAnsi="Calibri" w:cs="Calibri"/>
          <w:sz w:val="22"/>
        </w:rPr>
        <w:t xml:space="preserve"> 000</w:t>
      </w:r>
      <w:r w:rsidR="00D04BD2" w:rsidRPr="00D46BCD">
        <w:rPr>
          <w:rFonts w:ascii="Calibri" w:hAnsi="Calibri" w:cs="Calibri"/>
          <w:sz w:val="22"/>
        </w:rPr>
        <w:t>,-Kč měsíčně</w:t>
      </w:r>
      <w:r w:rsidR="00D04BD2">
        <w:rPr>
          <w:rFonts w:ascii="Calibri" w:hAnsi="Calibri" w:cs="Calibri"/>
          <w:sz w:val="22"/>
        </w:rPr>
        <w:t xml:space="preserve"> + 21% DPH</w:t>
      </w:r>
      <w:r w:rsidR="00E47AA1">
        <w:rPr>
          <w:rFonts w:ascii="Calibri" w:hAnsi="Calibri" w:cs="Calibri"/>
          <w:sz w:val="22"/>
        </w:rPr>
        <w:t xml:space="preserve">, celkem </w:t>
      </w:r>
      <w:r w:rsidR="00E47AA1" w:rsidRPr="00DD074D">
        <w:rPr>
          <w:rFonts w:ascii="Calibri" w:hAnsi="Calibri" w:cs="Calibri"/>
          <w:sz w:val="22"/>
        </w:rPr>
        <w:t xml:space="preserve">měsíčně </w:t>
      </w:r>
      <w:r w:rsidR="00DD074D" w:rsidRPr="00DD074D">
        <w:rPr>
          <w:rFonts w:ascii="Calibri" w:hAnsi="Calibri" w:cs="Calibri"/>
          <w:sz w:val="22"/>
        </w:rPr>
        <w:t>32</w:t>
      </w:r>
      <w:r w:rsidR="0003666D" w:rsidRPr="00DD074D">
        <w:rPr>
          <w:rFonts w:ascii="Calibri" w:hAnsi="Calibri" w:cs="Calibri"/>
          <w:sz w:val="22"/>
        </w:rPr>
        <w:t> </w:t>
      </w:r>
      <w:r w:rsidR="00DD074D" w:rsidRPr="00DD074D">
        <w:rPr>
          <w:rFonts w:ascii="Calibri" w:hAnsi="Calibri" w:cs="Calibri"/>
          <w:sz w:val="22"/>
        </w:rPr>
        <w:t>67</w:t>
      </w:r>
      <w:r w:rsidR="0003666D" w:rsidRPr="00DD074D">
        <w:rPr>
          <w:rFonts w:ascii="Calibri" w:hAnsi="Calibri" w:cs="Calibri"/>
          <w:sz w:val="22"/>
        </w:rPr>
        <w:t>0,- Kč</w:t>
      </w:r>
      <w:r w:rsidRPr="00DD074D">
        <w:rPr>
          <w:rFonts w:ascii="Calibri" w:hAnsi="Calibri" w:cs="Calibri"/>
          <w:sz w:val="22"/>
        </w:rPr>
        <w:t>.</w:t>
      </w:r>
      <w:r>
        <w:rPr>
          <w:rFonts w:ascii="Calibri" w:hAnsi="Calibri" w:cs="Calibri"/>
          <w:sz w:val="22"/>
        </w:rPr>
        <w:t xml:space="preserve"> Faktury budou vystavovány </w:t>
      </w:r>
      <w:r w:rsidR="00775A20">
        <w:rPr>
          <w:rFonts w:ascii="Calibri" w:hAnsi="Calibri" w:cs="Calibri"/>
          <w:sz w:val="22"/>
        </w:rPr>
        <w:t xml:space="preserve">v měsíčních intervalech, a to vždy po skončení měsíce, v němž byla prováděna činnost technického dozoru </w:t>
      </w:r>
      <w:r w:rsidR="00DD074D">
        <w:rPr>
          <w:rFonts w:ascii="Calibri" w:hAnsi="Calibri" w:cs="Calibri"/>
          <w:sz w:val="22"/>
        </w:rPr>
        <w:t>stavebník</w:t>
      </w:r>
      <w:r w:rsidR="00775A20">
        <w:rPr>
          <w:rFonts w:ascii="Calibri" w:hAnsi="Calibri" w:cs="Calibri"/>
          <w:sz w:val="22"/>
        </w:rPr>
        <w:t>a.</w:t>
      </w:r>
    </w:p>
    <w:p w:rsidR="0055004C" w:rsidRDefault="0055004C" w:rsidP="0055004C">
      <w:pPr>
        <w:tabs>
          <w:tab w:val="left" w:pos="340"/>
        </w:tabs>
        <w:spacing w:line="276" w:lineRule="auto"/>
        <w:ind w:left="342"/>
        <w:jc w:val="both"/>
        <w:rPr>
          <w:rFonts w:ascii="Calibri" w:hAnsi="Calibri" w:cs="Calibri"/>
          <w:sz w:val="22"/>
        </w:rPr>
      </w:pPr>
    </w:p>
    <w:p w:rsidR="0017696E" w:rsidRPr="002535E5" w:rsidRDefault="0017696E" w:rsidP="0036334F">
      <w:pPr>
        <w:numPr>
          <w:ilvl w:val="1"/>
          <w:numId w:val="2"/>
        </w:numPr>
        <w:tabs>
          <w:tab w:val="left" w:pos="340"/>
        </w:tabs>
        <w:spacing w:line="276" w:lineRule="auto"/>
        <w:ind w:left="342" w:firstLine="0"/>
        <w:jc w:val="both"/>
        <w:rPr>
          <w:rFonts w:ascii="Calibri" w:hAnsi="Calibri" w:cs="Calibri"/>
          <w:sz w:val="22"/>
        </w:rPr>
      </w:pPr>
      <w:r>
        <w:rPr>
          <w:rFonts w:ascii="Calibri" w:hAnsi="Calibri" w:cs="Calibri"/>
          <w:sz w:val="22"/>
        </w:rPr>
        <w:t>Ve sjednané odměně</w:t>
      </w:r>
      <w:r w:rsidRPr="002535E5">
        <w:rPr>
          <w:rFonts w:ascii="Calibri" w:hAnsi="Calibri" w:cs="Calibri"/>
          <w:sz w:val="22"/>
        </w:rPr>
        <w:t xml:space="preserve"> jsou zahrnuty veškeré náklady, které </w:t>
      </w:r>
      <w:r w:rsidR="0036334F">
        <w:rPr>
          <w:rFonts w:ascii="Calibri" w:hAnsi="Calibri" w:cs="Calibri"/>
          <w:sz w:val="22"/>
        </w:rPr>
        <w:t>příkazník</w:t>
      </w:r>
      <w:r w:rsidRPr="002535E5">
        <w:rPr>
          <w:rFonts w:ascii="Calibri" w:hAnsi="Calibri" w:cs="Calibri"/>
          <w:sz w:val="22"/>
        </w:rPr>
        <w:t xml:space="preserve"> vynaloží v souvislosti s předměte</w:t>
      </w:r>
      <w:r>
        <w:rPr>
          <w:rFonts w:ascii="Calibri" w:hAnsi="Calibri" w:cs="Calibri"/>
          <w:sz w:val="22"/>
        </w:rPr>
        <w:t>m smlouvy a při jeho plnění. V odm</w:t>
      </w:r>
      <w:r w:rsidRPr="002535E5">
        <w:rPr>
          <w:rFonts w:ascii="Calibri" w:hAnsi="Calibri" w:cs="Calibri"/>
          <w:sz w:val="22"/>
        </w:rPr>
        <w:t>ě</w:t>
      </w:r>
      <w:r>
        <w:rPr>
          <w:rFonts w:ascii="Calibri" w:hAnsi="Calibri" w:cs="Calibri"/>
          <w:sz w:val="22"/>
        </w:rPr>
        <w:t>ně</w:t>
      </w:r>
      <w:r w:rsidRPr="002535E5">
        <w:rPr>
          <w:rFonts w:ascii="Calibri" w:hAnsi="Calibri" w:cs="Calibri"/>
          <w:sz w:val="22"/>
        </w:rPr>
        <w:t xml:space="preserve"> nejsou zahrnuty náklady dodávek podložených objednávkami a smlouvami s ostatními dodavateli, které budou uzavřeny jménem a na účet </w:t>
      </w:r>
      <w:r w:rsidR="0036334F">
        <w:rPr>
          <w:rFonts w:ascii="Calibri" w:hAnsi="Calibri" w:cs="Calibri"/>
          <w:sz w:val="22"/>
        </w:rPr>
        <w:t>příkazce</w:t>
      </w:r>
      <w:r w:rsidRPr="002535E5">
        <w:rPr>
          <w:rFonts w:ascii="Calibri" w:hAnsi="Calibri" w:cs="Calibri"/>
          <w:sz w:val="22"/>
        </w:rPr>
        <w:t>, a náklady za přímá plnění dalších subjektů</w:t>
      </w:r>
      <w:r w:rsidR="0036334F">
        <w:rPr>
          <w:rFonts w:ascii="Calibri" w:hAnsi="Calibri" w:cs="Calibri"/>
          <w:sz w:val="22"/>
        </w:rPr>
        <w:t xml:space="preserve"> příkazc</w:t>
      </w:r>
      <w:r w:rsidRPr="002535E5">
        <w:rPr>
          <w:rFonts w:ascii="Calibri" w:hAnsi="Calibri" w:cs="Calibri"/>
          <w:sz w:val="22"/>
        </w:rPr>
        <w:t xml:space="preserve">i (např. poplatky za správní řízení apod.), která </w:t>
      </w:r>
      <w:r w:rsidR="0036334F">
        <w:rPr>
          <w:rFonts w:ascii="Calibri" w:hAnsi="Calibri" w:cs="Calibri"/>
          <w:sz w:val="22"/>
        </w:rPr>
        <w:t>příkazník</w:t>
      </w:r>
      <w:r w:rsidR="00751462">
        <w:rPr>
          <w:rFonts w:ascii="Calibri" w:hAnsi="Calibri" w:cs="Calibri"/>
          <w:sz w:val="22"/>
        </w:rPr>
        <w:t xml:space="preserve"> </w:t>
      </w:r>
      <w:r w:rsidR="0036334F">
        <w:rPr>
          <w:rFonts w:ascii="Calibri" w:hAnsi="Calibri" w:cs="Calibri"/>
          <w:sz w:val="22"/>
          <w:szCs w:val="22"/>
        </w:rPr>
        <w:t xml:space="preserve">na základě předchozího písemného pokynu příkazce </w:t>
      </w:r>
      <w:r w:rsidRPr="002535E5">
        <w:rPr>
          <w:rFonts w:ascii="Calibri" w:hAnsi="Calibri" w:cs="Calibri"/>
          <w:sz w:val="22"/>
        </w:rPr>
        <w:t xml:space="preserve">zařídí.  </w:t>
      </w:r>
    </w:p>
    <w:p w:rsidR="0017696E" w:rsidRPr="00CC2874" w:rsidRDefault="0017696E" w:rsidP="0017696E">
      <w:pPr>
        <w:ind w:left="342"/>
        <w:jc w:val="both"/>
        <w:rPr>
          <w:rFonts w:ascii="Calibri" w:hAnsi="Calibri" w:cs="Calibri"/>
          <w:sz w:val="22"/>
          <w:highlight w:val="red"/>
        </w:rPr>
      </w:pPr>
    </w:p>
    <w:p w:rsidR="0017696E" w:rsidRPr="00DD074D" w:rsidRDefault="0017696E" w:rsidP="0036334F">
      <w:pPr>
        <w:numPr>
          <w:ilvl w:val="1"/>
          <w:numId w:val="2"/>
        </w:numPr>
        <w:tabs>
          <w:tab w:val="left" w:pos="340"/>
        </w:tabs>
        <w:spacing w:line="276" w:lineRule="auto"/>
        <w:ind w:left="342" w:firstLine="0"/>
        <w:jc w:val="both"/>
        <w:rPr>
          <w:rFonts w:ascii="Calibri" w:hAnsi="Calibri" w:cs="Calibri"/>
          <w:sz w:val="22"/>
        </w:rPr>
      </w:pPr>
      <w:r w:rsidRPr="00DD074D">
        <w:rPr>
          <w:rFonts w:ascii="Calibri" w:hAnsi="Calibri" w:cs="Calibri"/>
          <w:sz w:val="22"/>
        </w:rPr>
        <w:t xml:space="preserve">Splatnost </w:t>
      </w:r>
      <w:r w:rsidR="0036334F" w:rsidRPr="00DD074D">
        <w:rPr>
          <w:rFonts w:ascii="Calibri" w:hAnsi="Calibri" w:cs="Calibri"/>
          <w:sz w:val="22"/>
        </w:rPr>
        <w:t>příkazníkem</w:t>
      </w:r>
      <w:r w:rsidRPr="00DD074D">
        <w:rPr>
          <w:rFonts w:ascii="Calibri" w:hAnsi="Calibri" w:cs="Calibri"/>
          <w:sz w:val="22"/>
        </w:rPr>
        <w:t xml:space="preserve"> vystavovaných faktur (které musí mít náležitosti daň</w:t>
      </w:r>
      <w:r w:rsidR="0036334F" w:rsidRPr="00DD074D">
        <w:rPr>
          <w:rFonts w:ascii="Calibri" w:hAnsi="Calibri" w:cs="Calibri"/>
          <w:sz w:val="22"/>
        </w:rPr>
        <w:t>o</w:t>
      </w:r>
      <w:r w:rsidR="003B2E4A" w:rsidRPr="00DD074D">
        <w:rPr>
          <w:rFonts w:ascii="Calibri" w:hAnsi="Calibri" w:cs="Calibri"/>
          <w:sz w:val="22"/>
        </w:rPr>
        <w:t>vých dokladů) je dohodnuta na 21</w:t>
      </w:r>
      <w:r w:rsidRPr="00DD074D">
        <w:rPr>
          <w:rFonts w:ascii="Calibri" w:hAnsi="Calibri" w:cs="Calibri"/>
          <w:sz w:val="22"/>
        </w:rPr>
        <w:t xml:space="preserve"> dnů od jejich doručení </w:t>
      </w:r>
      <w:r w:rsidR="0036334F" w:rsidRPr="00DD074D">
        <w:rPr>
          <w:rFonts w:ascii="Calibri" w:hAnsi="Calibri" w:cs="Calibri"/>
          <w:sz w:val="22"/>
        </w:rPr>
        <w:t>příkazc</w:t>
      </w:r>
      <w:r w:rsidRPr="00DD074D">
        <w:rPr>
          <w:rFonts w:ascii="Calibri" w:hAnsi="Calibri" w:cs="Calibri"/>
          <w:sz w:val="22"/>
        </w:rPr>
        <w:t>i.</w:t>
      </w:r>
    </w:p>
    <w:p w:rsidR="00E47AA1" w:rsidRDefault="00E47AA1" w:rsidP="00E47AA1">
      <w:pPr>
        <w:tabs>
          <w:tab w:val="left" w:pos="340"/>
        </w:tabs>
        <w:spacing w:line="276" w:lineRule="auto"/>
        <w:ind w:left="342"/>
        <w:jc w:val="both"/>
        <w:rPr>
          <w:rFonts w:ascii="Calibri" w:hAnsi="Calibri" w:cs="Calibri"/>
          <w:sz w:val="22"/>
        </w:rPr>
      </w:pPr>
    </w:p>
    <w:p w:rsidR="00E47AA1" w:rsidRDefault="00E47AA1" w:rsidP="0036334F">
      <w:pPr>
        <w:numPr>
          <w:ilvl w:val="1"/>
          <w:numId w:val="2"/>
        </w:numPr>
        <w:tabs>
          <w:tab w:val="left" w:pos="340"/>
        </w:tabs>
        <w:spacing w:line="276" w:lineRule="auto"/>
        <w:ind w:left="342" w:firstLine="0"/>
        <w:jc w:val="both"/>
        <w:rPr>
          <w:rFonts w:ascii="Calibri" w:hAnsi="Calibri" w:cs="Calibri"/>
          <w:sz w:val="22"/>
        </w:rPr>
      </w:pPr>
      <w:r>
        <w:rPr>
          <w:rFonts w:ascii="Calibri" w:hAnsi="Calibri" w:cs="Calibri"/>
          <w:sz w:val="22"/>
        </w:rPr>
        <w:t xml:space="preserve">Při činnosti nad rámec smlouvy nebo po skončení smlouvy v době trvání záruční doby zhotovitele na dokončené dílo bude příkazník účtovat činnost v hodinové sazbě 600,- Kč </w:t>
      </w:r>
      <w:r w:rsidR="003329A7">
        <w:rPr>
          <w:rFonts w:ascii="Calibri" w:hAnsi="Calibri" w:cs="Calibri"/>
          <w:sz w:val="22"/>
        </w:rPr>
        <w:t xml:space="preserve">bez DPH (726,- včetně DPH) </w:t>
      </w:r>
      <w:r>
        <w:rPr>
          <w:rFonts w:ascii="Calibri" w:hAnsi="Calibri" w:cs="Calibri"/>
          <w:sz w:val="22"/>
        </w:rPr>
        <w:t>za každou hodinu činnosti. Rozsah hodin bude vždy příkazníkem odsouhlasen.</w:t>
      </w:r>
    </w:p>
    <w:p w:rsidR="0036334F" w:rsidRPr="002535E5" w:rsidRDefault="0036334F" w:rsidP="0036334F">
      <w:pPr>
        <w:tabs>
          <w:tab w:val="left" w:pos="340"/>
        </w:tabs>
        <w:ind w:left="342"/>
        <w:jc w:val="both"/>
        <w:rPr>
          <w:rFonts w:ascii="Calibri" w:hAnsi="Calibri" w:cs="Calibri"/>
          <w:sz w:val="22"/>
        </w:rPr>
      </w:pPr>
    </w:p>
    <w:p w:rsidR="003472D7" w:rsidRPr="00AF4DE2" w:rsidRDefault="003472D7" w:rsidP="0036334F">
      <w:pPr>
        <w:jc w:val="center"/>
        <w:rPr>
          <w:rFonts w:ascii="Calibri" w:hAnsi="Calibri" w:cs="Calibri"/>
          <w:b/>
          <w:bCs/>
          <w:sz w:val="22"/>
          <w:szCs w:val="22"/>
        </w:rPr>
      </w:pPr>
    </w:p>
    <w:p w:rsidR="00CE5192" w:rsidRPr="00AF4DE2" w:rsidRDefault="00DC7AC1" w:rsidP="001B5745">
      <w:pPr>
        <w:numPr>
          <w:ilvl w:val="0"/>
          <w:numId w:val="2"/>
        </w:numPr>
        <w:jc w:val="center"/>
        <w:rPr>
          <w:rFonts w:ascii="Calibri" w:hAnsi="Calibri" w:cs="Calibri"/>
          <w:b/>
          <w:bCs/>
          <w:sz w:val="22"/>
          <w:szCs w:val="22"/>
        </w:rPr>
      </w:pPr>
      <w:r w:rsidRPr="00AF4DE2">
        <w:rPr>
          <w:rFonts w:ascii="Calibri" w:hAnsi="Calibri" w:cs="Calibri"/>
          <w:b/>
          <w:bCs/>
          <w:sz w:val="22"/>
          <w:szCs w:val="22"/>
        </w:rPr>
        <w:t xml:space="preserve">. </w:t>
      </w:r>
      <w:r w:rsidR="00CE5192" w:rsidRPr="00AF4DE2">
        <w:rPr>
          <w:rFonts w:ascii="Calibri" w:hAnsi="Calibri" w:cs="Calibri"/>
          <w:b/>
          <w:bCs/>
          <w:sz w:val="22"/>
          <w:szCs w:val="22"/>
        </w:rPr>
        <w:t xml:space="preserve">Práva a povinnosti </w:t>
      </w:r>
      <w:r w:rsidR="008143A7" w:rsidRPr="00AF4DE2">
        <w:rPr>
          <w:rFonts w:ascii="Calibri" w:hAnsi="Calibri" w:cs="Calibri"/>
          <w:b/>
          <w:bCs/>
          <w:sz w:val="22"/>
          <w:szCs w:val="22"/>
        </w:rPr>
        <w:t>příkazce</w:t>
      </w:r>
    </w:p>
    <w:p w:rsidR="00CE5192" w:rsidRPr="00AF4DE2" w:rsidRDefault="00CE5192" w:rsidP="00403BAD">
      <w:pPr>
        <w:ind w:left="342"/>
        <w:jc w:val="both"/>
        <w:rPr>
          <w:rFonts w:ascii="Calibri" w:hAnsi="Calibri" w:cs="Calibri"/>
          <w:b/>
          <w:bCs/>
          <w:sz w:val="22"/>
          <w:szCs w:val="22"/>
        </w:rPr>
      </w:pPr>
    </w:p>
    <w:p w:rsidR="00405BCF" w:rsidRDefault="00405BCF" w:rsidP="00E177F5">
      <w:pPr>
        <w:numPr>
          <w:ilvl w:val="1"/>
          <w:numId w:val="2"/>
        </w:numPr>
        <w:tabs>
          <w:tab w:val="left" w:pos="340"/>
        </w:tabs>
        <w:spacing w:line="276" w:lineRule="auto"/>
        <w:ind w:left="342" w:firstLine="0"/>
        <w:jc w:val="both"/>
        <w:rPr>
          <w:rFonts w:ascii="Calibri" w:hAnsi="Calibri" w:cs="Calibri"/>
          <w:sz w:val="22"/>
          <w:szCs w:val="22"/>
        </w:rPr>
      </w:pPr>
      <w:r>
        <w:rPr>
          <w:rFonts w:ascii="Calibri" w:hAnsi="Calibri" w:cs="Calibri"/>
          <w:sz w:val="22"/>
          <w:szCs w:val="22"/>
        </w:rPr>
        <w:t xml:space="preserve">Pro zdárné plnění činností dle bodu 1.1 této smlouvy poskytne příkazce příkazníkovi veškeré doklady, které stanoví podmínky pro realizaci a konečnou podobu dokončeného díla, jako je stavební povolení a případná další stanoviska a podmínky orgánů a institucí, </w:t>
      </w:r>
      <w:r w:rsidR="00676B6B">
        <w:rPr>
          <w:rFonts w:ascii="Calibri" w:hAnsi="Calibri" w:cs="Calibri"/>
          <w:sz w:val="22"/>
          <w:szCs w:val="22"/>
        </w:rPr>
        <w:t>platná odsouhlasená projektová dokumentace včetně případných změn a doplnění, smlouva se zhotovitelem včetně podmínek z ní vyplývajících a oceněného položkového rozpočtu stavby.</w:t>
      </w:r>
    </w:p>
    <w:p w:rsidR="00405BCF" w:rsidRDefault="00405BCF" w:rsidP="00405BCF">
      <w:pPr>
        <w:tabs>
          <w:tab w:val="left" w:pos="340"/>
        </w:tabs>
        <w:ind w:left="342"/>
        <w:jc w:val="both"/>
        <w:rPr>
          <w:rFonts w:ascii="Calibri" w:hAnsi="Calibri" w:cs="Calibri"/>
          <w:sz w:val="22"/>
          <w:szCs w:val="22"/>
        </w:rPr>
      </w:pPr>
    </w:p>
    <w:p w:rsidR="00E177F5" w:rsidRPr="00CF719C" w:rsidRDefault="00E177F5" w:rsidP="00E177F5">
      <w:pPr>
        <w:numPr>
          <w:ilvl w:val="1"/>
          <w:numId w:val="2"/>
        </w:numPr>
        <w:tabs>
          <w:tab w:val="left" w:pos="340"/>
        </w:tabs>
        <w:spacing w:line="276" w:lineRule="auto"/>
        <w:ind w:left="342" w:firstLine="0"/>
        <w:jc w:val="both"/>
        <w:rPr>
          <w:rFonts w:ascii="Calibri" w:hAnsi="Calibri" w:cs="Calibri"/>
          <w:sz w:val="22"/>
          <w:szCs w:val="22"/>
        </w:rPr>
      </w:pPr>
      <w:r>
        <w:rPr>
          <w:rFonts w:ascii="Calibri" w:hAnsi="Calibri" w:cs="Calibri"/>
          <w:sz w:val="22"/>
          <w:szCs w:val="22"/>
        </w:rPr>
        <w:t>Bude-li pro uskutečnění právních jednání při plnění předmětu smlouvy nezbytné zastoupení příkazce příkazníkem, vystaví příkazce příkazníkovi na jeho žádost písemnou plnou moc. Příkazce je oprávněn vystavení takové plné moci odmítnout, příkazník ovšem v takovém případě neodpovídá za vady svého plnění způsobené nevystavením plné moci, není-li možné takové plnění poskytnout bezvadně i bez plné moci. Příkazník výslovně není oprávněn zastupovat příkazce při jakémkoliv jednání, při kterém jeho oprávnění zastupovat příkazce nevyplývá přímo z této smlouvy nebo z vystavené písemné plné moci.</w:t>
      </w:r>
    </w:p>
    <w:p w:rsidR="00EE3D58" w:rsidRPr="00AF4DE2" w:rsidRDefault="00EE3D58" w:rsidP="00EE3D58">
      <w:pPr>
        <w:tabs>
          <w:tab w:val="left" w:pos="340"/>
        </w:tabs>
        <w:ind w:left="342"/>
        <w:jc w:val="both"/>
        <w:rPr>
          <w:rFonts w:ascii="Calibri" w:hAnsi="Calibri" w:cs="Calibri"/>
          <w:sz w:val="22"/>
          <w:szCs w:val="22"/>
        </w:rPr>
      </w:pPr>
    </w:p>
    <w:p w:rsidR="00E177F5" w:rsidRPr="00CF719C" w:rsidRDefault="00E177F5" w:rsidP="00E177F5">
      <w:pPr>
        <w:numPr>
          <w:ilvl w:val="1"/>
          <w:numId w:val="2"/>
        </w:numPr>
        <w:tabs>
          <w:tab w:val="left" w:pos="340"/>
        </w:tabs>
        <w:ind w:left="342" w:firstLine="0"/>
        <w:jc w:val="both"/>
        <w:rPr>
          <w:rFonts w:ascii="Calibri" w:hAnsi="Calibri" w:cs="Calibri"/>
          <w:sz w:val="22"/>
          <w:szCs w:val="22"/>
        </w:rPr>
      </w:pPr>
      <w:r w:rsidRPr="00CF719C">
        <w:rPr>
          <w:rFonts w:ascii="Calibri" w:hAnsi="Calibri"/>
          <w:sz w:val="22"/>
          <w:szCs w:val="22"/>
        </w:rPr>
        <w:t>Příkazce se zavazuje zaplatit příkazníkovi dohodnutou cenu dle článku 3. této smlouvy</w:t>
      </w:r>
      <w:r w:rsidR="009F528F">
        <w:rPr>
          <w:rFonts w:ascii="Calibri" w:hAnsi="Calibri"/>
          <w:sz w:val="22"/>
          <w:szCs w:val="22"/>
        </w:rPr>
        <w:t xml:space="preserve"> na základě vystavených faktur příkazníkem ve lhůtě dle článku 3.4 této smlouvy</w:t>
      </w:r>
      <w:r w:rsidRPr="00CF719C">
        <w:rPr>
          <w:rFonts w:ascii="Calibri" w:hAnsi="Calibri" w:cs="Calibri"/>
          <w:sz w:val="22"/>
          <w:szCs w:val="22"/>
        </w:rPr>
        <w:t xml:space="preserve">. </w:t>
      </w:r>
    </w:p>
    <w:p w:rsidR="00CE5192" w:rsidRPr="00E177F5" w:rsidRDefault="00CE5192" w:rsidP="00E177F5">
      <w:pPr>
        <w:tabs>
          <w:tab w:val="left" w:pos="340"/>
        </w:tabs>
        <w:ind w:left="342"/>
        <w:jc w:val="both"/>
        <w:rPr>
          <w:rFonts w:ascii="Calibri" w:hAnsi="Calibri" w:cs="Calibri"/>
          <w:sz w:val="22"/>
          <w:szCs w:val="22"/>
        </w:rPr>
      </w:pPr>
    </w:p>
    <w:p w:rsidR="00CF719C" w:rsidRPr="00AF4DE2" w:rsidRDefault="0032386F" w:rsidP="00E177F5">
      <w:pPr>
        <w:numPr>
          <w:ilvl w:val="1"/>
          <w:numId w:val="2"/>
        </w:numPr>
        <w:tabs>
          <w:tab w:val="left" w:pos="340"/>
        </w:tabs>
        <w:spacing w:line="276" w:lineRule="auto"/>
        <w:ind w:left="342" w:firstLine="0"/>
        <w:jc w:val="both"/>
        <w:rPr>
          <w:rFonts w:ascii="Calibri" w:hAnsi="Calibri" w:cs="Calibri"/>
          <w:sz w:val="22"/>
          <w:szCs w:val="22"/>
        </w:rPr>
      </w:pPr>
      <w:r w:rsidRPr="00AF4DE2">
        <w:rPr>
          <w:rFonts w:ascii="Calibri" w:hAnsi="Calibri"/>
          <w:sz w:val="22"/>
          <w:szCs w:val="22"/>
        </w:rPr>
        <w:t>P</w:t>
      </w:r>
      <w:r w:rsidR="008143A7" w:rsidRPr="00AF4DE2">
        <w:rPr>
          <w:rFonts w:ascii="Calibri" w:hAnsi="Calibri"/>
          <w:sz w:val="22"/>
          <w:szCs w:val="22"/>
        </w:rPr>
        <w:t>říkazce je oprávněn požadovat od příkazníka kdykoli informace o stavu realizace akce, má rovněž právo zvolit formu, ve které chce informace poskytnout</w:t>
      </w:r>
      <w:r w:rsidR="00CE5192" w:rsidRPr="00AF4DE2">
        <w:rPr>
          <w:rFonts w:ascii="Calibri" w:hAnsi="Calibri" w:cs="Calibri"/>
          <w:sz w:val="22"/>
          <w:szCs w:val="22"/>
        </w:rPr>
        <w:t>.</w:t>
      </w:r>
    </w:p>
    <w:p w:rsidR="00237ABF" w:rsidRPr="00AF4DE2" w:rsidRDefault="00237ABF" w:rsidP="00237ABF">
      <w:pPr>
        <w:pStyle w:val="Odstavecseseznamem"/>
        <w:rPr>
          <w:rFonts w:ascii="Calibri" w:hAnsi="Calibri" w:cs="Calibri"/>
          <w:sz w:val="22"/>
          <w:szCs w:val="22"/>
        </w:rPr>
      </w:pPr>
    </w:p>
    <w:p w:rsidR="006448C1" w:rsidRPr="00DD074D" w:rsidRDefault="00237ABF" w:rsidP="006448C1">
      <w:pPr>
        <w:numPr>
          <w:ilvl w:val="1"/>
          <w:numId w:val="2"/>
        </w:numPr>
        <w:tabs>
          <w:tab w:val="left" w:pos="340"/>
        </w:tabs>
        <w:spacing w:line="276" w:lineRule="auto"/>
        <w:ind w:left="342" w:firstLine="0"/>
        <w:jc w:val="both"/>
        <w:rPr>
          <w:rFonts w:ascii="Calibri" w:hAnsi="Calibri" w:cs="Calibri"/>
          <w:sz w:val="22"/>
          <w:szCs w:val="22"/>
        </w:rPr>
      </w:pPr>
      <w:r w:rsidRPr="00DD074D">
        <w:rPr>
          <w:rFonts w:ascii="Calibri" w:hAnsi="Calibri" w:cs="Calibri"/>
          <w:sz w:val="22"/>
          <w:szCs w:val="22"/>
        </w:rPr>
        <w:t>V záležitostech této smlouvy je za příkazce oprávněn jednat, tedy vydávat pokyny příkazníkovi a přijímat plnění příkazníka</w:t>
      </w:r>
      <w:r w:rsidR="003429DC" w:rsidRPr="00DD074D">
        <w:rPr>
          <w:rFonts w:ascii="Calibri" w:hAnsi="Calibri" w:cs="Calibri"/>
          <w:sz w:val="22"/>
          <w:szCs w:val="22"/>
        </w:rPr>
        <w:t>:</w:t>
      </w:r>
      <w:r w:rsidR="00A6445C" w:rsidRPr="00DD074D">
        <w:rPr>
          <w:rFonts w:ascii="Calibri" w:hAnsi="Calibri" w:cs="Calibri"/>
          <w:sz w:val="22"/>
          <w:szCs w:val="22"/>
        </w:rPr>
        <w:t xml:space="preserve"> </w:t>
      </w:r>
      <w:r w:rsidR="006448C1" w:rsidRPr="00DD074D">
        <w:rPr>
          <w:rFonts w:asciiTheme="minorHAnsi" w:hAnsiTheme="minorHAnsi" w:cstheme="minorHAnsi"/>
          <w:sz w:val="22"/>
          <w:szCs w:val="22"/>
        </w:rPr>
        <w:t>Bc.</w:t>
      </w:r>
      <w:r w:rsidR="00A6445C" w:rsidRPr="00DD074D">
        <w:rPr>
          <w:rFonts w:asciiTheme="minorHAnsi" w:hAnsiTheme="minorHAnsi" w:cstheme="minorHAnsi"/>
          <w:sz w:val="22"/>
          <w:szCs w:val="22"/>
        </w:rPr>
        <w:t xml:space="preserve"> </w:t>
      </w:r>
      <w:r w:rsidR="006448C1" w:rsidRPr="00DD074D">
        <w:rPr>
          <w:rFonts w:asciiTheme="minorHAnsi" w:hAnsiTheme="minorHAnsi" w:cstheme="minorHAnsi"/>
          <w:sz w:val="22"/>
          <w:szCs w:val="22"/>
        </w:rPr>
        <w:t>Tomáš Levinský, starosta města</w:t>
      </w:r>
      <w:r w:rsidR="00A6445C" w:rsidRPr="00DD074D">
        <w:rPr>
          <w:rFonts w:asciiTheme="minorHAnsi" w:hAnsiTheme="minorHAnsi" w:cstheme="minorHAnsi"/>
          <w:sz w:val="22"/>
          <w:szCs w:val="22"/>
        </w:rPr>
        <w:t>,</w:t>
      </w:r>
      <w:r w:rsidR="006448C1" w:rsidRPr="00DD074D">
        <w:rPr>
          <w:rFonts w:ascii="Calibri" w:hAnsi="Calibri" w:cs="Calibri"/>
          <w:sz w:val="22"/>
          <w:szCs w:val="22"/>
        </w:rPr>
        <w:t>Ing. Miroslav Fadrhons, odbor výstavby MÚ</w:t>
      </w:r>
    </w:p>
    <w:p w:rsidR="00CE5192" w:rsidRPr="00AF4DE2" w:rsidRDefault="00CE5192" w:rsidP="00403BAD">
      <w:pPr>
        <w:ind w:left="342"/>
        <w:jc w:val="both"/>
        <w:rPr>
          <w:rFonts w:ascii="Calibri" w:hAnsi="Calibri" w:cs="Calibri"/>
          <w:sz w:val="22"/>
          <w:szCs w:val="22"/>
        </w:rPr>
      </w:pPr>
    </w:p>
    <w:p w:rsidR="002E0B35" w:rsidRPr="00AF4DE2" w:rsidRDefault="002E0B35" w:rsidP="002E0B35">
      <w:pPr>
        <w:tabs>
          <w:tab w:val="left" w:pos="340"/>
        </w:tabs>
        <w:ind w:left="342"/>
        <w:jc w:val="both"/>
        <w:rPr>
          <w:rFonts w:ascii="Calibri" w:hAnsi="Calibri" w:cs="Arial"/>
          <w:sz w:val="22"/>
          <w:szCs w:val="22"/>
        </w:rPr>
      </w:pPr>
    </w:p>
    <w:p w:rsidR="00CE5192" w:rsidRPr="00AF4DE2" w:rsidRDefault="00DC7AC1" w:rsidP="001B5745">
      <w:pPr>
        <w:numPr>
          <w:ilvl w:val="0"/>
          <w:numId w:val="2"/>
        </w:numPr>
        <w:jc w:val="center"/>
        <w:rPr>
          <w:rFonts w:ascii="Calibri" w:hAnsi="Calibri" w:cs="Calibri"/>
          <w:b/>
          <w:sz w:val="22"/>
          <w:szCs w:val="22"/>
        </w:rPr>
      </w:pPr>
      <w:r w:rsidRPr="00AF4DE2">
        <w:rPr>
          <w:rFonts w:ascii="Calibri" w:hAnsi="Calibri" w:cs="Calibri"/>
          <w:b/>
          <w:sz w:val="22"/>
          <w:szCs w:val="22"/>
        </w:rPr>
        <w:t xml:space="preserve">. </w:t>
      </w:r>
      <w:r w:rsidR="00CE5192" w:rsidRPr="00AF4DE2">
        <w:rPr>
          <w:rFonts w:ascii="Calibri" w:hAnsi="Calibri" w:cs="Calibri"/>
          <w:b/>
          <w:sz w:val="22"/>
          <w:szCs w:val="22"/>
        </w:rPr>
        <w:t xml:space="preserve">Práva a povinnosti </w:t>
      </w:r>
      <w:r w:rsidR="00BD3F12" w:rsidRPr="00AF4DE2">
        <w:rPr>
          <w:rFonts w:ascii="Calibri" w:hAnsi="Calibri" w:cs="Calibri"/>
          <w:b/>
          <w:sz w:val="22"/>
          <w:szCs w:val="22"/>
        </w:rPr>
        <w:t>příkazníka</w:t>
      </w:r>
    </w:p>
    <w:p w:rsidR="00CE5192" w:rsidRPr="00AF4DE2" w:rsidRDefault="00CE5192" w:rsidP="00403BAD">
      <w:pPr>
        <w:ind w:left="342"/>
        <w:jc w:val="both"/>
        <w:rPr>
          <w:rFonts w:ascii="Calibri" w:hAnsi="Calibri" w:cs="Calibri"/>
          <w:b/>
          <w:sz w:val="22"/>
          <w:szCs w:val="22"/>
        </w:rPr>
      </w:pPr>
    </w:p>
    <w:p w:rsidR="00CE5192" w:rsidRPr="00AF4DE2" w:rsidRDefault="00BD3F12" w:rsidP="00523C7A">
      <w:pPr>
        <w:numPr>
          <w:ilvl w:val="1"/>
          <w:numId w:val="2"/>
        </w:numPr>
        <w:tabs>
          <w:tab w:val="left" w:pos="340"/>
        </w:tabs>
        <w:spacing w:line="276" w:lineRule="auto"/>
        <w:ind w:left="342" w:firstLine="0"/>
        <w:jc w:val="both"/>
        <w:rPr>
          <w:rFonts w:ascii="Calibri" w:hAnsi="Calibri" w:cs="Calibri"/>
          <w:sz w:val="22"/>
          <w:szCs w:val="22"/>
        </w:rPr>
      </w:pPr>
      <w:r w:rsidRPr="00AF4DE2">
        <w:rPr>
          <w:rFonts w:ascii="Calibri" w:hAnsi="Calibri" w:cs="Calibri"/>
          <w:sz w:val="22"/>
          <w:szCs w:val="22"/>
        </w:rPr>
        <w:t>P</w:t>
      </w:r>
      <w:r w:rsidR="00CE5192" w:rsidRPr="00AF4DE2">
        <w:rPr>
          <w:rFonts w:ascii="Calibri" w:hAnsi="Calibri" w:cs="Calibri"/>
          <w:sz w:val="22"/>
          <w:szCs w:val="22"/>
        </w:rPr>
        <w:t>ř</w:t>
      </w:r>
      <w:r w:rsidRPr="00AF4DE2">
        <w:rPr>
          <w:rFonts w:ascii="Calibri" w:hAnsi="Calibri" w:cs="Calibri"/>
          <w:sz w:val="22"/>
          <w:szCs w:val="22"/>
        </w:rPr>
        <w:t xml:space="preserve">íkazník </w:t>
      </w:r>
      <w:r w:rsidR="00CE5192" w:rsidRPr="00AF4DE2">
        <w:rPr>
          <w:rFonts w:ascii="Calibri" w:hAnsi="Calibri" w:cs="Calibri"/>
          <w:sz w:val="22"/>
          <w:szCs w:val="22"/>
        </w:rPr>
        <w:t xml:space="preserve">je po celou dobu plnění předmětu smlouvy povinen splňovat požadavky uvedené v zákonu č. 455/1991 Sb., o živnostenském </w:t>
      </w:r>
      <w:r w:rsidR="00CE5192" w:rsidRPr="003329A7">
        <w:rPr>
          <w:rFonts w:ascii="Calibri" w:hAnsi="Calibri" w:cs="Calibri"/>
          <w:sz w:val="22"/>
          <w:szCs w:val="22"/>
        </w:rPr>
        <w:t>podnikání, tj. být držitelem živnostenského listu pro volnou živnost „inženýrská činnost v investiční výstavbě“</w:t>
      </w:r>
      <w:r w:rsidR="003329A7" w:rsidRPr="003329A7">
        <w:rPr>
          <w:rFonts w:ascii="Calibri" w:hAnsi="Calibri" w:cs="Calibri"/>
          <w:sz w:val="22"/>
          <w:szCs w:val="22"/>
        </w:rPr>
        <w:t xml:space="preserve"> resp. Provádění</w:t>
      </w:r>
      <w:r w:rsidR="003329A7">
        <w:rPr>
          <w:rFonts w:ascii="Calibri" w:hAnsi="Calibri" w:cs="Calibri"/>
          <w:sz w:val="22"/>
          <w:szCs w:val="22"/>
        </w:rPr>
        <w:t xml:space="preserve"> staveb, jejich změn a odstraňování.</w:t>
      </w:r>
    </w:p>
    <w:p w:rsidR="00CE5192" w:rsidRPr="00AF4DE2" w:rsidRDefault="00CE5192" w:rsidP="00403BAD">
      <w:pPr>
        <w:ind w:left="342"/>
        <w:jc w:val="both"/>
        <w:rPr>
          <w:rFonts w:ascii="Calibri" w:hAnsi="Calibri" w:cs="Calibri"/>
          <w:sz w:val="22"/>
          <w:szCs w:val="22"/>
        </w:rPr>
      </w:pPr>
    </w:p>
    <w:p w:rsidR="00CE5192" w:rsidRPr="00AF4DE2" w:rsidRDefault="00BD3F12" w:rsidP="00523C7A">
      <w:pPr>
        <w:numPr>
          <w:ilvl w:val="1"/>
          <w:numId w:val="2"/>
        </w:numPr>
        <w:tabs>
          <w:tab w:val="left" w:pos="340"/>
        </w:tabs>
        <w:spacing w:line="276" w:lineRule="auto"/>
        <w:ind w:left="342" w:firstLine="0"/>
        <w:jc w:val="both"/>
        <w:rPr>
          <w:rFonts w:ascii="Calibri" w:hAnsi="Calibri" w:cs="Calibri"/>
          <w:sz w:val="22"/>
          <w:szCs w:val="22"/>
        </w:rPr>
      </w:pPr>
      <w:r w:rsidRPr="00AF4DE2">
        <w:rPr>
          <w:rFonts w:ascii="Calibri" w:hAnsi="Calibri" w:cs="Calibri"/>
          <w:sz w:val="22"/>
          <w:szCs w:val="22"/>
        </w:rPr>
        <w:t>P</w:t>
      </w:r>
      <w:r w:rsidR="00CE5192" w:rsidRPr="00AF4DE2">
        <w:rPr>
          <w:rFonts w:ascii="Calibri" w:hAnsi="Calibri" w:cs="Calibri"/>
          <w:sz w:val="22"/>
          <w:szCs w:val="22"/>
        </w:rPr>
        <w:t>ř</w:t>
      </w:r>
      <w:r w:rsidRPr="00AF4DE2">
        <w:rPr>
          <w:rFonts w:ascii="Calibri" w:hAnsi="Calibri" w:cs="Calibri"/>
          <w:sz w:val="22"/>
          <w:szCs w:val="22"/>
        </w:rPr>
        <w:t xml:space="preserve">íkazník </w:t>
      </w:r>
      <w:r w:rsidR="00CE5192" w:rsidRPr="00AF4DE2">
        <w:rPr>
          <w:rFonts w:ascii="Calibri" w:hAnsi="Calibri" w:cs="Calibri"/>
          <w:sz w:val="22"/>
          <w:szCs w:val="22"/>
        </w:rPr>
        <w:t>je povinen plnit předmět smlouvy v souladu s platnými právními a technickými předpisy a normami.</w:t>
      </w:r>
    </w:p>
    <w:p w:rsidR="00CE5192" w:rsidRPr="00AF4DE2" w:rsidRDefault="00CE5192" w:rsidP="00403BAD">
      <w:pPr>
        <w:pStyle w:val="Odstavecseseznamem"/>
        <w:ind w:left="342"/>
        <w:rPr>
          <w:rFonts w:ascii="Calibri" w:hAnsi="Calibri" w:cs="Calibri"/>
          <w:sz w:val="22"/>
          <w:szCs w:val="22"/>
        </w:rPr>
      </w:pPr>
    </w:p>
    <w:p w:rsidR="00CE5192" w:rsidRPr="00AF4DE2" w:rsidRDefault="00BD3F12" w:rsidP="00523C7A">
      <w:pPr>
        <w:numPr>
          <w:ilvl w:val="1"/>
          <w:numId w:val="2"/>
        </w:numPr>
        <w:tabs>
          <w:tab w:val="left" w:pos="340"/>
        </w:tabs>
        <w:spacing w:line="276" w:lineRule="auto"/>
        <w:ind w:left="342" w:firstLine="0"/>
        <w:jc w:val="both"/>
        <w:rPr>
          <w:rFonts w:ascii="Calibri" w:hAnsi="Calibri" w:cs="Calibri"/>
          <w:sz w:val="22"/>
          <w:szCs w:val="22"/>
        </w:rPr>
      </w:pPr>
      <w:r w:rsidRPr="00AF4DE2">
        <w:rPr>
          <w:rFonts w:ascii="Calibri" w:hAnsi="Calibri"/>
          <w:sz w:val="22"/>
          <w:szCs w:val="22"/>
        </w:rPr>
        <w:t xml:space="preserve">Příkazník je povinen </w:t>
      </w:r>
      <w:r w:rsidR="00E177F5">
        <w:rPr>
          <w:rFonts w:ascii="Calibri" w:hAnsi="Calibri"/>
          <w:sz w:val="22"/>
          <w:szCs w:val="22"/>
        </w:rPr>
        <w:t xml:space="preserve">průběžně </w:t>
      </w:r>
      <w:r w:rsidR="00E177F5" w:rsidRPr="00CF719C">
        <w:rPr>
          <w:rFonts w:ascii="Calibri" w:hAnsi="Calibri"/>
          <w:sz w:val="22"/>
          <w:szCs w:val="22"/>
        </w:rPr>
        <w:t xml:space="preserve">informovat příkazce o stavu </w:t>
      </w:r>
      <w:r w:rsidR="00E177F5">
        <w:rPr>
          <w:rFonts w:ascii="Calibri" w:hAnsi="Calibri"/>
          <w:sz w:val="22"/>
          <w:szCs w:val="22"/>
        </w:rPr>
        <w:t>prací a postupů</w:t>
      </w:r>
      <w:r w:rsidR="00E177F5" w:rsidRPr="00CF719C">
        <w:rPr>
          <w:rFonts w:ascii="Calibri" w:hAnsi="Calibri"/>
          <w:sz w:val="22"/>
          <w:szCs w:val="22"/>
        </w:rPr>
        <w:t xml:space="preserve"> a </w:t>
      </w:r>
      <w:r w:rsidRPr="00AF4DE2">
        <w:rPr>
          <w:rFonts w:ascii="Calibri" w:hAnsi="Calibri"/>
          <w:sz w:val="22"/>
          <w:szCs w:val="22"/>
        </w:rPr>
        <w:t>po skončení činnosti předat příkazci veškeré doklady, které při činnosti získal</w:t>
      </w:r>
      <w:r w:rsidRPr="00AF4DE2">
        <w:rPr>
          <w:rFonts w:ascii="Calibri" w:hAnsi="Calibri" w:cs="Calibri"/>
          <w:sz w:val="22"/>
          <w:szCs w:val="22"/>
        </w:rPr>
        <w:t>.</w:t>
      </w:r>
    </w:p>
    <w:p w:rsidR="00D5565B" w:rsidRPr="00AF4DE2" w:rsidRDefault="00D5565B" w:rsidP="00D5565B">
      <w:pPr>
        <w:pStyle w:val="Odstavecseseznamem"/>
        <w:rPr>
          <w:rFonts w:ascii="Calibri" w:hAnsi="Calibri" w:cs="Calibri"/>
          <w:sz w:val="22"/>
          <w:szCs w:val="22"/>
        </w:rPr>
      </w:pPr>
    </w:p>
    <w:p w:rsidR="00D5565B" w:rsidRPr="00AF4DE2" w:rsidRDefault="00D5565B" w:rsidP="00523C7A">
      <w:pPr>
        <w:numPr>
          <w:ilvl w:val="1"/>
          <w:numId w:val="2"/>
        </w:numPr>
        <w:tabs>
          <w:tab w:val="left" w:pos="340"/>
        </w:tabs>
        <w:spacing w:line="276" w:lineRule="auto"/>
        <w:ind w:left="342" w:firstLine="0"/>
        <w:jc w:val="both"/>
        <w:rPr>
          <w:rFonts w:ascii="Calibri" w:hAnsi="Calibri" w:cs="Calibri"/>
          <w:sz w:val="22"/>
          <w:szCs w:val="22"/>
        </w:rPr>
      </w:pPr>
      <w:r w:rsidRPr="00AF4DE2">
        <w:rPr>
          <w:rFonts w:ascii="Calibri" w:hAnsi="Calibri" w:cs="Calibri"/>
          <w:sz w:val="22"/>
          <w:szCs w:val="22"/>
        </w:rPr>
        <w:t xml:space="preserve"> Jako podklad pro plnění smlouvy platí odsouhlasená platná projektová dokumentace pro realizaci díla. Příkazník nesmí použít tuto dokumentaci, případně další technické podklady převzaté nebo pořízené při </w:t>
      </w:r>
      <w:r w:rsidRPr="00AF4DE2">
        <w:rPr>
          <w:rFonts w:ascii="Calibri" w:hAnsi="Calibri" w:cs="Calibri"/>
          <w:sz w:val="22"/>
          <w:szCs w:val="22"/>
        </w:rPr>
        <w:lastRenderedPageBreak/>
        <w:t>plnění smlouvy příkazcem k jiným účelům než k plnění předmětu této smlouvy, zejména je předávat či jinak zpřístupnit třetím osobám bez předchozího písemného souhlasu příkazce.</w:t>
      </w:r>
    </w:p>
    <w:p w:rsidR="00CE5192" w:rsidRPr="00AF4DE2" w:rsidRDefault="00CE5192" w:rsidP="00403BAD">
      <w:pPr>
        <w:ind w:left="342"/>
        <w:jc w:val="both"/>
        <w:rPr>
          <w:rFonts w:ascii="Calibri" w:hAnsi="Calibri" w:cs="Calibri"/>
          <w:sz w:val="22"/>
          <w:szCs w:val="22"/>
        </w:rPr>
      </w:pPr>
    </w:p>
    <w:p w:rsidR="00CE5192" w:rsidRPr="00AF4DE2" w:rsidRDefault="00BD3F12" w:rsidP="00523C7A">
      <w:pPr>
        <w:numPr>
          <w:ilvl w:val="1"/>
          <w:numId w:val="2"/>
        </w:numPr>
        <w:tabs>
          <w:tab w:val="left" w:pos="340"/>
        </w:tabs>
        <w:spacing w:line="276" w:lineRule="auto"/>
        <w:ind w:left="342" w:firstLine="0"/>
        <w:jc w:val="both"/>
        <w:rPr>
          <w:rFonts w:ascii="Calibri" w:hAnsi="Calibri" w:cs="Calibri"/>
          <w:sz w:val="22"/>
          <w:szCs w:val="22"/>
        </w:rPr>
      </w:pPr>
      <w:r w:rsidRPr="00AF4DE2">
        <w:rPr>
          <w:rFonts w:ascii="Calibri" w:hAnsi="Calibri" w:cs="Calibri"/>
          <w:sz w:val="22"/>
          <w:szCs w:val="22"/>
        </w:rPr>
        <w:t>P</w:t>
      </w:r>
      <w:r w:rsidR="00CE5192" w:rsidRPr="00AF4DE2">
        <w:rPr>
          <w:rFonts w:ascii="Calibri" w:hAnsi="Calibri" w:cs="Calibri"/>
          <w:sz w:val="22"/>
          <w:szCs w:val="22"/>
        </w:rPr>
        <w:t>ř</w:t>
      </w:r>
      <w:r w:rsidRPr="00AF4DE2">
        <w:rPr>
          <w:rFonts w:ascii="Calibri" w:hAnsi="Calibri" w:cs="Calibri"/>
          <w:sz w:val="22"/>
          <w:szCs w:val="22"/>
        </w:rPr>
        <w:t>íkazník</w:t>
      </w:r>
      <w:r w:rsidR="00CE5192" w:rsidRPr="00AF4DE2">
        <w:rPr>
          <w:rFonts w:ascii="Calibri" w:hAnsi="Calibri" w:cs="Calibri"/>
          <w:sz w:val="22"/>
          <w:szCs w:val="22"/>
        </w:rPr>
        <w:t xml:space="preserve"> je povinen bez odkladu informovat </w:t>
      </w:r>
      <w:r w:rsidRPr="00AF4DE2">
        <w:rPr>
          <w:rFonts w:ascii="Calibri" w:hAnsi="Calibri" w:cs="Calibri"/>
          <w:sz w:val="22"/>
          <w:szCs w:val="22"/>
        </w:rPr>
        <w:t>příkazce</w:t>
      </w:r>
      <w:r w:rsidR="00CE5192" w:rsidRPr="00AF4DE2">
        <w:rPr>
          <w:rFonts w:ascii="Calibri" w:hAnsi="Calibri" w:cs="Calibri"/>
          <w:sz w:val="22"/>
          <w:szCs w:val="22"/>
        </w:rPr>
        <w:t xml:space="preserve"> o rozhodnutích, která mají dopad na cenu nebo termín plnění předmětu smlouvy, a to před jejich uskutečněním.  </w:t>
      </w:r>
    </w:p>
    <w:p w:rsidR="00CE5192" w:rsidRPr="00AF4DE2" w:rsidRDefault="00CE5192" w:rsidP="00403BAD">
      <w:pPr>
        <w:ind w:left="342"/>
        <w:jc w:val="both"/>
        <w:rPr>
          <w:rFonts w:ascii="Calibri" w:hAnsi="Calibri" w:cs="Calibri"/>
          <w:sz w:val="22"/>
          <w:szCs w:val="22"/>
        </w:rPr>
      </w:pPr>
    </w:p>
    <w:p w:rsidR="00E7408E" w:rsidRPr="00E7408E" w:rsidRDefault="005D3782" w:rsidP="00523C7A">
      <w:pPr>
        <w:numPr>
          <w:ilvl w:val="1"/>
          <w:numId w:val="2"/>
        </w:numPr>
        <w:tabs>
          <w:tab w:val="left" w:pos="340"/>
        </w:tabs>
        <w:spacing w:line="276" w:lineRule="auto"/>
        <w:ind w:left="342" w:firstLine="0"/>
        <w:jc w:val="both"/>
        <w:rPr>
          <w:rFonts w:ascii="Calibri" w:hAnsi="Calibri" w:cs="Calibri"/>
          <w:b/>
          <w:bCs/>
          <w:sz w:val="22"/>
          <w:szCs w:val="22"/>
        </w:rPr>
      </w:pPr>
      <w:r w:rsidRPr="00AF4DE2">
        <w:rPr>
          <w:rFonts w:ascii="Calibri" w:hAnsi="Calibri" w:cs="Calibri"/>
          <w:sz w:val="22"/>
          <w:szCs w:val="22"/>
        </w:rPr>
        <w:t>V</w:t>
      </w:r>
      <w:r w:rsidR="00BD3F12" w:rsidRPr="00AF4DE2">
        <w:rPr>
          <w:rFonts w:ascii="Calibri" w:hAnsi="Calibri" w:cs="Calibri"/>
          <w:sz w:val="22"/>
          <w:szCs w:val="22"/>
        </w:rPr>
        <w:t> </w:t>
      </w:r>
      <w:r w:rsidRPr="00AF4DE2">
        <w:rPr>
          <w:rFonts w:ascii="Calibri" w:hAnsi="Calibri" w:cs="Calibri"/>
          <w:sz w:val="22"/>
          <w:szCs w:val="22"/>
        </w:rPr>
        <w:t>případě</w:t>
      </w:r>
      <w:r w:rsidR="00751462">
        <w:rPr>
          <w:rFonts w:ascii="Calibri" w:hAnsi="Calibri" w:cs="Calibri"/>
          <w:sz w:val="22"/>
          <w:szCs w:val="22"/>
        </w:rPr>
        <w:t xml:space="preserve"> </w:t>
      </w:r>
      <w:r w:rsidR="00BD3F12" w:rsidRPr="00AF4DE2">
        <w:rPr>
          <w:rFonts w:ascii="Calibri" w:hAnsi="Calibri"/>
          <w:sz w:val="22"/>
          <w:szCs w:val="22"/>
        </w:rPr>
        <w:t>nedodržení technických a technologických postupů, předpisů o bezpečnosti a ochraně zdraví na stavbě vyhrazuje si příkazník právo zastavit práce bez souhlasu příkazce</w:t>
      </w:r>
      <w:r w:rsidR="00751462">
        <w:rPr>
          <w:rFonts w:ascii="Calibri" w:hAnsi="Calibri"/>
          <w:sz w:val="22"/>
          <w:szCs w:val="22"/>
        </w:rPr>
        <w:t xml:space="preserve"> </w:t>
      </w:r>
      <w:r w:rsidR="00E7408E" w:rsidRPr="00203502">
        <w:rPr>
          <w:rFonts w:ascii="Calibri" w:hAnsi="Calibri"/>
          <w:sz w:val="22"/>
          <w:szCs w:val="22"/>
        </w:rPr>
        <w:t xml:space="preserve">a příkazce o této situaci neprodleně informovat. </w:t>
      </w:r>
    </w:p>
    <w:p w:rsidR="00E7408E" w:rsidRPr="00AF4DE2" w:rsidRDefault="00E7408E" w:rsidP="00E7408E">
      <w:pPr>
        <w:ind w:left="342"/>
        <w:jc w:val="both"/>
        <w:rPr>
          <w:rFonts w:ascii="Calibri" w:hAnsi="Calibri" w:cs="Calibri"/>
          <w:sz w:val="22"/>
          <w:szCs w:val="22"/>
        </w:rPr>
      </w:pPr>
    </w:p>
    <w:p w:rsidR="00E7408E" w:rsidRPr="00523C7A" w:rsidRDefault="00E7408E" w:rsidP="00523C7A">
      <w:pPr>
        <w:numPr>
          <w:ilvl w:val="1"/>
          <w:numId w:val="2"/>
        </w:numPr>
        <w:tabs>
          <w:tab w:val="left" w:pos="340"/>
        </w:tabs>
        <w:spacing w:line="276" w:lineRule="auto"/>
        <w:ind w:left="342" w:firstLine="0"/>
        <w:jc w:val="both"/>
        <w:rPr>
          <w:rFonts w:ascii="Calibri" w:hAnsi="Calibri" w:cs="Calibri"/>
          <w:b/>
          <w:bCs/>
          <w:sz w:val="22"/>
          <w:szCs w:val="22"/>
        </w:rPr>
      </w:pPr>
      <w:r w:rsidRPr="00E7408E">
        <w:rPr>
          <w:rFonts w:ascii="Calibri" w:hAnsi="Calibri" w:cs="Calibri"/>
          <w:sz w:val="22"/>
          <w:szCs w:val="22"/>
        </w:rPr>
        <w:t>V případě</w:t>
      </w:r>
      <w:r w:rsidRPr="00AF4DE2">
        <w:rPr>
          <w:rFonts w:ascii="Calibri" w:hAnsi="Calibri" w:cs="Calibri"/>
          <w:sz w:val="22"/>
          <w:szCs w:val="22"/>
        </w:rPr>
        <w:t>, že příkazník nebude moci poskytovat plnění dle této smlouvy, zajistí na dobu nezbytnou a na své náklady adekvátní náhradu, což neprodleně</w:t>
      </w:r>
      <w:r w:rsidR="00676B6B">
        <w:rPr>
          <w:rFonts w:ascii="Calibri" w:hAnsi="Calibri" w:cs="Calibri"/>
          <w:sz w:val="22"/>
          <w:szCs w:val="22"/>
        </w:rPr>
        <w:t xml:space="preserve"> a předem</w:t>
      </w:r>
      <w:r w:rsidRPr="00AF4DE2">
        <w:rPr>
          <w:rFonts w:ascii="Calibri" w:hAnsi="Calibri" w:cs="Calibri"/>
          <w:sz w:val="22"/>
          <w:szCs w:val="22"/>
        </w:rPr>
        <w:t xml:space="preserve"> oznámí příkazci.</w:t>
      </w:r>
    </w:p>
    <w:p w:rsidR="00523C7A" w:rsidRPr="00E7408E" w:rsidRDefault="00523C7A" w:rsidP="00523C7A">
      <w:pPr>
        <w:tabs>
          <w:tab w:val="left" w:pos="340"/>
        </w:tabs>
        <w:spacing w:line="276" w:lineRule="auto"/>
        <w:ind w:left="342"/>
        <w:jc w:val="both"/>
        <w:rPr>
          <w:rFonts w:ascii="Calibri" w:hAnsi="Calibri" w:cs="Calibri"/>
          <w:b/>
          <w:bCs/>
          <w:sz w:val="22"/>
          <w:szCs w:val="22"/>
        </w:rPr>
      </w:pPr>
    </w:p>
    <w:p w:rsidR="00D5565B" w:rsidRDefault="00D5565B" w:rsidP="00D5565B">
      <w:pPr>
        <w:tabs>
          <w:tab w:val="left" w:pos="340"/>
        </w:tabs>
        <w:ind w:left="342"/>
        <w:jc w:val="both"/>
        <w:rPr>
          <w:rFonts w:ascii="Calibri" w:hAnsi="Calibri" w:cs="Calibri"/>
          <w:b/>
          <w:bCs/>
          <w:sz w:val="22"/>
          <w:szCs w:val="22"/>
        </w:rPr>
      </w:pPr>
    </w:p>
    <w:p w:rsidR="00CE5192" w:rsidRPr="00AF4DE2" w:rsidRDefault="00DC7AC1" w:rsidP="001B5745">
      <w:pPr>
        <w:numPr>
          <w:ilvl w:val="0"/>
          <w:numId w:val="2"/>
        </w:numPr>
        <w:jc w:val="center"/>
        <w:rPr>
          <w:rFonts w:ascii="Calibri" w:hAnsi="Calibri" w:cs="Calibri"/>
          <w:b/>
          <w:bCs/>
          <w:sz w:val="22"/>
          <w:szCs w:val="22"/>
        </w:rPr>
      </w:pPr>
      <w:r w:rsidRPr="00AF4DE2">
        <w:rPr>
          <w:rFonts w:ascii="Calibri" w:hAnsi="Calibri" w:cs="Calibri"/>
          <w:b/>
          <w:bCs/>
          <w:sz w:val="22"/>
          <w:szCs w:val="22"/>
        </w:rPr>
        <w:t xml:space="preserve">. </w:t>
      </w:r>
      <w:r w:rsidR="00CE5192" w:rsidRPr="00AF4DE2">
        <w:rPr>
          <w:rFonts w:ascii="Calibri" w:hAnsi="Calibri" w:cs="Calibri"/>
          <w:b/>
          <w:bCs/>
          <w:sz w:val="22"/>
          <w:szCs w:val="22"/>
        </w:rPr>
        <w:t>Závěrečná ustanovení</w:t>
      </w:r>
    </w:p>
    <w:p w:rsidR="00CE5192" w:rsidRPr="00AF4DE2" w:rsidRDefault="00CE5192" w:rsidP="00403BAD">
      <w:pPr>
        <w:ind w:left="342"/>
        <w:jc w:val="both"/>
        <w:rPr>
          <w:rFonts w:ascii="Calibri" w:hAnsi="Calibri" w:cs="Calibri"/>
          <w:b/>
          <w:bCs/>
          <w:sz w:val="22"/>
          <w:szCs w:val="22"/>
        </w:rPr>
      </w:pPr>
    </w:p>
    <w:p w:rsidR="00206F52" w:rsidRPr="007873E4" w:rsidRDefault="00206F52" w:rsidP="00523C7A">
      <w:pPr>
        <w:pStyle w:val="Zkladntext"/>
        <w:numPr>
          <w:ilvl w:val="1"/>
          <w:numId w:val="2"/>
        </w:numPr>
        <w:tabs>
          <w:tab w:val="left" w:pos="340"/>
        </w:tabs>
        <w:spacing w:line="276" w:lineRule="auto"/>
        <w:ind w:left="342" w:firstLine="0"/>
        <w:jc w:val="both"/>
        <w:rPr>
          <w:rFonts w:ascii="Calibri" w:hAnsi="Calibri"/>
          <w:sz w:val="22"/>
          <w:szCs w:val="22"/>
        </w:rPr>
      </w:pPr>
      <w:r w:rsidRPr="00AF4DE2">
        <w:rPr>
          <w:rFonts w:ascii="Calibri" w:hAnsi="Calibri"/>
          <w:sz w:val="22"/>
          <w:szCs w:val="22"/>
        </w:rPr>
        <w:t xml:space="preserve">Tato smlouva se uzavírá písemně.Změnu smlouvy je možné provést pouze oboustranným písemným </w:t>
      </w:r>
      <w:r w:rsidR="00CC2874" w:rsidRPr="00AF4DE2">
        <w:rPr>
          <w:rFonts w:ascii="Calibri" w:hAnsi="Calibri"/>
          <w:sz w:val="22"/>
          <w:szCs w:val="22"/>
        </w:rPr>
        <w:t>dodatkem, schvál</w:t>
      </w:r>
      <w:r w:rsidR="00640455" w:rsidRPr="00AF4DE2">
        <w:rPr>
          <w:rFonts w:ascii="Calibri" w:hAnsi="Calibri"/>
          <w:sz w:val="22"/>
          <w:szCs w:val="22"/>
        </w:rPr>
        <w:t>eným</w:t>
      </w:r>
      <w:r w:rsidR="00EC1045">
        <w:rPr>
          <w:rFonts w:ascii="Calibri" w:hAnsi="Calibri"/>
          <w:sz w:val="22"/>
          <w:szCs w:val="22"/>
        </w:rPr>
        <w:t xml:space="preserve"> </w:t>
      </w:r>
      <w:r w:rsidR="00CC2874" w:rsidRPr="007873E4">
        <w:rPr>
          <w:rFonts w:ascii="Calibri" w:hAnsi="Calibri"/>
          <w:sz w:val="22"/>
          <w:szCs w:val="22"/>
        </w:rPr>
        <w:t>obě</w:t>
      </w:r>
      <w:r w:rsidR="00640455" w:rsidRPr="007873E4">
        <w:rPr>
          <w:rFonts w:ascii="Calibri" w:hAnsi="Calibri"/>
          <w:sz w:val="22"/>
          <w:szCs w:val="22"/>
        </w:rPr>
        <w:t>ma</w:t>
      </w:r>
      <w:r w:rsidR="00CC2874" w:rsidRPr="007873E4">
        <w:rPr>
          <w:rFonts w:ascii="Calibri" w:hAnsi="Calibri"/>
          <w:sz w:val="22"/>
          <w:szCs w:val="22"/>
        </w:rPr>
        <w:t xml:space="preserve"> smluvní</w:t>
      </w:r>
      <w:r w:rsidR="00640455" w:rsidRPr="007873E4">
        <w:rPr>
          <w:rFonts w:ascii="Calibri" w:hAnsi="Calibri"/>
          <w:sz w:val="22"/>
          <w:szCs w:val="22"/>
        </w:rPr>
        <w:t>mi</w:t>
      </w:r>
      <w:r w:rsidR="00CC2874" w:rsidRPr="007873E4">
        <w:rPr>
          <w:rFonts w:ascii="Calibri" w:hAnsi="Calibri"/>
          <w:sz w:val="22"/>
          <w:szCs w:val="22"/>
        </w:rPr>
        <w:t xml:space="preserve"> stran</w:t>
      </w:r>
      <w:r w:rsidR="00640455" w:rsidRPr="007873E4">
        <w:rPr>
          <w:rFonts w:ascii="Calibri" w:hAnsi="Calibri"/>
          <w:sz w:val="22"/>
          <w:szCs w:val="22"/>
        </w:rPr>
        <w:t>ami</w:t>
      </w:r>
      <w:r w:rsidR="00CF719C" w:rsidRPr="007873E4">
        <w:rPr>
          <w:rFonts w:ascii="Calibri" w:hAnsi="Calibri"/>
          <w:sz w:val="22"/>
          <w:szCs w:val="22"/>
        </w:rPr>
        <w:t>.</w:t>
      </w:r>
    </w:p>
    <w:p w:rsidR="00CE5192" w:rsidRPr="007873E4" w:rsidRDefault="00CE5192" w:rsidP="00403BAD">
      <w:pPr>
        <w:pStyle w:val="Zkladntext"/>
        <w:ind w:left="342"/>
        <w:jc w:val="both"/>
        <w:rPr>
          <w:rFonts w:ascii="Calibri" w:hAnsi="Calibri" w:cs="Calibri"/>
          <w:sz w:val="22"/>
          <w:szCs w:val="22"/>
        </w:rPr>
      </w:pPr>
    </w:p>
    <w:p w:rsidR="00CE5192" w:rsidRPr="007873E4" w:rsidRDefault="00CE5192" w:rsidP="00403BAD">
      <w:pPr>
        <w:numPr>
          <w:ilvl w:val="1"/>
          <w:numId w:val="2"/>
        </w:numPr>
        <w:tabs>
          <w:tab w:val="left" w:pos="340"/>
        </w:tabs>
        <w:ind w:left="342" w:firstLine="0"/>
        <w:jc w:val="both"/>
        <w:rPr>
          <w:rFonts w:ascii="Calibri" w:hAnsi="Calibri" w:cs="Calibri"/>
          <w:sz w:val="22"/>
          <w:szCs w:val="22"/>
        </w:rPr>
      </w:pPr>
      <w:r w:rsidRPr="007873E4">
        <w:rPr>
          <w:rFonts w:ascii="Calibri" w:hAnsi="Calibri" w:cs="Calibri"/>
          <w:sz w:val="22"/>
          <w:szCs w:val="22"/>
        </w:rPr>
        <w:t>Smlouva nabývá platnosti a účinnosti podpisem obou smluvních stran</w:t>
      </w:r>
      <w:r w:rsidR="0032386F" w:rsidRPr="007873E4">
        <w:rPr>
          <w:rFonts w:ascii="Calibri" w:hAnsi="Calibri" w:cs="Calibri"/>
          <w:sz w:val="22"/>
          <w:szCs w:val="22"/>
        </w:rPr>
        <w:t>.</w:t>
      </w:r>
    </w:p>
    <w:p w:rsidR="0032386F" w:rsidRPr="007873E4" w:rsidRDefault="0032386F" w:rsidP="0032386F">
      <w:pPr>
        <w:pStyle w:val="Odstavecseseznamem"/>
        <w:rPr>
          <w:rFonts w:ascii="Calibri" w:hAnsi="Calibri" w:cs="Calibri"/>
          <w:sz w:val="22"/>
          <w:szCs w:val="22"/>
        </w:rPr>
      </w:pPr>
    </w:p>
    <w:p w:rsidR="00CE5192" w:rsidRPr="00AA10FD" w:rsidRDefault="00CE5192" w:rsidP="00403BAD">
      <w:pPr>
        <w:numPr>
          <w:ilvl w:val="1"/>
          <w:numId w:val="2"/>
        </w:numPr>
        <w:tabs>
          <w:tab w:val="left" w:pos="340"/>
        </w:tabs>
        <w:ind w:left="342" w:firstLine="0"/>
        <w:jc w:val="both"/>
        <w:rPr>
          <w:rFonts w:ascii="Calibri" w:hAnsi="Calibri" w:cs="Calibri"/>
          <w:sz w:val="22"/>
          <w:szCs w:val="22"/>
        </w:rPr>
      </w:pPr>
      <w:r w:rsidRPr="00AA10FD">
        <w:rPr>
          <w:rFonts w:ascii="Calibri" w:hAnsi="Calibri" w:cs="Calibri"/>
          <w:sz w:val="22"/>
          <w:szCs w:val="22"/>
        </w:rPr>
        <w:t xml:space="preserve">Smlouva je </w:t>
      </w:r>
      <w:r w:rsidRPr="006448C1">
        <w:rPr>
          <w:rFonts w:ascii="Calibri" w:hAnsi="Calibri" w:cs="Calibri"/>
          <w:sz w:val="22"/>
          <w:szCs w:val="22"/>
        </w:rPr>
        <w:t>vyhotovena ve</w:t>
      </w:r>
      <w:r w:rsidR="00102768" w:rsidRPr="006448C1">
        <w:rPr>
          <w:rFonts w:ascii="Calibri" w:hAnsi="Calibri" w:cs="Calibri"/>
          <w:sz w:val="22"/>
          <w:szCs w:val="22"/>
        </w:rPr>
        <w:t xml:space="preserve"> 2 </w:t>
      </w:r>
      <w:r w:rsidRPr="006448C1">
        <w:rPr>
          <w:rFonts w:ascii="Calibri" w:hAnsi="Calibri" w:cs="Calibri"/>
          <w:sz w:val="22"/>
          <w:szCs w:val="22"/>
        </w:rPr>
        <w:t>vyhotoveních,</w:t>
      </w:r>
      <w:r w:rsidRPr="00AA10FD">
        <w:rPr>
          <w:rFonts w:ascii="Calibri" w:hAnsi="Calibri" w:cs="Calibri"/>
          <w:sz w:val="22"/>
          <w:szCs w:val="22"/>
        </w:rPr>
        <w:t xml:space="preserve"> přičemž každá smluvní strana obdrží po </w:t>
      </w:r>
      <w:r w:rsidR="00102768" w:rsidRPr="00AA10FD">
        <w:rPr>
          <w:rFonts w:ascii="Calibri" w:hAnsi="Calibri" w:cs="Calibri"/>
          <w:sz w:val="22"/>
          <w:szCs w:val="22"/>
        </w:rPr>
        <w:t>jednom</w:t>
      </w:r>
      <w:r w:rsidRPr="00AA10FD">
        <w:rPr>
          <w:rFonts w:ascii="Calibri" w:hAnsi="Calibri" w:cs="Calibri"/>
          <w:sz w:val="22"/>
          <w:szCs w:val="22"/>
        </w:rPr>
        <w:t>.</w:t>
      </w:r>
    </w:p>
    <w:p w:rsidR="00CE5192" w:rsidRPr="007873E4" w:rsidRDefault="00CE5192" w:rsidP="00403BAD">
      <w:pPr>
        <w:ind w:left="342"/>
        <w:jc w:val="both"/>
        <w:rPr>
          <w:rFonts w:ascii="Calibri" w:hAnsi="Calibri" w:cs="Calibri"/>
          <w:sz w:val="22"/>
          <w:szCs w:val="22"/>
        </w:rPr>
      </w:pPr>
    </w:p>
    <w:p w:rsidR="00CE5192" w:rsidRPr="007873E4" w:rsidRDefault="00CE5192" w:rsidP="00523C7A">
      <w:pPr>
        <w:numPr>
          <w:ilvl w:val="1"/>
          <w:numId w:val="2"/>
        </w:numPr>
        <w:tabs>
          <w:tab w:val="left" w:pos="340"/>
        </w:tabs>
        <w:spacing w:line="276" w:lineRule="auto"/>
        <w:ind w:left="342" w:firstLine="0"/>
        <w:jc w:val="both"/>
        <w:rPr>
          <w:rFonts w:ascii="Calibri" w:hAnsi="Calibri" w:cs="Calibri"/>
          <w:sz w:val="22"/>
          <w:szCs w:val="22"/>
        </w:rPr>
      </w:pPr>
      <w:r w:rsidRPr="007873E4">
        <w:rPr>
          <w:rFonts w:ascii="Calibri" w:hAnsi="Calibri" w:cs="Calibri"/>
          <w:sz w:val="22"/>
          <w:szCs w:val="22"/>
        </w:rPr>
        <w:t xml:space="preserve">Otázky touto smlouvou výslovně nestanovené se řídí příslušnými ustanoveními </w:t>
      </w:r>
      <w:r w:rsidR="00640455" w:rsidRPr="007873E4">
        <w:rPr>
          <w:rFonts w:ascii="Calibri" w:hAnsi="Calibri"/>
          <w:sz w:val="22"/>
          <w:szCs w:val="22"/>
        </w:rPr>
        <w:t>zák. č. 89/2012 Sb., občanského zákoníku.</w:t>
      </w:r>
    </w:p>
    <w:p w:rsidR="00CE5192" w:rsidRPr="007873E4" w:rsidRDefault="00CE5192" w:rsidP="00403BAD">
      <w:pPr>
        <w:ind w:left="342"/>
        <w:jc w:val="both"/>
        <w:rPr>
          <w:rFonts w:ascii="Calibri" w:hAnsi="Calibri" w:cs="Calibri"/>
          <w:sz w:val="22"/>
          <w:szCs w:val="22"/>
        </w:rPr>
      </w:pPr>
    </w:p>
    <w:p w:rsidR="00CE5192" w:rsidRDefault="00CE5192" w:rsidP="00523C7A">
      <w:pPr>
        <w:numPr>
          <w:ilvl w:val="1"/>
          <w:numId w:val="2"/>
        </w:numPr>
        <w:tabs>
          <w:tab w:val="left" w:pos="340"/>
        </w:tabs>
        <w:spacing w:line="276" w:lineRule="auto"/>
        <w:ind w:left="342" w:firstLine="0"/>
        <w:jc w:val="both"/>
        <w:rPr>
          <w:rFonts w:ascii="Calibri" w:hAnsi="Calibri" w:cs="Calibri"/>
          <w:sz w:val="22"/>
          <w:szCs w:val="22"/>
        </w:rPr>
      </w:pPr>
      <w:r w:rsidRPr="007873E4">
        <w:rPr>
          <w:rFonts w:ascii="Calibri" w:hAnsi="Calibri" w:cs="Calibri"/>
          <w:sz w:val="22"/>
          <w:szCs w:val="22"/>
        </w:rPr>
        <w:t>Smluvní strany prohlašují, že si tuto smlou</w:t>
      </w:r>
      <w:r w:rsidR="00CC2874" w:rsidRPr="007873E4">
        <w:rPr>
          <w:rFonts w:ascii="Calibri" w:hAnsi="Calibri" w:cs="Calibri"/>
          <w:sz w:val="22"/>
          <w:szCs w:val="22"/>
        </w:rPr>
        <w:t>vu před jejím podpisem přečetly a</w:t>
      </w:r>
      <w:r w:rsidRPr="007873E4">
        <w:rPr>
          <w:rFonts w:ascii="Calibri" w:hAnsi="Calibri" w:cs="Calibri"/>
          <w:sz w:val="22"/>
          <w:szCs w:val="22"/>
        </w:rPr>
        <w:t xml:space="preserve"> že byla uzavřena po vzájemném projednání podle jejich pravé a svobodné vůle.</w:t>
      </w:r>
    </w:p>
    <w:p w:rsidR="00653790" w:rsidRDefault="00653790" w:rsidP="00653790">
      <w:pPr>
        <w:tabs>
          <w:tab w:val="left" w:pos="340"/>
        </w:tabs>
        <w:spacing w:line="276" w:lineRule="auto"/>
        <w:ind w:left="342"/>
        <w:jc w:val="both"/>
        <w:rPr>
          <w:rFonts w:ascii="Calibri" w:hAnsi="Calibri" w:cs="Calibri"/>
          <w:sz w:val="22"/>
          <w:szCs w:val="22"/>
        </w:rPr>
      </w:pPr>
    </w:p>
    <w:p w:rsidR="00653790" w:rsidRPr="00DD074D" w:rsidRDefault="00653790" w:rsidP="00523C7A">
      <w:pPr>
        <w:numPr>
          <w:ilvl w:val="1"/>
          <w:numId w:val="2"/>
        </w:numPr>
        <w:tabs>
          <w:tab w:val="left" w:pos="340"/>
        </w:tabs>
        <w:spacing w:line="276" w:lineRule="auto"/>
        <w:ind w:left="342" w:firstLine="0"/>
        <w:jc w:val="both"/>
        <w:rPr>
          <w:rFonts w:ascii="Calibri" w:hAnsi="Calibri" w:cs="Calibri"/>
          <w:sz w:val="22"/>
          <w:szCs w:val="22"/>
        </w:rPr>
      </w:pPr>
      <w:r w:rsidRPr="00DD074D">
        <w:rPr>
          <w:rFonts w:ascii="Calibri" w:hAnsi="Calibri" w:cs="Calibri"/>
          <w:sz w:val="22"/>
          <w:szCs w:val="22"/>
        </w:rPr>
        <w:t>Nedílnou součástí této smlouvy je příloha č.1 - cenová nabídka příkazce</w:t>
      </w:r>
    </w:p>
    <w:p w:rsidR="00CE5192" w:rsidRDefault="00CE5192" w:rsidP="00403BAD">
      <w:pPr>
        <w:ind w:left="342"/>
        <w:rPr>
          <w:rFonts w:ascii="Calibri" w:hAnsi="Calibri" w:cs="Calibri"/>
          <w:sz w:val="22"/>
          <w:szCs w:val="22"/>
        </w:rPr>
      </w:pPr>
    </w:p>
    <w:p w:rsidR="00AA10FD" w:rsidRDefault="00AA10FD" w:rsidP="00403BAD">
      <w:pPr>
        <w:ind w:left="342"/>
        <w:rPr>
          <w:rFonts w:ascii="Calibri" w:hAnsi="Calibri" w:cs="Calibri"/>
          <w:sz w:val="22"/>
          <w:szCs w:val="22"/>
        </w:rPr>
      </w:pPr>
    </w:p>
    <w:p w:rsidR="00E67EE3" w:rsidRDefault="00E67EE3" w:rsidP="00403BAD">
      <w:pPr>
        <w:ind w:left="342"/>
        <w:rPr>
          <w:rFonts w:ascii="Calibri" w:hAnsi="Calibri" w:cs="Calibri"/>
          <w:sz w:val="22"/>
          <w:szCs w:val="22"/>
        </w:rPr>
      </w:pPr>
    </w:p>
    <w:p w:rsidR="00E67EE3" w:rsidRDefault="00E67EE3" w:rsidP="00403BAD">
      <w:pPr>
        <w:ind w:left="342"/>
        <w:rPr>
          <w:rFonts w:ascii="Calibri" w:hAnsi="Calibri" w:cs="Calibri"/>
          <w:sz w:val="22"/>
          <w:szCs w:val="22"/>
        </w:rPr>
      </w:pPr>
    </w:p>
    <w:p w:rsidR="00E67EE3" w:rsidRDefault="00E67EE3" w:rsidP="00403BAD">
      <w:pPr>
        <w:ind w:left="342"/>
        <w:rPr>
          <w:rFonts w:ascii="Calibri" w:hAnsi="Calibri" w:cs="Calibri"/>
          <w:sz w:val="22"/>
          <w:szCs w:val="22"/>
        </w:rPr>
      </w:pPr>
    </w:p>
    <w:p w:rsidR="00E67EE3" w:rsidRPr="007873E4" w:rsidRDefault="00E67EE3" w:rsidP="00403BAD">
      <w:pPr>
        <w:ind w:left="342"/>
        <w:rPr>
          <w:rFonts w:ascii="Calibri" w:hAnsi="Calibri" w:cs="Calibri"/>
          <w:sz w:val="22"/>
          <w:szCs w:val="22"/>
        </w:rPr>
      </w:pPr>
    </w:p>
    <w:p w:rsidR="00CE5192" w:rsidRPr="007873E4" w:rsidRDefault="00E17731" w:rsidP="00403BAD">
      <w:pPr>
        <w:ind w:left="342"/>
        <w:rPr>
          <w:rFonts w:ascii="Calibri" w:hAnsi="Calibri" w:cs="Calibri"/>
          <w:sz w:val="22"/>
          <w:szCs w:val="22"/>
        </w:rPr>
      </w:pPr>
      <w:r w:rsidRPr="00DD074D">
        <w:rPr>
          <w:rFonts w:ascii="Calibri" w:hAnsi="Calibri" w:cs="Calibri"/>
          <w:sz w:val="22"/>
          <w:szCs w:val="22"/>
        </w:rPr>
        <w:t>V</w:t>
      </w:r>
      <w:r w:rsidR="006D301C" w:rsidRPr="00DD074D">
        <w:rPr>
          <w:rFonts w:ascii="Calibri" w:hAnsi="Calibri" w:cs="Calibri"/>
          <w:sz w:val="22"/>
          <w:szCs w:val="22"/>
        </w:rPr>
        <w:t> </w:t>
      </w:r>
      <w:r w:rsidR="00C46B71" w:rsidRPr="00DD074D">
        <w:rPr>
          <w:rFonts w:ascii="Calibri" w:hAnsi="Calibri" w:cs="Calibri"/>
          <w:sz w:val="22"/>
          <w:szCs w:val="22"/>
        </w:rPr>
        <w:t xml:space="preserve">Rychnově u Jablonce nad Nisou, </w:t>
      </w:r>
      <w:r w:rsidR="00CE5192" w:rsidRPr="00DD074D">
        <w:rPr>
          <w:rFonts w:ascii="Calibri" w:hAnsi="Calibri" w:cs="Calibri"/>
          <w:sz w:val="22"/>
          <w:szCs w:val="22"/>
        </w:rPr>
        <w:t>dne</w:t>
      </w:r>
      <w:r w:rsidR="00DD074D" w:rsidRPr="00DD074D">
        <w:rPr>
          <w:rFonts w:ascii="Calibri" w:hAnsi="Calibri" w:cs="Calibri"/>
          <w:sz w:val="22"/>
          <w:szCs w:val="22"/>
        </w:rPr>
        <w:t xml:space="preserve">: </w:t>
      </w:r>
      <w:r w:rsidR="00653790" w:rsidRPr="00DD074D">
        <w:rPr>
          <w:rFonts w:ascii="Calibri" w:hAnsi="Calibri" w:cs="Calibri"/>
          <w:sz w:val="22"/>
          <w:szCs w:val="22"/>
        </w:rPr>
        <w:tab/>
      </w:r>
      <w:r w:rsidR="007873E4" w:rsidRPr="00DD074D">
        <w:rPr>
          <w:rFonts w:ascii="Calibri" w:hAnsi="Calibri" w:cs="Calibri"/>
          <w:sz w:val="22"/>
          <w:szCs w:val="22"/>
        </w:rPr>
        <w:tab/>
      </w:r>
      <w:r w:rsidR="00E67EE3">
        <w:rPr>
          <w:rFonts w:ascii="Calibri" w:hAnsi="Calibri" w:cs="Calibri"/>
          <w:sz w:val="22"/>
          <w:szCs w:val="22"/>
        </w:rPr>
        <w:tab/>
        <w:t xml:space="preserve">      </w:t>
      </w:r>
      <w:r w:rsidR="00C46B71" w:rsidRPr="00DD074D">
        <w:rPr>
          <w:rFonts w:ascii="Calibri" w:hAnsi="Calibri" w:cs="Calibri"/>
          <w:sz w:val="22"/>
          <w:szCs w:val="22"/>
        </w:rPr>
        <w:t xml:space="preserve">V  </w:t>
      </w:r>
      <w:r w:rsidR="00CE5192" w:rsidRPr="00DD074D">
        <w:rPr>
          <w:rFonts w:ascii="Calibri" w:hAnsi="Calibri" w:cs="Calibri"/>
          <w:sz w:val="22"/>
          <w:szCs w:val="22"/>
        </w:rPr>
        <w:t>Jablonci n</w:t>
      </w:r>
      <w:r w:rsidR="00DC7AC1" w:rsidRPr="00DD074D">
        <w:rPr>
          <w:rFonts w:ascii="Calibri" w:hAnsi="Calibri" w:cs="Calibri"/>
          <w:sz w:val="22"/>
          <w:szCs w:val="22"/>
        </w:rPr>
        <w:t xml:space="preserve">ad </w:t>
      </w:r>
      <w:r w:rsidR="00CE5192" w:rsidRPr="00DD074D">
        <w:rPr>
          <w:rFonts w:ascii="Calibri" w:hAnsi="Calibri" w:cs="Calibri"/>
          <w:sz w:val="22"/>
          <w:szCs w:val="22"/>
        </w:rPr>
        <w:t>N</w:t>
      </w:r>
      <w:r w:rsidR="00DC7AC1" w:rsidRPr="00DD074D">
        <w:rPr>
          <w:rFonts w:ascii="Calibri" w:hAnsi="Calibri" w:cs="Calibri"/>
          <w:sz w:val="22"/>
          <w:szCs w:val="22"/>
        </w:rPr>
        <w:t xml:space="preserve">isou, </w:t>
      </w:r>
      <w:r w:rsidR="00CE5192" w:rsidRPr="00DD074D">
        <w:rPr>
          <w:rFonts w:ascii="Calibri" w:hAnsi="Calibri" w:cs="Calibri"/>
          <w:sz w:val="22"/>
          <w:szCs w:val="22"/>
        </w:rPr>
        <w:t>d</w:t>
      </w:r>
      <w:r w:rsidR="00DC7AC1" w:rsidRPr="00DD074D">
        <w:rPr>
          <w:rFonts w:ascii="Calibri" w:hAnsi="Calibri" w:cs="Calibri"/>
          <w:sz w:val="22"/>
          <w:szCs w:val="22"/>
        </w:rPr>
        <w:t>ne</w:t>
      </w:r>
      <w:r w:rsidR="000A6542">
        <w:rPr>
          <w:rFonts w:ascii="Calibri" w:hAnsi="Calibri" w:cs="Calibri"/>
          <w:sz w:val="22"/>
          <w:szCs w:val="22"/>
        </w:rPr>
        <w:t xml:space="preserve">: </w:t>
      </w:r>
    </w:p>
    <w:p w:rsidR="002E0B35" w:rsidRPr="007873E4" w:rsidRDefault="002E0B35" w:rsidP="00403BAD">
      <w:pPr>
        <w:ind w:left="342"/>
        <w:rPr>
          <w:rFonts w:ascii="Calibri" w:hAnsi="Calibri" w:cs="Calibri"/>
          <w:sz w:val="22"/>
          <w:szCs w:val="22"/>
        </w:rPr>
      </w:pPr>
    </w:p>
    <w:p w:rsidR="006D301C" w:rsidRPr="007873E4" w:rsidRDefault="006D301C" w:rsidP="00403BAD">
      <w:pPr>
        <w:ind w:left="342"/>
        <w:rPr>
          <w:rFonts w:ascii="Calibri" w:hAnsi="Calibri" w:cs="Calibri"/>
          <w:sz w:val="22"/>
          <w:szCs w:val="22"/>
        </w:rPr>
      </w:pPr>
    </w:p>
    <w:p w:rsidR="00050E13" w:rsidRDefault="00E7408E" w:rsidP="00403BAD">
      <w:pPr>
        <w:ind w:left="342"/>
        <w:rPr>
          <w:rFonts w:ascii="Calibri" w:hAnsi="Calibri" w:cs="Calibri"/>
          <w:sz w:val="22"/>
          <w:szCs w:val="22"/>
        </w:rPr>
      </w:pPr>
      <w:r w:rsidRPr="007873E4">
        <w:rPr>
          <w:rFonts w:ascii="Calibri" w:hAnsi="Calibri" w:cs="Calibri"/>
          <w:sz w:val="22"/>
          <w:szCs w:val="22"/>
        </w:rPr>
        <w:tab/>
      </w:r>
      <w:r w:rsidRPr="007873E4">
        <w:rPr>
          <w:rFonts w:ascii="Calibri" w:hAnsi="Calibri" w:cs="Calibri"/>
          <w:sz w:val="22"/>
          <w:szCs w:val="22"/>
        </w:rPr>
        <w:tab/>
      </w:r>
    </w:p>
    <w:p w:rsidR="00050E13" w:rsidRPr="007873E4" w:rsidRDefault="00050E13" w:rsidP="00403BAD">
      <w:pPr>
        <w:ind w:left="342"/>
        <w:rPr>
          <w:rFonts w:ascii="Calibri" w:hAnsi="Calibri" w:cs="Calibri"/>
          <w:sz w:val="22"/>
          <w:szCs w:val="22"/>
        </w:rPr>
      </w:pPr>
    </w:p>
    <w:p w:rsidR="00CE5192" w:rsidRPr="00DD074D" w:rsidRDefault="00CE5192" w:rsidP="00403BAD">
      <w:pPr>
        <w:pStyle w:val="Zhlav"/>
        <w:tabs>
          <w:tab w:val="clear" w:pos="4536"/>
          <w:tab w:val="clear" w:pos="9072"/>
        </w:tabs>
        <w:ind w:left="342"/>
        <w:rPr>
          <w:rFonts w:ascii="Calibri" w:hAnsi="Calibri" w:cs="Calibri"/>
          <w:sz w:val="22"/>
          <w:szCs w:val="22"/>
        </w:rPr>
      </w:pPr>
      <w:r w:rsidRPr="00DD074D">
        <w:rPr>
          <w:rFonts w:ascii="Calibri" w:hAnsi="Calibri" w:cs="Calibri"/>
          <w:sz w:val="22"/>
          <w:szCs w:val="22"/>
        </w:rPr>
        <w:t>……………………</w:t>
      </w:r>
      <w:r w:rsidR="006D301C" w:rsidRPr="00DD074D">
        <w:rPr>
          <w:rFonts w:ascii="Calibri" w:hAnsi="Calibri" w:cs="Calibri"/>
          <w:sz w:val="22"/>
          <w:szCs w:val="22"/>
        </w:rPr>
        <w:t>…..</w:t>
      </w:r>
      <w:r w:rsidRPr="00DD074D">
        <w:rPr>
          <w:rFonts w:ascii="Calibri" w:hAnsi="Calibri" w:cs="Calibri"/>
          <w:sz w:val="22"/>
          <w:szCs w:val="22"/>
        </w:rPr>
        <w:t>…</w:t>
      </w:r>
      <w:r w:rsidR="00A6445C" w:rsidRPr="00DD074D">
        <w:rPr>
          <w:rFonts w:ascii="Calibri" w:hAnsi="Calibri" w:cs="Calibri"/>
          <w:sz w:val="22"/>
          <w:szCs w:val="22"/>
        </w:rPr>
        <w:t>.......</w:t>
      </w:r>
      <w:r w:rsidRPr="00DD074D">
        <w:rPr>
          <w:rFonts w:ascii="Calibri" w:hAnsi="Calibri" w:cs="Calibri"/>
          <w:sz w:val="22"/>
          <w:szCs w:val="22"/>
        </w:rPr>
        <w:t>……....…</w:t>
      </w:r>
      <w:r w:rsidRPr="00DD074D">
        <w:rPr>
          <w:rFonts w:ascii="Calibri" w:hAnsi="Calibri" w:cs="Calibri"/>
          <w:sz w:val="22"/>
          <w:szCs w:val="22"/>
        </w:rPr>
        <w:tab/>
      </w:r>
      <w:r w:rsidRPr="00DD074D">
        <w:rPr>
          <w:rFonts w:ascii="Calibri" w:hAnsi="Calibri" w:cs="Calibri"/>
          <w:sz w:val="22"/>
          <w:szCs w:val="22"/>
        </w:rPr>
        <w:tab/>
      </w:r>
      <w:r w:rsidR="00A6445C" w:rsidRPr="00DD074D">
        <w:rPr>
          <w:rFonts w:ascii="Calibri" w:hAnsi="Calibri" w:cs="Calibri"/>
          <w:sz w:val="22"/>
          <w:szCs w:val="22"/>
        </w:rPr>
        <w:tab/>
      </w:r>
      <w:r w:rsidR="00A6445C" w:rsidRPr="00DD074D">
        <w:rPr>
          <w:rFonts w:ascii="Calibri" w:hAnsi="Calibri" w:cs="Calibri"/>
          <w:sz w:val="22"/>
          <w:szCs w:val="22"/>
        </w:rPr>
        <w:tab/>
        <w:t xml:space="preserve">         </w:t>
      </w:r>
      <w:r w:rsidRPr="00DD074D">
        <w:rPr>
          <w:rFonts w:ascii="Calibri" w:hAnsi="Calibri" w:cs="Calibri"/>
          <w:sz w:val="22"/>
          <w:szCs w:val="22"/>
        </w:rPr>
        <w:t>…</w:t>
      </w:r>
      <w:r w:rsidR="00D5565B" w:rsidRPr="00DD074D">
        <w:rPr>
          <w:rFonts w:ascii="Calibri" w:hAnsi="Calibri" w:cs="Calibri"/>
          <w:sz w:val="22"/>
          <w:szCs w:val="22"/>
        </w:rPr>
        <w:t>……</w:t>
      </w:r>
      <w:r w:rsidRPr="00DD074D">
        <w:rPr>
          <w:rFonts w:ascii="Calibri" w:hAnsi="Calibri" w:cs="Calibri"/>
          <w:sz w:val="22"/>
          <w:szCs w:val="22"/>
        </w:rPr>
        <w:t>………………</w:t>
      </w:r>
      <w:r w:rsidR="006D301C" w:rsidRPr="00DD074D">
        <w:rPr>
          <w:rFonts w:ascii="Calibri" w:hAnsi="Calibri" w:cs="Calibri"/>
          <w:sz w:val="22"/>
          <w:szCs w:val="22"/>
        </w:rPr>
        <w:t>……….</w:t>
      </w:r>
      <w:r w:rsidRPr="00DD074D">
        <w:rPr>
          <w:rFonts w:ascii="Calibri" w:hAnsi="Calibri" w:cs="Calibri"/>
          <w:sz w:val="22"/>
          <w:szCs w:val="22"/>
        </w:rPr>
        <w:t>……………</w:t>
      </w:r>
    </w:p>
    <w:p w:rsidR="006448C1" w:rsidRPr="00DD074D" w:rsidRDefault="00C46B71" w:rsidP="00C46B71">
      <w:pPr>
        <w:pStyle w:val="Zhlav"/>
        <w:tabs>
          <w:tab w:val="clear" w:pos="4536"/>
          <w:tab w:val="clear" w:pos="9072"/>
        </w:tabs>
        <w:ind w:left="342"/>
        <w:rPr>
          <w:rFonts w:ascii="Calibri" w:hAnsi="Calibri" w:cs="Calibri"/>
          <w:sz w:val="22"/>
          <w:szCs w:val="22"/>
        </w:rPr>
      </w:pPr>
      <w:r w:rsidRPr="00DD074D">
        <w:rPr>
          <w:rFonts w:ascii="Calibri" w:hAnsi="Calibri" w:cs="Calibri"/>
          <w:sz w:val="22"/>
          <w:szCs w:val="22"/>
        </w:rPr>
        <w:tab/>
      </w:r>
      <w:r w:rsidR="00A6445C" w:rsidRPr="00DD074D">
        <w:rPr>
          <w:rFonts w:ascii="Calibri" w:hAnsi="Calibri" w:cs="Calibri"/>
          <w:sz w:val="22"/>
          <w:szCs w:val="22"/>
        </w:rPr>
        <w:t xml:space="preserve">   </w:t>
      </w:r>
      <w:r w:rsidR="006448C1" w:rsidRPr="00DD074D">
        <w:rPr>
          <w:rFonts w:ascii="Calibri" w:hAnsi="Calibri" w:cs="Calibri"/>
          <w:sz w:val="22"/>
          <w:szCs w:val="22"/>
        </w:rPr>
        <w:t>Bc. Tomáš Levinský</w:t>
      </w:r>
      <w:r w:rsidRPr="00DD074D">
        <w:rPr>
          <w:rFonts w:ascii="Calibri" w:hAnsi="Calibri" w:cs="Calibri"/>
          <w:sz w:val="22"/>
          <w:szCs w:val="22"/>
        </w:rPr>
        <w:tab/>
      </w:r>
      <w:r w:rsidRPr="00DD074D">
        <w:rPr>
          <w:rFonts w:ascii="Calibri" w:hAnsi="Calibri" w:cs="Calibri"/>
          <w:sz w:val="22"/>
          <w:szCs w:val="22"/>
        </w:rPr>
        <w:tab/>
      </w:r>
      <w:r w:rsidR="00AA10FD" w:rsidRPr="00DD074D">
        <w:rPr>
          <w:rFonts w:ascii="Calibri" w:hAnsi="Calibri" w:cs="Calibri"/>
          <w:sz w:val="22"/>
          <w:szCs w:val="22"/>
        </w:rPr>
        <w:tab/>
      </w:r>
      <w:r w:rsidR="00AA10FD" w:rsidRPr="00DD074D">
        <w:rPr>
          <w:rFonts w:ascii="Calibri" w:hAnsi="Calibri" w:cs="Calibri"/>
          <w:sz w:val="22"/>
          <w:szCs w:val="22"/>
        </w:rPr>
        <w:tab/>
      </w:r>
      <w:r w:rsidR="00A6445C" w:rsidRPr="00DD074D">
        <w:rPr>
          <w:rFonts w:ascii="Calibri" w:hAnsi="Calibri" w:cs="Calibri"/>
          <w:sz w:val="22"/>
          <w:szCs w:val="22"/>
        </w:rPr>
        <w:tab/>
        <w:t xml:space="preserve">   </w:t>
      </w:r>
      <w:r w:rsidR="00AA10FD" w:rsidRPr="00DD074D">
        <w:rPr>
          <w:rFonts w:ascii="Calibri" w:hAnsi="Calibri" w:cs="Calibri"/>
          <w:sz w:val="22"/>
          <w:szCs w:val="22"/>
        </w:rPr>
        <w:tab/>
      </w:r>
      <w:r w:rsidR="00A6445C" w:rsidRPr="00DD074D">
        <w:rPr>
          <w:rFonts w:ascii="Calibri" w:hAnsi="Calibri" w:cs="Calibri"/>
          <w:sz w:val="22"/>
          <w:szCs w:val="22"/>
        </w:rPr>
        <w:t xml:space="preserve">        </w:t>
      </w:r>
      <w:r w:rsidR="00AA10FD" w:rsidRPr="00DD074D">
        <w:rPr>
          <w:rFonts w:ascii="Calibri" w:hAnsi="Calibri" w:cs="Calibri"/>
          <w:sz w:val="22"/>
          <w:szCs w:val="22"/>
        </w:rPr>
        <w:t>Ing. Jiří Sluka</w:t>
      </w:r>
      <w:r w:rsidR="00E7408E" w:rsidRPr="00DD074D">
        <w:rPr>
          <w:rFonts w:ascii="Calibri" w:hAnsi="Calibri" w:cs="Calibri"/>
          <w:sz w:val="22"/>
          <w:szCs w:val="22"/>
        </w:rPr>
        <w:tab/>
      </w:r>
      <w:r w:rsidR="006448C1" w:rsidRPr="00DD074D">
        <w:rPr>
          <w:rFonts w:ascii="Calibri" w:hAnsi="Calibri" w:cs="Calibri"/>
          <w:sz w:val="22"/>
          <w:szCs w:val="22"/>
        </w:rPr>
        <w:tab/>
      </w:r>
    </w:p>
    <w:p w:rsidR="00CE5192" w:rsidRPr="00AF4DE2" w:rsidRDefault="00A6445C" w:rsidP="00C46B71">
      <w:pPr>
        <w:pStyle w:val="Zhlav"/>
        <w:tabs>
          <w:tab w:val="clear" w:pos="4536"/>
          <w:tab w:val="clear" w:pos="9072"/>
        </w:tabs>
        <w:ind w:left="342"/>
        <w:rPr>
          <w:rFonts w:ascii="Calibri" w:hAnsi="Calibri" w:cs="Calibri"/>
          <w:sz w:val="22"/>
          <w:szCs w:val="22"/>
        </w:rPr>
      </w:pPr>
      <w:r w:rsidRPr="00DD074D">
        <w:rPr>
          <w:rFonts w:ascii="Calibri" w:hAnsi="Calibri" w:cs="Calibri"/>
          <w:sz w:val="22"/>
          <w:szCs w:val="22"/>
        </w:rPr>
        <w:t xml:space="preserve">               </w:t>
      </w:r>
      <w:r w:rsidR="00AA10FD" w:rsidRPr="00DD074D">
        <w:rPr>
          <w:rFonts w:ascii="Calibri" w:hAnsi="Calibri" w:cs="Calibri"/>
          <w:sz w:val="22"/>
          <w:szCs w:val="22"/>
        </w:rPr>
        <w:t>za příkazníka</w:t>
      </w:r>
      <w:r w:rsidR="00C46B71" w:rsidRPr="00DD074D">
        <w:rPr>
          <w:rFonts w:ascii="Calibri" w:hAnsi="Calibri" w:cs="Calibri"/>
          <w:sz w:val="22"/>
          <w:szCs w:val="22"/>
        </w:rPr>
        <w:tab/>
      </w:r>
      <w:r w:rsidR="006448C1" w:rsidRPr="00DD074D">
        <w:rPr>
          <w:rFonts w:ascii="Calibri" w:hAnsi="Calibri" w:cs="Calibri"/>
          <w:sz w:val="22"/>
          <w:szCs w:val="22"/>
        </w:rPr>
        <w:tab/>
      </w:r>
      <w:r w:rsidR="006448C1" w:rsidRPr="00DD074D">
        <w:rPr>
          <w:rFonts w:ascii="Calibri" w:hAnsi="Calibri" w:cs="Calibri"/>
          <w:sz w:val="22"/>
          <w:szCs w:val="22"/>
        </w:rPr>
        <w:tab/>
      </w:r>
      <w:r w:rsidR="006448C1" w:rsidRPr="00DD074D">
        <w:rPr>
          <w:rFonts w:ascii="Calibri" w:hAnsi="Calibri" w:cs="Calibri"/>
          <w:sz w:val="22"/>
          <w:szCs w:val="22"/>
        </w:rPr>
        <w:tab/>
      </w:r>
      <w:r w:rsidR="006448C1" w:rsidRPr="00DD074D">
        <w:rPr>
          <w:rFonts w:ascii="Calibri" w:hAnsi="Calibri" w:cs="Calibri"/>
          <w:sz w:val="22"/>
          <w:szCs w:val="22"/>
        </w:rPr>
        <w:tab/>
      </w:r>
      <w:r w:rsidRPr="00DD074D">
        <w:rPr>
          <w:rFonts w:ascii="Calibri" w:hAnsi="Calibri" w:cs="Calibri"/>
          <w:sz w:val="22"/>
          <w:szCs w:val="22"/>
        </w:rPr>
        <w:t xml:space="preserve">           </w:t>
      </w:r>
      <w:r w:rsidRPr="00DD074D">
        <w:rPr>
          <w:rFonts w:ascii="Calibri" w:hAnsi="Calibri" w:cs="Calibri"/>
          <w:sz w:val="22"/>
          <w:szCs w:val="22"/>
        </w:rPr>
        <w:tab/>
        <w:t xml:space="preserve">          </w:t>
      </w:r>
      <w:r w:rsidR="00653790" w:rsidRPr="00DD074D">
        <w:rPr>
          <w:rFonts w:ascii="Calibri" w:hAnsi="Calibri" w:cs="Calibri"/>
          <w:sz w:val="22"/>
          <w:szCs w:val="22"/>
        </w:rPr>
        <w:t>za</w:t>
      </w:r>
      <w:r w:rsidRPr="00DD074D">
        <w:rPr>
          <w:rFonts w:ascii="Calibri" w:hAnsi="Calibri" w:cs="Calibri"/>
          <w:sz w:val="22"/>
          <w:szCs w:val="22"/>
        </w:rPr>
        <w:t xml:space="preserve"> </w:t>
      </w:r>
      <w:r w:rsidR="00C46B71" w:rsidRPr="00DD074D">
        <w:rPr>
          <w:rFonts w:ascii="Calibri" w:hAnsi="Calibri" w:cs="Calibri"/>
          <w:sz w:val="22"/>
          <w:szCs w:val="22"/>
        </w:rPr>
        <w:t>příkazce</w:t>
      </w:r>
      <w:r w:rsidR="00C46B71">
        <w:rPr>
          <w:rFonts w:ascii="Calibri" w:hAnsi="Calibri" w:cs="Calibri"/>
          <w:sz w:val="22"/>
          <w:szCs w:val="22"/>
        </w:rPr>
        <w:tab/>
      </w:r>
      <w:r w:rsidR="00C46B71">
        <w:rPr>
          <w:rFonts w:ascii="Calibri" w:hAnsi="Calibri" w:cs="Calibri"/>
          <w:sz w:val="22"/>
          <w:szCs w:val="22"/>
        </w:rPr>
        <w:tab/>
      </w:r>
      <w:r w:rsidR="00CE5192" w:rsidRPr="00AF4DE2">
        <w:rPr>
          <w:rFonts w:ascii="Calibri" w:hAnsi="Calibri" w:cs="Calibri"/>
          <w:sz w:val="22"/>
          <w:szCs w:val="22"/>
        </w:rPr>
        <w:tab/>
      </w:r>
      <w:r w:rsidR="00CE5192" w:rsidRPr="00AF4DE2">
        <w:rPr>
          <w:rFonts w:ascii="Calibri" w:hAnsi="Calibri" w:cs="Calibri"/>
          <w:sz w:val="22"/>
          <w:szCs w:val="22"/>
        </w:rPr>
        <w:tab/>
      </w:r>
      <w:r w:rsidR="00CE5192" w:rsidRPr="00AF4DE2">
        <w:rPr>
          <w:rFonts w:ascii="Calibri" w:hAnsi="Calibri" w:cs="Calibri"/>
          <w:sz w:val="22"/>
          <w:szCs w:val="22"/>
        </w:rPr>
        <w:tab/>
      </w:r>
    </w:p>
    <w:sectPr w:rsidR="00CE5192" w:rsidRPr="00AF4DE2" w:rsidSect="00D5565B">
      <w:footerReference w:type="default" r:id="rId9"/>
      <w:pgSz w:w="11906" w:h="16838" w:code="9"/>
      <w:pgMar w:top="1276" w:right="1076" w:bottom="993"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59" w:rsidRDefault="008F5359" w:rsidP="006D301C">
      <w:r>
        <w:separator/>
      </w:r>
    </w:p>
  </w:endnote>
  <w:endnote w:type="continuationSeparator" w:id="0">
    <w:p w:rsidR="008F5359" w:rsidRDefault="008F5359" w:rsidP="006D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185666"/>
      <w:docPartObj>
        <w:docPartGallery w:val="Page Numbers (Bottom of Page)"/>
        <w:docPartUnique/>
      </w:docPartObj>
    </w:sdtPr>
    <w:sdtEndPr>
      <w:rPr>
        <w:rFonts w:asciiTheme="minorHAnsi" w:hAnsiTheme="minorHAnsi" w:cstheme="minorHAnsi"/>
        <w:sz w:val="22"/>
        <w:szCs w:val="22"/>
      </w:rPr>
    </w:sdtEndPr>
    <w:sdtContent>
      <w:p w:rsidR="00AA10FD" w:rsidRPr="00AA10FD" w:rsidRDefault="00C50681">
        <w:pPr>
          <w:pStyle w:val="Zpat"/>
          <w:jc w:val="right"/>
          <w:rPr>
            <w:rFonts w:asciiTheme="minorHAnsi" w:hAnsiTheme="minorHAnsi" w:cstheme="minorHAnsi"/>
            <w:sz w:val="22"/>
            <w:szCs w:val="22"/>
          </w:rPr>
        </w:pPr>
        <w:r w:rsidRPr="00AA10FD">
          <w:rPr>
            <w:rFonts w:asciiTheme="minorHAnsi" w:hAnsiTheme="minorHAnsi" w:cstheme="minorHAnsi"/>
            <w:sz w:val="22"/>
            <w:szCs w:val="22"/>
          </w:rPr>
          <w:fldChar w:fldCharType="begin"/>
        </w:r>
        <w:r w:rsidR="00AA10FD" w:rsidRPr="00AA10FD">
          <w:rPr>
            <w:rFonts w:asciiTheme="minorHAnsi" w:hAnsiTheme="minorHAnsi" w:cstheme="minorHAnsi"/>
            <w:sz w:val="22"/>
            <w:szCs w:val="22"/>
          </w:rPr>
          <w:instrText>PAGE   \* MERGEFORMAT</w:instrText>
        </w:r>
        <w:r w:rsidRPr="00AA10FD">
          <w:rPr>
            <w:rFonts w:asciiTheme="minorHAnsi" w:hAnsiTheme="minorHAnsi" w:cstheme="minorHAnsi"/>
            <w:sz w:val="22"/>
            <w:szCs w:val="22"/>
          </w:rPr>
          <w:fldChar w:fldCharType="separate"/>
        </w:r>
        <w:r w:rsidR="00B33653">
          <w:rPr>
            <w:rFonts w:asciiTheme="minorHAnsi" w:hAnsiTheme="minorHAnsi" w:cstheme="minorHAnsi"/>
            <w:noProof/>
            <w:sz w:val="22"/>
            <w:szCs w:val="22"/>
          </w:rPr>
          <w:t>2</w:t>
        </w:r>
        <w:r w:rsidRPr="00AA10FD">
          <w:rPr>
            <w:rFonts w:asciiTheme="minorHAnsi" w:hAnsiTheme="minorHAnsi" w:cstheme="minorHAnsi"/>
            <w:sz w:val="22"/>
            <w:szCs w:val="22"/>
          </w:rPr>
          <w:fldChar w:fldCharType="end"/>
        </w:r>
      </w:p>
    </w:sdtContent>
  </w:sdt>
  <w:p w:rsidR="006D301C" w:rsidRDefault="006D301C" w:rsidP="006D301C">
    <w:pPr>
      <w:pStyle w:val="Zpat"/>
      <w:tabs>
        <w:tab w:val="clear" w:pos="4536"/>
        <w:tab w:val="clear" w:pos="9072"/>
        <w:tab w:val="right" w:pos="9979"/>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59" w:rsidRDefault="008F5359" w:rsidP="006D301C">
      <w:r>
        <w:separator/>
      </w:r>
    </w:p>
  </w:footnote>
  <w:footnote w:type="continuationSeparator" w:id="0">
    <w:p w:rsidR="008F5359" w:rsidRDefault="008F5359" w:rsidP="006D3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suff w:val="nothing"/>
      <w:lvlText w:val="%1"/>
      <w:lvlJc w:val="left"/>
      <w:pPr>
        <w:tabs>
          <w:tab w:val="num" w:pos="0"/>
        </w:tabs>
        <w:ind w:left="0" w:firstLine="0"/>
      </w:pPr>
      <w:rPr>
        <w:rFonts w:ascii="Calibri" w:hAnsi="Calibri" w:cs="Calibri"/>
        <w:b/>
        <w:i w:val="0"/>
        <w:sz w:val="22"/>
      </w:rPr>
    </w:lvl>
    <w:lvl w:ilvl="1">
      <w:start w:val="1"/>
      <w:numFmt w:val="decimal"/>
      <w:lvlText w:val="%1.%2"/>
      <w:lvlJc w:val="left"/>
      <w:pPr>
        <w:tabs>
          <w:tab w:val="num" w:pos="340"/>
        </w:tabs>
        <w:ind w:left="340" w:hanging="340"/>
      </w:pPr>
      <w:rPr>
        <w:rFonts w:ascii="Calibri" w:hAnsi="Calibri" w:cs="Calibri"/>
        <w:b w:val="0"/>
        <w:i w:val="0"/>
        <w:sz w:val="22"/>
      </w:rPr>
    </w:lvl>
    <w:lvl w:ilvl="2">
      <w:start w:val="1"/>
      <w:numFmt w:val="decimal"/>
      <w:lvlText w:val="%1.%2.%3"/>
      <w:lvlJc w:val="left"/>
      <w:pPr>
        <w:tabs>
          <w:tab w:val="num" w:pos="510"/>
        </w:tabs>
        <w:ind w:left="510" w:hanging="510"/>
      </w:pPr>
      <w:rPr>
        <w:rFonts w:ascii="Calibri" w:hAnsi="Calibri" w:cs="Calibri"/>
        <w:b w:val="0"/>
        <w:i w:val="0"/>
        <w:sz w:val="22"/>
      </w:rPr>
    </w:lvl>
    <w:lvl w:ilvl="3">
      <w:start w:val="1"/>
      <w:numFmt w:val="lowerLetter"/>
      <w:lvlText w:val="%4)"/>
      <w:lvlJc w:val="left"/>
      <w:pPr>
        <w:tabs>
          <w:tab w:val="num" w:pos="510"/>
        </w:tabs>
        <w:ind w:left="510" w:hanging="170"/>
      </w:pPr>
      <w:rPr>
        <w:rFonts w:ascii="Times New Roman" w:hAnsi="Times New Roman"/>
        <w:b w:val="0"/>
        <w:i w:val="0"/>
        <w:caps w:val="0"/>
        <w:smallCaps w:val="0"/>
        <w:strike w:val="0"/>
        <w:dstrike w:val="0"/>
        <w:vanish w:val="0"/>
        <w:position w:val="0"/>
        <w:sz w:val="20"/>
        <w:vertAlign w:val="baseline"/>
      </w:rPr>
    </w:lvl>
    <w:lvl w:ilvl="4">
      <w:start w:val="1"/>
      <w:numFmt w:val="none"/>
      <w:suff w:val="nothing"/>
      <w:lvlText w:val="- "/>
      <w:lvlJc w:val="left"/>
      <w:pPr>
        <w:tabs>
          <w:tab w:val="num" w:pos="1588"/>
        </w:tabs>
        <w:ind w:left="1588" w:hanging="511"/>
      </w:pPr>
      <w:rPr>
        <w:rFonts w:ascii="Times New Roman" w:hAnsi="Times New Roman"/>
        <w:b w:val="0"/>
        <w:i w:val="0"/>
        <w:sz w:val="20"/>
      </w:rPr>
    </w:lvl>
    <w:lvl w:ilvl="5">
      <w:start w:val="1"/>
      <w:numFmt w:val="decimal"/>
      <w:lvlText w:val="%6"/>
      <w:lvlJc w:val="left"/>
      <w:pPr>
        <w:tabs>
          <w:tab w:val="num" w:pos="284"/>
        </w:tabs>
        <w:ind w:left="284" w:hanging="284"/>
      </w:pPr>
      <w:rPr>
        <w:rFonts w:ascii="Times New Roman" w:hAnsi="Times New Roman"/>
        <w:b w:val="0"/>
        <w:i w:val="0"/>
        <w:sz w:val="20"/>
      </w:rPr>
    </w:lvl>
    <w:lvl w:ilvl="6">
      <w:start w:val="1"/>
      <w:numFmt w:val="decimal"/>
      <w:lvlText w:val="%6.%7."/>
      <w:lvlJc w:val="left"/>
      <w:pPr>
        <w:tabs>
          <w:tab w:val="num" w:pos="1296"/>
        </w:tabs>
        <w:ind w:left="1296" w:hanging="1296"/>
      </w:pPr>
      <w:rPr>
        <w:rFonts w:ascii="Times New Roman" w:hAnsi="Times New Roman"/>
        <w:b w:val="0"/>
        <w:i w:val="0"/>
        <w:sz w:val="20"/>
      </w:r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9F4356D"/>
    <w:multiLevelType w:val="hybridMultilevel"/>
    <w:tmpl w:val="A7A6F66C"/>
    <w:lvl w:ilvl="0" w:tplc="04050001">
      <w:start w:val="1"/>
      <w:numFmt w:val="bullet"/>
      <w:lvlText w:val=""/>
      <w:lvlJc w:val="left"/>
      <w:pPr>
        <w:ind w:left="1230" w:hanging="360"/>
      </w:pPr>
      <w:rPr>
        <w:rFonts w:ascii="Symbol" w:hAnsi="Symbol" w:hint="default"/>
      </w:rPr>
    </w:lvl>
    <w:lvl w:ilvl="1" w:tplc="04050003">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3">
    <w:nsid w:val="48B20F9C"/>
    <w:multiLevelType w:val="hybridMultilevel"/>
    <w:tmpl w:val="EAAEB9A6"/>
    <w:lvl w:ilvl="0" w:tplc="04050001">
      <w:start w:val="1"/>
      <w:numFmt w:val="bullet"/>
      <w:lvlText w:val=""/>
      <w:lvlJc w:val="left"/>
      <w:pPr>
        <w:ind w:left="1062" w:hanging="360"/>
      </w:pPr>
      <w:rPr>
        <w:rFonts w:ascii="Symbol" w:hAnsi="Symbol" w:hint="default"/>
      </w:rPr>
    </w:lvl>
    <w:lvl w:ilvl="1" w:tplc="04050003" w:tentative="1">
      <w:start w:val="1"/>
      <w:numFmt w:val="bullet"/>
      <w:lvlText w:val="o"/>
      <w:lvlJc w:val="left"/>
      <w:pPr>
        <w:ind w:left="1782" w:hanging="360"/>
      </w:pPr>
      <w:rPr>
        <w:rFonts w:ascii="Courier New" w:hAnsi="Courier New" w:cs="Courier New" w:hint="default"/>
      </w:rPr>
    </w:lvl>
    <w:lvl w:ilvl="2" w:tplc="04050005" w:tentative="1">
      <w:start w:val="1"/>
      <w:numFmt w:val="bullet"/>
      <w:lvlText w:val=""/>
      <w:lvlJc w:val="left"/>
      <w:pPr>
        <w:ind w:left="2502" w:hanging="360"/>
      </w:pPr>
      <w:rPr>
        <w:rFonts w:ascii="Wingdings" w:hAnsi="Wingdings" w:hint="default"/>
      </w:rPr>
    </w:lvl>
    <w:lvl w:ilvl="3" w:tplc="04050001" w:tentative="1">
      <w:start w:val="1"/>
      <w:numFmt w:val="bullet"/>
      <w:lvlText w:val=""/>
      <w:lvlJc w:val="left"/>
      <w:pPr>
        <w:ind w:left="3222" w:hanging="360"/>
      </w:pPr>
      <w:rPr>
        <w:rFonts w:ascii="Symbol" w:hAnsi="Symbol" w:hint="default"/>
      </w:rPr>
    </w:lvl>
    <w:lvl w:ilvl="4" w:tplc="04050003" w:tentative="1">
      <w:start w:val="1"/>
      <w:numFmt w:val="bullet"/>
      <w:lvlText w:val="o"/>
      <w:lvlJc w:val="left"/>
      <w:pPr>
        <w:ind w:left="3942" w:hanging="360"/>
      </w:pPr>
      <w:rPr>
        <w:rFonts w:ascii="Courier New" w:hAnsi="Courier New" w:cs="Courier New" w:hint="default"/>
      </w:rPr>
    </w:lvl>
    <w:lvl w:ilvl="5" w:tplc="04050005" w:tentative="1">
      <w:start w:val="1"/>
      <w:numFmt w:val="bullet"/>
      <w:lvlText w:val=""/>
      <w:lvlJc w:val="left"/>
      <w:pPr>
        <w:ind w:left="4662" w:hanging="360"/>
      </w:pPr>
      <w:rPr>
        <w:rFonts w:ascii="Wingdings" w:hAnsi="Wingdings" w:hint="default"/>
      </w:rPr>
    </w:lvl>
    <w:lvl w:ilvl="6" w:tplc="04050001" w:tentative="1">
      <w:start w:val="1"/>
      <w:numFmt w:val="bullet"/>
      <w:lvlText w:val=""/>
      <w:lvlJc w:val="left"/>
      <w:pPr>
        <w:ind w:left="5382" w:hanging="360"/>
      </w:pPr>
      <w:rPr>
        <w:rFonts w:ascii="Symbol" w:hAnsi="Symbol" w:hint="default"/>
      </w:rPr>
    </w:lvl>
    <w:lvl w:ilvl="7" w:tplc="04050003" w:tentative="1">
      <w:start w:val="1"/>
      <w:numFmt w:val="bullet"/>
      <w:lvlText w:val="o"/>
      <w:lvlJc w:val="left"/>
      <w:pPr>
        <w:ind w:left="6102" w:hanging="360"/>
      </w:pPr>
      <w:rPr>
        <w:rFonts w:ascii="Courier New" w:hAnsi="Courier New" w:cs="Courier New" w:hint="default"/>
      </w:rPr>
    </w:lvl>
    <w:lvl w:ilvl="8" w:tplc="04050005" w:tentative="1">
      <w:start w:val="1"/>
      <w:numFmt w:val="bullet"/>
      <w:lvlText w:val=""/>
      <w:lvlJc w:val="left"/>
      <w:pPr>
        <w:ind w:left="6822" w:hanging="360"/>
      </w:pPr>
      <w:rPr>
        <w:rFonts w:ascii="Wingdings" w:hAnsi="Wingdings" w:hint="default"/>
      </w:rPr>
    </w:lvl>
  </w:abstractNum>
  <w:abstractNum w:abstractNumId="4">
    <w:nsid w:val="6A645CE8"/>
    <w:multiLevelType w:val="hybridMultilevel"/>
    <w:tmpl w:val="27BA8728"/>
    <w:lvl w:ilvl="0" w:tplc="17429BDC">
      <w:numFmt w:val="bullet"/>
      <w:lvlText w:val="·"/>
      <w:lvlJc w:val="left"/>
      <w:pPr>
        <w:ind w:left="1329" w:hanging="615"/>
      </w:pPr>
      <w:rPr>
        <w:rFonts w:ascii="Times New Roman" w:eastAsia="Times New Roman"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5">
    <w:nsid w:val="6CD8722D"/>
    <w:multiLevelType w:val="hybridMultilevel"/>
    <w:tmpl w:val="302A4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92"/>
    <w:rsid w:val="000142D8"/>
    <w:rsid w:val="0003666D"/>
    <w:rsid w:val="0004088E"/>
    <w:rsid w:val="00050E13"/>
    <w:rsid w:val="00050E72"/>
    <w:rsid w:val="00060DF0"/>
    <w:rsid w:val="000824D7"/>
    <w:rsid w:val="000A6542"/>
    <w:rsid w:val="000D4540"/>
    <w:rsid w:val="000F4892"/>
    <w:rsid w:val="00102768"/>
    <w:rsid w:val="00104A3F"/>
    <w:rsid w:val="00113D8E"/>
    <w:rsid w:val="0011509D"/>
    <w:rsid w:val="001258A1"/>
    <w:rsid w:val="00136F57"/>
    <w:rsid w:val="001413A6"/>
    <w:rsid w:val="00144336"/>
    <w:rsid w:val="00167FDE"/>
    <w:rsid w:val="0017696E"/>
    <w:rsid w:val="001811CF"/>
    <w:rsid w:val="001855F3"/>
    <w:rsid w:val="001B5745"/>
    <w:rsid w:val="001C7789"/>
    <w:rsid w:val="001F2872"/>
    <w:rsid w:val="00205895"/>
    <w:rsid w:val="00206F52"/>
    <w:rsid w:val="00237ABF"/>
    <w:rsid w:val="00247FE5"/>
    <w:rsid w:val="002535E5"/>
    <w:rsid w:val="00256FA8"/>
    <w:rsid w:val="00266D0F"/>
    <w:rsid w:val="00270AC7"/>
    <w:rsid w:val="0027762B"/>
    <w:rsid w:val="00282969"/>
    <w:rsid w:val="00287EED"/>
    <w:rsid w:val="002E0B35"/>
    <w:rsid w:val="0032386F"/>
    <w:rsid w:val="003329A7"/>
    <w:rsid w:val="003429DC"/>
    <w:rsid w:val="003472D7"/>
    <w:rsid w:val="00351C30"/>
    <w:rsid w:val="003553D8"/>
    <w:rsid w:val="0036334F"/>
    <w:rsid w:val="003713D2"/>
    <w:rsid w:val="003821EF"/>
    <w:rsid w:val="003853FC"/>
    <w:rsid w:val="00385925"/>
    <w:rsid w:val="00390442"/>
    <w:rsid w:val="003B2881"/>
    <w:rsid w:val="003B2E4A"/>
    <w:rsid w:val="0040282B"/>
    <w:rsid w:val="00403BAD"/>
    <w:rsid w:val="00405BCF"/>
    <w:rsid w:val="00441432"/>
    <w:rsid w:val="0044758D"/>
    <w:rsid w:val="00477BB3"/>
    <w:rsid w:val="0048613F"/>
    <w:rsid w:val="00494078"/>
    <w:rsid w:val="004A18DD"/>
    <w:rsid w:val="004B5CCC"/>
    <w:rsid w:val="004C1082"/>
    <w:rsid w:val="004F47A7"/>
    <w:rsid w:val="00505177"/>
    <w:rsid w:val="00523C7A"/>
    <w:rsid w:val="0055004C"/>
    <w:rsid w:val="005733B8"/>
    <w:rsid w:val="00595CC5"/>
    <w:rsid w:val="005C5FFA"/>
    <w:rsid w:val="005C7DCC"/>
    <w:rsid w:val="005D3782"/>
    <w:rsid w:val="005E027D"/>
    <w:rsid w:val="005E092B"/>
    <w:rsid w:val="006273D1"/>
    <w:rsid w:val="00640455"/>
    <w:rsid w:val="006448C1"/>
    <w:rsid w:val="00653790"/>
    <w:rsid w:val="00662EBB"/>
    <w:rsid w:val="00666EFE"/>
    <w:rsid w:val="006753A0"/>
    <w:rsid w:val="00676B6B"/>
    <w:rsid w:val="006814A9"/>
    <w:rsid w:val="00691A18"/>
    <w:rsid w:val="006A173B"/>
    <w:rsid w:val="006B051B"/>
    <w:rsid w:val="006D301C"/>
    <w:rsid w:val="006D4CDE"/>
    <w:rsid w:val="006F21B1"/>
    <w:rsid w:val="00734CA5"/>
    <w:rsid w:val="00740071"/>
    <w:rsid w:val="00751462"/>
    <w:rsid w:val="0075612D"/>
    <w:rsid w:val="00764AD0"/>
    <w:rsid w:val="00775A20"/>
    <w:rsid w:val="00777BED"/>
    <w:rsid w:val="007873E4"/>
    <w:rsid w:val="007B337A"/>
    <w:rsid w:val="007B3995"/>
    <w:rsid w:val="008143A7"/>
    <w:rsid w:val="008223E9"/>
    <w:rsid w:val="00837DAC"/>
    <w:rsid w:val="008470F1"/>
    <w:rsid w:val="00875477"/>
    <w:rsid w:val="008A69F0"/>
    <w:rsid w:val="008C6AFB"/>
    <w:rsid w:val="008D6A0A"/>
    <w:rsid w:val="008E165C"/>
    <w:rsid w:val="008F5359"/>
    <w:rsid w:val="008F6572"/>
    <w:rsid w:val="00901EF3"/>
    <w:rsid w:val="0091274A"/>
    <w:rsid w:val="009153C7"/>
    <w:rsid w:val="00932B80"/>
    <w:rsid w:val="00984265"/>
    <w:rsid w:val="00984727"/>
    <w:rsid w:val="00993427"/>
    <w:rsid w:val="009C5925"/>
    <w:rsid w:val="009D19EA"/>
    <w:rsid w:val="009E13CC"/>
    <w:rsid w:val="009F528F"/>
    <w:rsid w:val="00A075CA"/>
    <w:rsid w:val="00A22454"/>
    <w:rsid w:val="00A362D4"/>
    <w:rsid w:val="00A54371"/>
    <w:rsid w:val="00A6445C"/>
    <w:rsid w:val="00A7183C"/>
    <w:rsid w:val="00A90918"/>
    <w:rsid w:val="00A94949"/>
    <w:rsid w:val="00AA10FD"/>
    <w:rsid w:val="00AA4A38"/>
    <w:rsid w:val="00AA51F9"/>
    <w:rsid w:val="00AA5746"/>
    <w:rsid w:val="00AB36D7"/>
    <w:rsid w:val="00AD406F"/>
    <w:rsid w:val="00AF4DE2"/>
    <w:rsid w:val="00B277F8"/>
    <w:rsid w:val="00B33653"/>
    <w:rsid w:val="00B45726"/>
    <w:rsid w:val="00B465A0"/>
    <w:rsid w:val="00B75944"/>
    <w:rsid w:val="00BA254E"/>
    <w:rsid w:val="00BD3F12"/>
    <w:rsid w:val="00BE069C"/>
    <w:rsid w:val="00BE2F66"/>
    <w:rsid w:val="00BF02AB"/>
    <w:rsid w:val="00C043B9"/>
    <w:rsid w:val="00C13850"/>
    <w:rsid w:val="00C35964"/>
    <w:rsid w:val="00C440C6"/>
    <w:rsid w:val="00C46B71"/>
    <w:rsid w:val="00C50681"/>
    <w:rsid w:val="00C84B06"/>
    <w:rsid w:val="00C87F78"/>
    <w:rsid w:val="00CA68DF"/>
    <w:rsid w:val="00CB5B5F"/>
    <w:rsid w:val="00CC2874"/>
    <w:rsid w:val="00CC3F31"/>
    <w:rsid w:val="00CE5192"/>
    <w:rsid w:val="00CF5EA5"/>
    <w:rsid w:val="00CF719C"/>
    <w:rsid w:val="00D04BD2"/>
    <w:rsid w:val="00D0568B"/>
    <w:rsid w:val="00D07939"/>
    <w:rsid w:val="00D1310D"/>
    <w:rsid w:val="00D46BCD"/>
    <w:rsid w:val="00D5565B"/>
    <w:rsid w:val="00D76058"/>
    <w:rsid w:val="00DA0A98"/>
    <w:rsid w:val="00DA5A1F"/>
    <w:rsid w:val="00DC7AC1"/>
    <w:rsid w:val="00DD074D"/>
    <w:rsid w:val="00DF3761"/>
    <w:rsid w:val="00DF3C1C"/>
    <w:rsid w:val="00DF5CCB"/>
    <w:rsid w:val="00E17731"/>
    <w:rsid w:val="00E177F5"/>
    <w:rsid w:val="00E17A8F"/>
    <w:rsid w:val="00E477EA"/>
    <w:rsid w:val="00E47AA1"/>
    <w:rsid w:val="00E5384F"/>
    <w:rsid w:val="00E62329"/>
    <w:rsid w:val="00E66FE6"/>
    <w:rsid w:val="00E67EE3"/>
    <w:rsid w:val="00E71162"/>
    <w:rsid w:val="00E7408E"/>
    <w:rsid w:val="00E94749"/>
    <w:rsid w:val="00EB1FC7"/>
    <w:rsid w:val="00EC06E4"/>
    <w:rsid w:val="00EC1045"/>
    <w:rsid w:val="00EC6E33"/>
    <w:rsid w:val="00EE3D58"/>
    <w:rsid w:val="00F16314"/>
    <w:rsid w:val="00F41B84"/>
    <w:rsid w:val="00F424E3"/>
    <w:rsid w:val="00F4378C"/>
    <w:rsid w:val="00F90A69"/>
    <w:rsid w:val="00FA6F96"/>
    <w:rsid w:val="00FD3691"/>
    <w:rsid w:val="00FF028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5192"/>
    <w:pPr>
      <w:suppressAutoHyphens/>
    </w:pPr>
    <w:rPr>
      <w:sz w:val="24"/>
      <w:szCs w:val="24"/>
      <w:lang w:eastAsia="ar-SA"/>
    </w:rPr>
  </w:style>
  <w:style w:type="paragraph" w:styleId="Nadpis1">
    <w:name w:val="heading 1"/>
    <w:basedOn w:val="Normln"/>
    <w:next w:val="Normln"/>
    <w:link w:val="Nadpis1Char"/>
    <w:qFormat/>
    <w:rsid w:val="00CE5192"/>
    <w:pPr>
      <w:keepNext/>
      <w:tabs>
        <w:tab w:val="num" w:pos="0"/>
      </w:tabs>
      <w:jc w:val="both"/>
      <w:outlineLvl w:val="0"/>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E5192"/>
    <w:rPr>
      <w:rFonts w:ascii="Arial" w:hAnsi="Arial" w:cs="Arial"/>
      <w:sz w:val="20"/>
    </w:rPr>
  </w:style>
  <w:style w:type="paragraph" w:customStyle="1" w:styleId="Zkladntext21">
    <w:name w:val="Základní text 21"/>
    <w:basedOn w:val="Normln"/>
    <w:rsid w:val="00CE5192"/>
    <w:pPr>
      <w:jc w:val="center"/>
    </w:pPr>
    <w:rPr>
      <w:rFonts w:ascii="Arial" w:hAnsi="Arial" w:cs="Arial"/>
      <w:b/>
      <w:bCs/>
      <w:sz w:val="20"/>
    </w:rPr>
  </w:style>
  <w:style w:type="paragraph" w:styleId="Zhlav">
    <w:name w:val="header"/>
    <w:basedOn w:val="Normln"/>
    <w:rsid w:val="00CE5192"/>
    <w:pPr>
      <w:tabs>
        <w:tab w:val="center" w:pos="4536"/>
        <w:tab w:val="right" w:pos="9072"/>
      </w:tabs>
    </w:pPr>
  </w:style>
  <w:style w:type="paragraph" w:styleId="Odstavecseseznamem">
    <w:name w:val="List Paragraph"/>
    <w:basedOn w:val="Normln"/>
    <w:qFormat/>
    <w:rsid w:val="00CE5192"/>
    <w:pPr>
      <w:ind w:left="708"/>
    </w:pPr>
  </w:style>
  <w:style w:type="character" w:customStyle="1" w:styleId="Nadpis1Char">
    <w:name w:val="Nadpis 1 Char"/>
    <w:link w:val="Nadpis1"/>
    <w:rsid w:val="00993427"/>
    <w:rPr>
      <w:b/>
      <w:bCs/>
      <w:szCs w:val="24"/>
      <w:lang w:eastAsia="ar-SA"/>
    </w:rPr>
  </w:style>
  <w:style w:type="paragraph" w:styleId="Zpat">
    <w:name w:val="footer"/>
    <w:basedOn w:val="Normln"/>
    <w:link w:val="ZpatChar"/>
    <w:uiPriority w:val="99"/>
    <w:rsid w:val="006D301C"/>
    <w:pPr>
      <w:tabs>
        <w:tab w:val="center" w:pos="4536"/>
        <w:tab w:val="right" w:pos="9072"/>
      </w:tabs>
    </w:pPr>
  </w:style>
  <w:style w:type="character" w:customStyle="1" w:styleId="ZpatChar">
    <w:name w:val="Zápatí Char"/>
    <w:link w:val="Zpat"/>
    <w:uiPriority w:val="99"/>
    <w:rsid w:val="006D301C"/>
    <w:rPr>
      <w:sz w:val="24"/>
      <w:szCs w:val="24"/>
      <w:lang w:eastAsia="ar-SA"/>
    </w:rPr>
  </w:style>
  <w:style w:type="paragraph" w:styleId="Textbubliny">
    <w:name w:val="Balloon Text"/>
    <w:basedOn w:val="Normln"/>
    <w:link w:val="TextbublinyChar"/>
    <w:rsid w:val="006D301C"/>
    <w:rPr>
      <w:rFonts w:ascii="Tahoma" w:hAnsi="Tahoma"/>
      <w:sz w:val="16"/>
      <w:szCs w:val="16"/>
    </w:rPr>
  </w:style>
  <w:style w:type="character" w:customStyle="1" w:styleId="TextbublinyChar">
    <w:name w:val="Text bubliny Char"/>
    <w:link w:val="Textbubliny"/>
    <w:rsid w:val="006D301C"/>
    <w:rPr>
      <w:rFonts w:ascii="Tahoma" w:hAnsi="Tahoma" w:cs="Tahoma"/>
      <w:sz w:val="16"/>
      <w:szCs w:val="16"/>
      <w:lang w:eastAsia="ar-SA"/>
    </w:rPr>
  </w:style>
  <w:style w:type="paragraph" w:styleId="Normlnweb">
    <w:name w:val="Normal (Web)"/>
    <w:basedOn w:val="Normln"/>
    <w:uiPriority w:val="99"/>
    <w:unhideWhenUsed/>
    <w:rsid w:val="00932B80"/>
    <w:pPr>
      <w:suppressAutoHyphens w:val="0"/>
      <w:spacing w:before="100" w:beforeAutospacing="1" w:after="100" w:afterAutospacing="1"/>
    </w:pPr>
    <w:rPr>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5192"/>
    <w:pPr>
      <w:suppressAutoHyphens/>
    </w:pPr>
    <w:rPr>
      <w:sz w:val="24"/>
      <w:szCs w:val="24"/>
      <w:lang w:eastAsia="ar-SA"/>
    </w:rPr>
  </w:style>
  <w:style w:type="paragraph" w:styleId="Nadpis1">
    <w:name w:val="heading 1"/>
    <w:basedOn w:val="Normln"/>
    <w:next w:val="Normln"/>
    <w:link w:val="Nadpis1Char"/>
    <w:qFormat/>
    <w:rsid w:val="00CE5192"/>
    <w:pPr>
      <w:keepNext/>
      <w:tabs>
        <w:tab w:val="num" w:pos="0"/>
      </w:tabs>
      <w:jc w:val="both"/>
      <w:outlineLvl w:val="0"/>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E5192"/>
    <w:rPr>
      <w:rFonts w:ascii="Arial" w:hAnsi="Arial" w:cs="Arial"/>
      <w:sz w:val="20"/>
    </w:rPr>
  </w:style>
  <w:style w:type="paragraph" w:customStyle="1" w:styleId="Zkladntext21">
    <w:name w:val="Základní text 21"/>
    <w:basedOn w:val="Normln"/>
    <w:rsid w:val="00CE5192"/>
    <w:pPr>
      <w:jc w:val="center"/>
    </w:pPr>
    <w:rPr>
      <w:rFonts w:ascii="Arial" w:hAnsi="Arial" w:cs="Arial"/>
      <w:b/>
      <w:bCs/>
      <w:sz w:val="20"/>
    </w:rPr>
  </w:style>
  <w:style w:type="paragraph" w:styleId="Zhlav">
    <w:name w:val="header"/>
    <w:basedOn w:val="Normln"/>
    <w:rsid w:val="00CE5192"/>
    <w:pPr>
      <w:tabs>
        <w:tab w:val="center" w:pos="4536"/>
        <w:tab w:val="right" w:pos="9072"/>
      </w:tabs>
    </w:pPr>
  </w:style>
  <w:style w:type="paragraph" w:styleId="Odstavecseseznamem">
    <w:name w:val="List Paragraph"/>
    <w:basedOn w:val="Normln"/>
    <w:qFormat/>
    <w:rsid w:val="00CE5192"/>
    <w:pPr>
      <w:ind w:left="708"/>
    </w:pPr>
  </w:style>
  <w:style w:type="character" w:customStyle="1" w:styleId="Nadpis1Char">
    <w:name w:val="Nadpis 1 Char"/>
    <w:link w:val="Nadpis1"/>
    <w:rsid w:val="00993427"/>
    <w:rPr>
      <w:b/>
      <w:bCs/>
      <w:szCs w:val="24"/>
      <w:lang w:eastAsia="ar-SA"/>
    </w:rPr>
  </w:style>
  <w:style w:type="paragraph" w:styleId="Zpat">
    <w:name w:val="footer"/>
    <w:basedOn w:val="Normln"/>
    <w:link w:val="ZpatChar"/>
    <w:uiPriority w:val="99"/>
    <w:rsid w:val="006D301C"/>
    <w:pPr>
      <w:tabs>
        <w:tab w:val="center" w:pos="4536"/>
        <w:tab w:val="right" w:pos="9072"/>
      </w:tabs>
    </w:pPr>
  </w:style>
  <w:style w:type="character" w:customStyle="1" w:styleId="ZpatChar">
    <w:name w:val="Zápatí Char"/>
    <w:link w:val="Zpat"/>
    <w:uiPriority w:val="99"/>
    <w:rsid w:val="006D301C"/>
    <w:rPr>
      <w:sz w:val="24"/>
      <w:szCs w:val="24"/>
      <w:lang w:eastAsia="ar-SA"/>
    </w:rPr>
  </w:style>
  <w:style w:type="paragraph" w:styleId="Textbubliny">
    <w:name w:val="Balloon Text"/>
    <w:basedOn w:val="Normln"/>
    <w:link w:val="TextbublinyChar"/>
    <w:rsid w:val="006D301C"/>
    <w:rPr>
      <w:rFonts w:ascii="Tahoma" w:hAnsi="Tahoma"/>
      <w:sz w:val="16"/>
      <w:szCs w:val="16"/>
    </w:rPr>
  </w:style>
  <w:style w:type="character" w:customStyle="1" w:styleId="TextbublinyChar">
    <w:name w:val="Text bubliny Char"/>
    <w:link w:val="Textbubliny"/>
    <w:rsid w:val="006D301C"/>
    <w:rPr>
      <w:rFonts w:ascii="Tahoma" w:hAnsi="Tahoma" w:cs="Tahoma"/>
      <w:sz w:val="16"/>
      <w:szCs w:val="16"/>
      <w:lang w:eastAsia="ar-SA"/>
    </w:rPr>
  </w:style>
  <w:style w:type="paragraph" w:styleId="Normlnweb">
    <w:name w:val="Normal (Web)"/>
    <w:basedOn w:val="Normln"/>
    <w:uiPriority w:val="99"/>
    <w:unhideWhenUsed/>
    <w:rsid w:val="00932B80"/>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3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1C77D-C5EB-4E0A-8ED0-58C95BD6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1282</Words>
  <Characters>7569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MANDÁTNÍ SMLOUVA</vt:lpstr>
    </vt:vector>
  </TitlesOfParts>
  <Company>Microsoft</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Tomáš</dc:creator>
  <cp:lastModifiedBy>Miroslav New. Fadrhons</cp:lastModifiedBy>
  <cp:revision>2</cp:revision>
  <dcterms:created xsi:type="dcterms:W3CDTF">2023-03-13T07:40:00Z</dcterms:created>
  <dcterms:modified xsi:type="dcterms:W3CDTF">2023-03-13T07:40:00Z</dcterms:modified>
</cp:coreProperties>
</file>