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05CC" w14:textId="13BA6C64" w:rsidR="008C5BC3" w:rsidRPr="0025256B" w:rsidRDefault="0025256B" w:rsidP="000A2B87">
      <w:pPr>
        <w:pStyle w:val="Nzev"/>
      </w:pPr>
      <w:r w:rsidRPr="0025256B">
        <w:t xml:space="preserve">Dohoda o </w:t>
      </w:r>
      <w:r w:rsidR="002A5EE4">
        <w:t>narov</w:t>
      </w:r>
      <w:r w:rsidR="00E44B6D">
        <w:t>n</w:t>
      </w:r>
      <w:r w:rsidR="002A5EE4">
        <w:t xml:space="preserve">ání </w:t>
      </w:r>
    </w:p>
    <w:p w14:paraId="5F66A195" w14:textId="7F51C08B" w:rsidR="00E701C8" w:rsidRDefault="008C5BC3" w:rsidP="008C5BC3">
      <w:bookmarkStart w:id="0" w:name="_Hlk193294810"/>
      <w:r w:rsidRPr="007F07E5">
        <w:t>kterou níže uvedeného dne, měsíce a roku spolu uzavřeli:</w:t>
      </w:r>
    </w:p>
    <w:p w14:paraId="0E6C0242" w14:textId="760C161A" w:rsidR="00E701C8" w:rsidRPr="00E701C8" w:rsidRDefault="00E701C8" w:rsidP="008C5BC3">
      <w:pPr>
        <w:rPr>
          <w:b/>
          <w:bCs/>
        </w:rPr>
      </w:pPr>
      <w:r>
        <w:rPr>
          <w:b/>
          <w:bCs/>
        </w:rPr>
        <w:t>Obec Trojanovice</w:t>
      </w:r>
    </w:p>
    <w:p w14:paraId="08C6B47C" w14:textId="2ACDF9D3" w:rsidR="00E701C8" w:rsidRDefault="00E701C8" w:rsidP="008C5BC3">
      <w:r>
        <w:t>se sídlem Trojanovice 210, 74401 Trojanovice, Česká republika</w:t>
      </w:r>
    </w:p>
    <w:p w14:paraId="06F85435" w14:textId="57E36F24" w:rsidR="00E701C8" w:rsidRDefault="00E701C8" w:rsidP="008C5BC3">
      <w:r>
        <w:t>IČO: 002</w:t>
      </w:r>
      <w:r w:rsidR="0025256B">
        <w:t>9</w:t>
      </w:r>
      <w:r>
        <w:t>8514</w:t>
      </w:r>
    </w:p>
    <w:p w14:paraId="71982091" w14:textId="34CBB616" w:rsidR="00E701C8" w:rsidRDefault="00E701C8" w:rsidP="008C5BC3">
      <w:r>
        <w:t xml:space="preserve">zastoupena </w:t>
      </w:r>
      <w:r w:rsidR="0025256B" w:rsidRPr="00FA58EE">
        <w:t>Mgr. Jiřím Novotným, starostou</w:t>
      </w:r>
    </w:p>
    <w:p w14:paraId="24BAEF28" w14:textId="77777777" w:rsidR="00E2304A" w:rsidRDefault="00E2304A" w:rsidP="008B393A">
      <w:pPr>
        <w:spacing w:before="0"/>
        <w:rPr>
          <w:b/>
        </w:rPr>
      </w:pPr>
    </w:p>
    <w:p w14:paraId="3AA5A356" w14:textId="6E593B41" w:rsidR="008B393A" w:rsidRDefault="008B393A" w:rsidP="008B393A">
      <w:pPr>
        <w:spacing w:before="0"/>
      </w:pPr>
      <w:r>
        <w:t>(„</w:t>
      </w:r>
      <w:r w:rsidR="0025256B">
        <w:rPr>
          <w:b/>
          <w:bCs/>
        </w:rPr>
        <w:t>Obec</w:t>
      </w:r>
      <w:r>
        <w:t>“)</w:t>
      </w:r>
    </w:p>
    <w:bookmarkEnd w:id="0"/>
    <w:p w14:paraId="7F77DA9A" w14:textId="77777777" w:rsidR="008B393A" w:rsidRDefault="008B393A" w:rsidP="008B393A">
      <w:pPr>
        <w:spacing w:before="0"/>
      </w:pPr>
    </w:p>
    <w:p w14:paraId="340A4746" w14:textId="77777777" w:rsidR="008B393A" w:rsidRDefault="008B393A" w:rsidP="008B393A">
      <w:pPr>
        <w:spacing w:before="0"/>
      </w:pPr>
      <w:r>
        <w:t>a</w:t>
      </w:r>
    </w:p>
    <w:p w14:paraId="095D0FB1" w14:textId="77777777" w:rsidR="008B393A" w:rsidRDefault="008B393A" w:rsidP="008B393A">
      <w:pPr>
        <w:spacing w:before="0"/>
      </w:pPr>
    </w:p>
    <w:sdt>
      <w:sdtPr>
        <w:rPr>
          <w:b/>
        </w:rPr>
        <w:alias w:val="Smluvní strana"/>
        <w:tag w:val="Smluvní strana"/>
        <w:id w:val="11"/>
        <w:placeholder>
          <w:docPart w:val="4CE1B629751B4D90A2B2053718256228"/>
        </w:placeholder>
        <w:docPartList>
          <w:docPartGallery w:val="Quick Parts"/>
          <w:docPartCategory w:val="Osoby"/>
        </w:docPartList>
      </w:sdtPr>
      <w:sdtContent>
        <w:p w14:paraId="39582754" w14:textId="21D23DA1" w:rsidR="00E2304A" w:rsidRPr="0025256B" w:rsidRDefault="0025256B" w:rsidP="008C5BC3">
          <w:pPr>
            <w:rPr>
              <w:b/>
              <w:bCs/>
            </w:rPr>
          </w:pPr>
          <w:r w:rsidRPr="0025256B">
            <w:rPr>
              <w:b/>
              <w:bCs/>
            </w:rPr>
            <w:t>Město Frenštát pod Radhoštěm</w:t>
          </w:r>
        </w:p>
        <w:p w14:paraId="05E98195" w14:textId="6861B48D" w:rsidR="00E2304A" w:rsidRPr="007F07E5" w:rsidRDefault="00E2304A" w:rsidP="008C5BC3">
          <w:r w:rsidRPr="007F07E5">
            <w:t xml:space="preserve">se sídlem </w:t>
          </w:r>
          <w:r w:rsidR="0025256B">
            <w:t>Nám. Míru 1</w:t>
          </w:r>
          <w:r w:rsidRPr="007F07E5">
            <w:t>,</w:t>
          </w:r>
          <w:r w:rsidR="0025256B">
            <w:t xml:space="preserve"> 74401 Frenštát pod Radhoštěm</w:t>
          </w:r>
        </w:p>
        <w:p w14:paraId="6A1CF037" w14:textId="29A76304" w:rsidR="00E2304A" w:rsidRPr="007F07E5" w:rsidRDefault="00E2304A" w:rsidP="008C5BC3">
          <w:r w:rsidRPr="007F07E5">
            <w:t xml:space="preserve">IČO: </w:t>
          </w:r>
          <w:r w:rsidR="0025256B">
            <w:t>00297852</w:t>
          </w:r>
          <w:r w:rsidRPr="007F07E5">
            <w:t>,</w:t>
          </w:r>
        </w:p>
        <w:p w14:paraId="54A84A48" w14:textId="761936B8" w:rsidR="00E2304A" w:rsidRDefault="00E2304A" w:rsidP="00E2304A">
          <w:pPr>
            <w:rPr>
              <w:b/>
            </w:rPr>
          </w:pPr>
          <w:r w:rsidRPr="007F07E5">
            <w:t xml:space="preserve">zastoupena </w:t>
          </w:r>
          <w:r w:rsidR="00C32708" w:rsidRPr="00FA58EE">
            <w:t>Ing. Janem Rejmanem, starostou</w:t>
          </w:r>
        </w:p>
      </w:sdtContent>
    </w:sdt>
    <w:p w14:paraId="4F9FA4D2" w14:textId="77777777" w:rsidR="00C32708" w:rsidRDefault="00C32708" w:rsidP="00133AA3">
      <w:pPr>
        <w:spacing w:before="0"/>
      </w:pPr>
    </w:p>
    <w:p w14:paraId="5477C323" w14:textId="1BE58803" w:rsidR="008B393A" w:rsidRDefault="008B393A" w:rsidP="00133AA3">
      <w:pPr>
        <w:spacing w:before="0"/>
      </w:pPr>
      <w:r>
        <w:t>(„</w:t>
      </w:r>
      <w:r w:rsidR="0025256B">
        <w:rPr>
          <w:b/>
          <w:bCs/>
        </w:rPr>
        <w:t>Město</w:t>
      </w:r>
      <w:r>
        <w:t>“)</w:t>
      </w:r>
    </w:p>
    <w:p w14:paraId="0FE632C4" w14:textId="77777777" w:rsidR="00A428B2" w:rsidRDefault="00A428B2" w:rsidP="00A428B2">
      <w:pPr>
        <w:pStyle w:val="Nadpis1"/>
      </w:pPr>
      <w:r>
        <w:t>Účel a předmět smlouvy</w:t>
      </w:r>
    </w:p>
    <w:p w14:paraId="4E10675D" w14:textId="59E610B7" w:rsidR="002F760F" w:rsidRDefault="002F760F" w:rsidP="002F760F">
      <w:pPr>
        <w:pStyle w:val="Bod"/>
      </w:pPr>
      <w:r>
        <w:t>Dne 1. 10. 2025 uzavřely DIAMO, státní podnik, IČO: 00002739, se sídlem Máchova 201, 471 27 Stráž pod Ralskem, odštěpný závod Karviná („</w:t>
      </w:r>
      <w:r w:rsidRPr="00551BCE">
        <w:rPr>
          <w:b/>
          <w:bCs/>
        </w:rPr>
        <w:t>DIAMO</w:t>
      </w:r>
      <w:r>
        <w:t>“), a Město Smlouvu o budoucí smlouvě o</w:t>
      </w:r>
      <w:r w:rsidR="00792DD6">
        <w:t> </w:t>
      </w:r>
      <w:r>
        <w:t xml:space="preserve">zřízení věcného břemene a právu provést stavbu, </w:t>
      </w:r>
      <w:proofErr w:type="spellStart"/>
      <w:r>
        <w:t>reg</w:t>
      </w:r>
      <w:proofErr w:type="spellEnd"/>
      <w:r>
        <w:t>. č. D550/33100/00246/25/00 („</w:t>
      </w:r>
      <w:r w:rsidRPr="00925E04">
        <w:rPr>
          <w:b/>
          <w:bCs/>
        </w:rPr>
        <w:t>S</w:t>
      </w:r>
      <w:r w:rsidR="006577CE">
        <w:rPr>
          <w:b/>
          <w:bCs/>
        </w:rPr>
        <w:t>mlouva</w:t>
      </w:r>
      <w:r>
        <w:t xml:space="preserve">“). </w:t>
      </w:r>
      <w:r w:rsidR="00925E04">
        <w:t xml:space="preserve">Účelem </w:t>
      </w:r>
      <w:r w:rsidR="006577CE">
        <w:t>Smlouvy</w:t>
      </w:r>
      <w:r>
        <w:t xml:space="preserve"> </w:t>
      </w:r>
      <w:r w:rsidR="00925E04">
        <w:t xml:space="preserve">je upravit </w:t>
      </w:r>
      <w:r w:rsidR="006577CE">
        <w:t>vzájemná práva a povinnosti</w:t>
      </w:r>
      <w:r>
        <w:t xml:space="preserve">, za nichž Město realizuje stavbu </w:t>
      </w:r>
      <w:r w:rsidRPr="00925E04">
        <w:rPr>
          <w:i/>
          <w:iCs/>
        </w:rPr>
        <w:t>„Pěší komunikace podél silnice I/58 Sibérie – U Bačů“</w:t>
      </w:r>
      <w:r>
        <w:t xml:space="preserve"> („</w:t>
      </w:r>
      <w:r w:rsidRPr="00FC194B">
        <w:rPr>
          <w:b/>
          <w:bCs/>
        </w:rPr>
        <w:t>Stavba</w:t>
      </w:r>
      <w:r>
        <w:t xml:space="preserve">“) na pozemcích </w:t>
      </w:r>
      <w:proofErr w:type="spellStart"/>
      <w:r>
        <w:t>parc</w:t>
      </w:r>
      <w:proofErr w:type="spellEnd"/>
      <w:r>
        <w:t>.</w:t>
      </w:r>
      <w:r w:rsidR="008019A2">
        <w:t> </w:t>
      </w:r>
      <w:r>
        <w:t>č.</w:t>
      </w:r>
      <w:r w:rsidR="008019A2">
        <w:t> </w:t>
      </w:r>
      <w:r>
        <w:t xml:space="preserve">1132/9 a </w:t>
      </w:r>
      <w:proofErr w:type="spellStart"/>
      <w:r>
        <w:t>parc</w:t>
      </w:r>
      <w:proofErr w:type="spellEnd"/>
      <w:r>
        <w:t>. č. 3674/9</w:t>
      </w:r>
      <w:r w:rsidR="00FC194B">
        <w:t xml:space="preserve"> </w:t>
      </w:r>
      <w:r>
        <w:t xml:space="preserve">zapsaných na LV č. 959 </w:t>
      </w:r>
      <w:r w:rsidR="00FC194B">
        <w:t xml:space="preserve">v </w:t>
      </w:r>
      <w:r>
        <w:t>katastrální</w:t>
      </w:r>
      <w:r w:rsidR="00FC194B">
        <w:t>m</w:t>
      </w:r>
      <w:r>
        <w:t xml:space="preserve"> území Trojanovice („</w:t>
      </w:r>
      <w:r w:rsidRPr="00FC194B">
        <w:rPr>
          <w:b/>
          <w:bCs/>
        </w:rPr>
        <w:t>Pozemky</w:t>
      </w:r>
      <w:r>
        <w:t>“).</w:t>
      </w:r>
    </w:p>
    <w:p w14:paraId="3067AFDB" w14:textId="558DB70F" w:rsidR="002F760F" w:rsidRDefault="002F760F" w:rsidP="006577CE">
      <w:pPr>
        <w:pStyle w:val="Bod"/>
      </w:pPr>
      <w:r>
        <w:t xml:space="preserve">Ke dni 30. 9. 2025 </w:t>
      </w:r>
      <w:r w:rsidR="00FC194B">
        <w:t xml:space="preserve">došlo k převodu vlastnického práva k </w:t>
      </w:r>
      <w:r>
        <w:t xml:space="preserve">Pozemkům </w:t>
      </w:r>
      <w:r w:rsidR="00F665F1">
        <w:t xml:space="preserve">ze společnosti DIAMO </w:t>
      </w:r>
      <w:r>
        <w:t>ve prospěch Obce</w:t>
      </w:r>
      <w:r w:rsidR="00FC194B">
        <w:t xml:space="preserve">, která se tak </w:t>
      </w:r>
      <w:r>
        <w:t xml:space="preserve">stala </w:t>
      </w:r>
      <w:r w:rsidR="00FC194B">
        <w:t xml:space="preserve">jejich </w:t>
      </w:r>
      <w:r>
        <w:t>výlučným vlastníke</w:t>
      </w:r>
      <w:r w:rsidR="00FC194B">
        <w:t>m</w:t>
      </w:r>
      <w:r w:rsidR="00F665F1">
        <w:t>.</w:t>
      </w:r>
      <w:r w:rsidR="00F27884">
        <w:t xml:space="preserve"> </w:t>
      </w:r>
      <w:r w:rsidR="00F665F1">
        <w:t>S ohledem na tuto změnu uzavřely d</w:t>
      </w:r>
      <w:r>
        <w:t xml:space="preserve">ne 14. 4. 2026 DIAMO, Město a Obec Dohodu o převodu práv a povinností ze smlouvy, </w:t>
      </w:r>
      <w:proofErr w:type="spellStart"/>
      <w:r>
        <w:t>reg</w:t>
      </w:r>
      <w:proofErr w:type="spellEnd"/>
      <w:r>
        <w:t>.</w:t>
      </w:r>
      <w:r w:rsidR="008019A2">
        <w:t> </w:t>
      </w:r>
      <w:r>
        <w:t>č.</w:t>
      </w:r>
      <w:r w:rsidR="008019A2">
        <w:t> </w:t>
      </w:r>
      <w:r>
        <w:t>DIAMO D550/33100/00037/26/00 („</w:t>
      </w:r>
      <w:r w:rsidRPr="00F27884">
        <w:rPr>
          <w:b/>
          <w:bCs/>
        </w:rPr>
        <w:t>Dohoda o převodu</w:t>
      </w:r>
      <w:r>
        <w:t>“)</w:t>
      </w:r>
      <w:r w:rsidR="00D74095">
        <w:t>. P</w:t>
      </w:r>
      <w:r w:rsidR="00F665F1">
        <w:t xml:space="preserve">ředmětem </w:t>
      </w:r>
      <w:r w:rsidR="00D74095">
        <w:t xml:space="preserve">Dohody o převodu </w:t>
      </w:r>
      <w:r w:rsidR="00F665F1">
        <w:t xml:space="preserve">bylo postoupení </w:t>
      </w:r>
      <w:r w:rsidR="006577CE">
        <w:t>smluvní pozice DIAMO ze Smlouv</w:t>
      </w:r>
      <w:r w:rsidR="00D74095">
        <w:t>y</w:t>
      </w:r>
      <w:r w:rsidR="006577CE">
        <w:t xml:space="preserve"> na Obec.</w:t>
      </w:r>
      <w:r>
        <w:t xml:space="preserve"> Obec </w:t>
      </w:r>
      <w:r w:rsidR="00D64390">
        <w:t xml:space="preserve">tímto </w:t>
      </w:r>
      <w:r w:rsidR="00D74095">
        <w:t>vstoupila do všech práv a povinností</w:t>
      </w:r>
      <w:r w:rsidR="00D64390">
        <w:t xml:space="preserve"> jež</w:t>
      </w:r>
      <w:r w:rsidR="00D74095">
        <w:t xml:space="preserve"> ze </w:t>
      </w:r>
      <w:r w:rsidR="006577CE">
        <w:t>Smlouv</w:t>
      </w:r>
      <w:r w:rsidR="00D74095">
        <w:t>y</w:t>
      </w:r>
      <w:r>
        <w:t xml:space="preserve"> </w:t>
      </w:r>
      <w:r w:rsidR="00020466">
        <w:t xml:space="preserve">plynuly </w:t>
      </w:r>
      <w:r w:rsidR="00D64390">
        <w:t>společnost</w:t>
      </w:r>
      <w:r w:rsidR="00020466">
        <w:t>i</w:t>
      </w:r>
      <w:r w:rsidR="00D64390">
        <w:t xml:space="preserve"> </w:t>
      </w:r>
      <w:r>
        <w:t>DIAMO.</w:t>
      </w:r>
    </w:p>
    <w:p w14:paraId="4AF62102" w14:textId="6E3E2A3B" w:rsidR="00020466" w:rsidRDefault="00F74303" w:rsidP="00A579CD">
      <w:pPr>
        <w:pStyle w:val="Bod"/>
      </w:pPr>
      <w:r>
        <w:t xml:space="preserve">Obec tvrdí, že dle </w:t>
      </w:r>
      <w:r w:rsidR="00F27884">
        <w:t xml:space="preserve">čl. V. odst. 1 Smlouvy </w:t>
      </w:r>
      <w:r w:rsidR="00020466">
        <w:t xml:space="preserve">dochází </w:t>
      </w:r>
      <w:r w:rsidR="00F27884">
        <w:t>po dobu realizace Stavby k</w:t>
      </w:r>
      <w:r w:rsidR="00020466">
        <w:t xml:space="preserve"> dočasnému </w:t>
      </w:r>
      <w:r w:rsidR="00F27884">
        <w:t>záboru Pozemků</w:t>
      </w:r>
      <w:r w:rsidR="00A579CD">
        <w:t>, který byl sjednán jako úplatný</w:t>
      </w:r>
      <w:r>
        <w:t xml:space="preserve"> a že mu zábor Pozemků náleží náhrada</w:t>
      </w:r>
      <w:r w:rsidR="00972899">
        <w:t>.</w:t>
      </w:r>
    </w:p>
    <w:p w14:paraId="44962617" w14:textId="20FCE472" w:rsidR="00F27884" w:rsidRDefault="00BA1954" w:rsidP="002F760F">
      <w:pPr>
        <w:pStyle w:val="Bod"/>
      </w:pPr>
      <w:r>
        <w:t xml:space="preserve">Obec </w:t>
      </w:r>
      <w:r w:rsidR="00F74303">
        <w:t xml:space="preserve">dále </w:t>
      </w:r>
      <w:r>
        <w:t xml:space="preserve">tvrdí, že podle </w:t>
      </w:r>
      <w:r w:rsidR="002F760F">
        <w:t xml:space="preserve">čl. IV. odst. 3 </w:t>
      </w:r>
      <w:r w:rsidR="006577CE">
        <w:t>Smlouv</w:t>
      </w:r>
      <w:r w:rsidR="00F27884">
        <w:t>y</w:t>
      </w:r>
      <w:r w:rsidR="002F760F">
        <w:t xml:space="preserve"> měla být Stavba na Pozemcích provedena nejpozději do 31. 5. 2026</w:t>
      </w:r>
      <w:r w:rsidR="00F27884">
        <w:t xml:space="preserve"> s tím, že nedohodnou-li se smluvní strany jinak, pozbývá souhlas </w:t>
      </w:r>
      <w:r>
        <w:t xml:space="preserve">Obce </w:t>
      </w:r>
      <w:r w:rsidR="00F27884">
        <w:t>se Stavbou k tomuto datu platnosti</w:t>
      </w:r>
      <w:r>
        <w:t xml:space="preserve"> s tím, že nebude-li</w:t>
      </w:r>
      <w:r w:rsidR="009A218E">
        <w:t xml:space="preserve"> Stavba k tomuto datu provedena je Město povinno uvést Pozemky do původního stavu bez nároku na náhradu nákladů či vzniklých škod s tím souvisejících.</w:t>
      </w:r>
    </w:p>
    <w:p w14:paraId="24ED6BAC" w14:textId="2FF0656E" w:rsidR="00BA1954" w:rsidRDefault="00BA1954" w:rsidP="002F760F">
      <w:pPr>
        <w:pStyle w:val="Bod"/>
      </w:pPr>
      <w:r>
        <w:lastRenderedPageBreak/>
        <w:t>Město tvrdí, že</w:t>
      </w:r>
      <w:r w:rsidR="00F74303">
        <w:t xml:space="preserve"> (i) Obci za zábor Pozemků náhrada</w:t>
      </w:r>
      <w:r w:rsidR="009F3A02">
        <w:t xml:space="preserve"> dle čl. V. odst. 1 Smlouvy nenáleží a že (</w:t>
      </w:r>
      <w:proofErr w:type="spellStart"/>
      <w:r w:rsidR="009F3A02">
        <w:t>ii</w:t>
      </w:r>
      <w:proofErr w:type="spellEnd"/>
      <w:r w:rsidR="009F3A02">
        <w:t>)</w:t>
      </w:r>
      <w:r>
        <w:t xml:space="preserve"> </w:t>
      </w:r>
      <w:r w:rsidR="00244AD8">
        <w:rPr>
          <w:rFonts w:cs="Arial"/>
          <w:szCs w:val="18"/>
        </w:rPr>
        <w:t xml:space="preserve">souhlas Obce podle čl. IV. odst. 3 Smlouvy </w:t>
      </w:r>
      <w:r w:rsidR="00244AD8" w:rsidRPr="00992A36">
        <w:rPr>
          <w:rFonts w:cs="Arial"/>
          <w:szCs w:val="18"/>
        </w:rPr>
        <w:t>byl poskytnut výhradně pro potřeby stavebního řízení</w:t>
      </w:r>
      <w:r w:rsidR="00244AD8">
        <w:rPr>
          <w:rFonts w:cs="Arial"/>
          <w:szCs w:val="18"/>
        </w:rPr>
        <w:t xml:space="preserve"> s tím, že t</w:t>
      </w:r>
      <w:r w:rsidR="00244AD8" w:rsidRPr="00992A36">
        <w:rPr>
          <w:rFonts w:cs="Arial"/>
          <w:szCs w:val="18"/>
        </w:rPr>
        <w:t xml:space="preserve">zv. soukromoprávním titulem, který </w:t>
      </w:r>
      <w:r w:rsidR="00244AD8">
        <w:rPr>
          <w:rFonts w:cs="Arial"/>
          <w:szCs w:val="18"/>
        </w:rPr>
        <w:t>M</w:t>
      </w:r>
      <w:r w:rsidR="00244AD8" w:rsidRPr="00992A36">
        <w:rPr>
          <w:rFonts w:cs="Arial"/>
          <w:szCs w:val="18"/>
        </w:rPr>
        <w:t xml:space="preserve">ěsto opravňuje umístit, mít a provozovat na dotčených nemovitostech obce Trojanovice stavbu dotčeného chodníku je </w:t>
      </w:r>
      <w:r w:rsidR="00244AD8">
        <w:rPr>
          <w:rFonts w:cs="Arial"/>
          <w:szCs w:val="18"/>
        </w:rPr>
        <w:t>samotná S</w:t>
      </w:r>
      <w:r w:rsidR="00244AD8" w:rsidRPr="00992A36">
        <w:rPr>
          <w:rFonts w:cs="Arial"/>
          <w:szCs w:val="18"/>
        </w:rPr>
        <w:t>mlouva, která dále zavazuje obci Trojanovice za stanovených podmínek k uzavření smlouvy o zřízení věcného břemene</w:t>
      </w:r>
      <w:r w:rsidR="00244AD8">
        <w:rPr>
          <w:rFonts w:cs="Arial"/>
          <w:szCs w:val="18"/>
        </w:rPr>
        <w:t>, přičemž</w:t>
      </w:r>
      <w:r w:rsidR="00244AD8" w:rsidRPr="00992A36">
        <w:rPr>
          <w:rFonts w:cs="Arial"/>
          <w:szCs w:val="18"/>
        </w:rPr>
        <w:t xml:space="preserve"> </w:t>
      </w:r>
      <w:r w:rsidR="00244AD8">
        <w:rPr>
          <w:rFonts w:cs="Arial"/>
          <w:szCs w:val="18"/>
        </w:rPr>
        <w:t>ú</w:t>
      </w:r>
      <w:r w:rsidR="00244AD8" w:rsidRPr="00992A36">
        <w:rPr>
          <w:rFonts w:cs="Arial"/>
          <w:szCs w:val="18"/>
        </w:rPr>
        <w:t>činky tohoto soukromoprávního titulu (případně) zaniknou až uplynutím lhůty sjednané v čl. VI</w:t>
      </w:r>
      <w:r w:rsidR="00244AD8">
        <w:rPr>
          <w:rFonts w:cs="Arial"/>
          <w:szCs w:val="18"/>
        </w:rPr>
        <w:t xml:space="preserve">. odst. </w:t>
      </w:r>
      <w:r w:rsidR="00244AD8" w:rsidRPr="00992A36">
        <w:rPr>
          <w:rFonts w:cs="Arial"/>
          <w:szCs w:val="18"/>
        </w:rPr>
        <w:t xml:space="preserve">2 </w:t>
      </w:r>
      <w:r w:rsidR="00244AD8">
        <w:rPr>
          <w:rFonts w:cs="Arial"/>
          <w:szCs w:val="18"/>
        </w:rPr>
        <w:t>S</w:t>
      </w:r>
      <w:r w:rsidR="00244AD8" w:rsidRPr="00992A36">
        <w:rPr>
          <w:rFonts w:cs="Arial"/>
          <w:szCs w:val="18"/>
        </w:rPr>
        <w:t>mlouvy, tj. 31. 12. 2026.</w:t>
      </w:r>
    </w:p>
    <w:p w14:paraId="14D2297F" w14:textId="2AF21A73" w:rsidR="002F760F" w:rsidRDefault="002F760F" w:rsidP="002F760F">
      <w:pPr>
        <w:pStyle w:val="Bod"/>
      </w:pPr>
      <w:r>
        <w:t>Stavba k</w:t>
      </w:r>
      <w:r w:rsidR="009A218E">
        <w:t xml:space="preserve"> 31. 5. 2026 </w:t>
      </w:r>
      <w:r>
        <w:t>dokončena nebyla.</w:t>
      </w:r>
      <w:r w:rsidR="00693E47">
        <w:t xml:space="preserve"> </w:t>
      </w:r>
    </w:p>
    <w:p w14:paraId="0FBD5E13" w14:textId="45D650D0" w:rsidR="009A218E" w:rsidRDefault="009A218E" w:rsidP="009A218E">
      <w:pPr>
        <w:pStyle w:val="Bod"/>
      </w:pPr>
      <w:r>
        <w:t xml:space="preserve">Smluvní strany uzavírají tuto dohodu za účelem smírného </w:t>
      </w:r>
      <w:r w:rsidR="000278C1">
        <w:t xml:space="preserve">narovnání </w:t>
      </w:r>
      <w:r>
        <w:t xml:space="preserve">sporných práv a povinností, </w:t>
      </w:r>
      <w:r w:rsidR="00693E47">
        <w:t xml:space="preserve">jimiž jsou </w:t>
      </w:r>
      <w:r w:rsidR="000278C1">
        <w:t xml:space="preserve">ve smyslu bodů </w:t>
      </w:r>
      <w:r w:rsidR="009F3A02">
        <w:t xml:space="preserve">1.3, </w:t>
      </w:r>
      <w:r w:rsidR="000278C1">
        <w:t xml:space="preserve">1.4 a 1.5 výše této dohody </w:t>
      </w:r>
      <w:r>
        <w:t>zejména</w:t>
      </w:r>
      <w:r w:rsidR="009F3A02">
        <w:t xml:space="preserve"> následující skutečnosti</w:t>
      </w:r>
      <w:r>
        <w:t>:</w:t>
      </w:r>
    </w:p>
    <w:p w14:paraId="6ECEBA65" w14:textId="2611AB0B" w:rsidR="009A218E" w:rsidRPr="00925E04" w:rsidRDefault="009A218E" w:rsidP="009A218E">
      <w:pPr>
        <w:pStyle w:val="Odstavecseseznamem"/>
      </w:pPr>
      <w:r w:rsidRPr="00925E04">
        <w:t>zda souhlas s</w:t>
      </w:r>
      <w:r w:rsidR="00DE4599">
        <w:t> prováděním</w:t>
      </w:r>
      <w:r w:rsidRPr="00925E04">
        <w:t xml:space="preserve"> Stavb</w:t>
      </w:r>
      <w:r w:rsidR="00DE4599">
        <w:t>y ke dni 31. 5. 2026</w:t>
      </w:r>
      <w:r w:rsidRPr="00925E04">
        <w:t xml:space="preserve"> dle čl. IV. odst. 3 </w:t>
      </w:r>
      <w:r>
        <w:t>Smlouv</w:t>
      </w:r>
      <w:r w:rsidR="00DE4599">
        <w:t>y</w:t>
      </w:r>
      <w:r w:rsidRPr="00925E04">
        <w:t xml:space="preserve"> zanikl a zda </w:t>
      </w:r>
      <w:r w:rsidR="00DE4599">
        <w:t xml:space="preserve">v důsledku této skutečnosti </w:t>
      </w:r>
      <w:r w:rsidRPr="00925E04">
        <w:t xml:space="preserve">Město na Pozemcích po tomto datu </w:t>
      </w:r>
      <w:r w:rsidR="009F3A02">
        <w:t>staví</w:t>
      </w:r>
      <w:r w:rsidR="009F3A02" w:rsidRPr="00925E04">
        <w:t xml:space="preserve"> </w:t>
      </w:r>
      <w:r w:rsidRPr="00925E04">
        <w:t>neoprávněně;</w:t>
      </w:r>
      <w:r w:rsidR="00773958">
        <w:t xml:space="preserve"> a</w:t>
      </w:r>
    </w:p>
    <w:p w14:paraId="0BD19713" w14:textId="7EC4AC6E" w:rsidR="009A218E" w:rsidRPr="00925E04" w:rsidRDefault="006D294F" w:rsidP="009A218E">
      <w:pPr>
        <w:pStyle w:val="Odstavecseseznamem"/>
      </w:pPr>
      <w:r>
        <w:t xml:space="preserve">zda Obci vznikl </w:t>
      </w:r>
      <w:r w:rsidR="009A218E" w:rsidRPr="00925E04">
        <w:t>nárok</w:t>
      </w:r>
      <w:r w:rsidR="000055CD">
        <w:t xml:space="preserve"> </w:t>
      </w:r>
      <w:r>
        <w:t>na náhradu</w:t>
      </w:r>
      <w:r w:rsidR="000055CD">
        <w:t xml:space="preserve"> </w:t>
      </w:r>
      <w:r w:rsidR="009A218E" w:rsidRPr="00925E04">
        <w:t xml:space="preserve">za zábor Pozemků </w:t>
      </w:r>
      <w:r w:rsidR="00773958">
        <w:t>po</w:t>
      </w:r>
      <w:r w:rsidR="009A218E" w:rsidRPr="00925E04">
        <w:t xml:space="preserve">dle čl. V. </w:t>
      </w:r>
      <w:r w:rsidR="009A218E">
        <w:t>Smlouv</w:t>
      </w:r>
      <w:r w:rsidR="000055CD">
        <w:t>y</w:t>
      </w:r>
      <w:r>
        <w:t xml:space="preserve"> a v jaké výši</w:t>
      </w:r>
      <w:r w:rsidR="000055CD">
        <w:t>.</w:t>
      </w:r>
    </w:p>
    <w:p w14:paraId="73DCE4F2" w14:textId="1DEAC7D9" w:rsidR="00345AE2" w:rsidRPr="00773958" w:rsidRDefault="00345AE2" w:rsidP="00107D0A">
      <w:pPr>
        <w:pStyle w:val="Bod"/>
      </w:pPr>
      <w:r w:rsidRPr="00773958">
        <w:t xml:space="preserve">Smluvní strany </w:t>
      </w:r>
      <w:r>
        <w:t xml:space="preserve">uzavírají tuto dohodu </w:t>
      </w:r>
      <w:r w:rsidRPr="00773958">
        <w:t>s cílem:</w:t>
      </w:r>
    </w:p>
    <w:p w14:paraId="7C4805C1" w14:textId="631D5143" w:rsidR="00345AE2" w:rsidRPr="00345AE2" w:rsidRDefault="00345AE2" w:rsidP="00345AE2">
      <w:pPr>
        <w:pStyle w:val="Odstavecseseznamem"/>
        <w:numPr>
          <w:ilvl w:val="0"/>
          <w:numId w:val="25"/>
        </w:numPr>
      </w:pPr>
      <w:r w:rsidRPr="00345AE2">
        <w:t>umožnit Městu řádné dokončení Stavby na Pozemcích</w:t>
      </w:r>
      <w:r w:rsidR="00527E94">
        <w:t>,</w:t>
      </w:r>
    </w:p>
    <w:p w14:paraId="7211C867" w14:textId="76C34FD4" w:rsidR="00345AE2" w:rsidRDefault="00345AE2" w:rsidP="00345AE2">
      <w:pPr>
        <w:pStyle w:val="Odstavecseseznamem"/>
      </w:pPr>
      <w:r w:rsidRPr="00345AE2">
        <w:t>zajistit ochranu oprávněných zájmů Obce jako vlastníka Pozemků</w:t>
      </w:r>
      <w:r w:rsidR="00FA58EE">
        <w:t>,</w:t>
      </w:r>
    </w:p>
    <w:p w14:paraId="66932877" w14:textId="10162D1F" w:rsidR="00527E94" w:rsidRDefault="00527E94" w:rsidP="00345AE2">
      <w:pPr>
        <w:pStyle w:val="Odstavecseseznamem"/>
      </w:pPr>
      <w:r>
        <w:t>nastavit základ pro vzájemně přijatelné</w:t>
      </w:r>
      <w:r w:rsidR="000A674E">
        <w:t xml:space="preserve"> </w:t>
      </w:r>
      <w:r>
        <w:t xml:space="preserve">uspořádání plochy u autobusové zastávky </w:t>
      </w:r>
      <w:r w:rsidRPr="00527E94">
        <w:t>Trojanovice, rest. u Bačů</w:t>
      </w:r>
    </w:p>
    <w:p w14:paraId="14172422" w14:textId="1247DCCF" w:rsidR="00FA58EE" w:rsidRPr="00345AE2" w:rsidRDefault="00FA58EE" w:rsidP="00B16CA3">
      <w:r>
        <w:t>a prostřednictvím těchto cílů dosáhnout řešení, které povede ke spokojenosti a bezpečnosti místních obyvatel Města i Obce.</w:t>
      </w:r>
    </w:p>
    <w:p w14:paraId="79E12D03" w14:textId="14F61DDA" w:rsidR="00E42E51" w:rsidRDefault="002F760F" w:rsidP="00FA58EE">
      <w:pPr>
        <w:pStyle w:val="Bod"/>
      </w:pPr>
      <w:r w:rsidRPr="00FA58EE">
        <w:t>Tato dohoda</w:t>
      </w:r>
      <w:r w:rsidR="000A674E">
        <w:t xml:space="preserve"> je</w:t>
      </w:r>
      <w:r w:rsidRPr="00FA58EE">
        <w:t xml:space="preserve"> uzavřen</w:t>
      </w:r>
      <w:r w:rsidR="000A674E">
        <w:t>a</w:t>
      </w:r>
      <w:r w:rsidRPr="00FA58EE">
        <w:t xml:space="preserve"> bez uznání a zkoumání oprávněnosti stanovisek kterékoli smluvní strany k</w:t>
      </w:r>
      <w:r w:rsidR="00773958" w:rsidRPr="00FA58EE">
        <w:t xml:space="preserve">e sporným skutečnostem </w:t>
      </w:r>
      <w:r w:rsidR="00B17862" w:rsidRPr="00FA58EE">
        <w:t>podle</w:t>
      </w:r>
      <w:r w:rsidR="00773958" w:rsidRPr="00FA58EE">
        <w:t xml:space="preserve"> </w:t>
      </w:r>
      <w:r w:rsidR="00B17862" w:rsidRPr="00B16CA3">
        <w:t>odst</w:t>
      </w:r>
      <w:r w:rsidR="00773958" w:rsidRPr="00B16CA3">
        <w:t>.</w:t>
      </w:r>
      <w:r w:rsidR="00B17862" w:rsidRPr="00B16CA3">
        <w:t xml:space="preserve"> 1.6</w:t>
      </w:r>
      <w:r w:rsidR="00773958" w:rsidRPr="00B16CA3">
        <w:t xml:space="preserve"> této</w:t>
      </w:r>
      <w:r w:rsidR="00773958" w:rsidRPr="00FA58EE">
        <w:t xml:space="preserve"> dohody</w:t>
      </w:r>
      <w:r w:rsidR="00E42E51">
        <w:t>.</w:t>
      </w:r>
    </w:p>
    <w:p w14:paraId="6E7A4DE4" w14:textId="565D8318" w:rsidR="00AE0341" w:rsidRDefault="00AE0341" w:rsidP="00AE0341">
      <w:pPr>
        <w:pStyle w:val="Bod"/>
      </w:pPr>
      <w:r w:rsidRPr="00FA58EE">
        <w:t xml:space="preserve">Touto dohodou nejsou dotčena </w:t>
      </w:r>
      <w:r w:rsidR="00345AE2" w:rsidRPr="00FA58EE">
        <w:t xml:space="preserve">vzájemná </w:t>
      </w:r>
      <w:r w:rsidRPr="00FA58EE">
        <w:t xml:space="preserve">práva </w:t>
      </w:r>
      <w:r w:rsidR="00345AE2" w:rsidRPr="00FA58EE">
        <w:t xml:space="preserve">a povinnosti </w:t>
      </w:r>
      <w:r w:rsidRPr="00FA58EE">
        <w:t>smluvních stran</w:t>
      </w:r>
      <w:r w:rsidR="00345AE2" w:rsidRPr="00FA58EE">
        <w:t xml:space="preserve">, které vznikly </w:t>
      </w:r>
      <w:r w:rsidRPr="00FA58EE">
        <w:t>z</w:t>
      </w:r>
      <w:r w:rsidR="00B16CA3">
        <w:t> </w:t>
      </w:r>
      <w:r w:rsidRPr="00FA58EE">
        <w:t>jiných právních</w:t>
      </w:r>
      <w:r w:rsidRPr="00345AE2">
        <w:t xml:space="preserve"> titulů, které nesouvisejí </w:t>
      </w:r>
      <w:r w:rsidR="009D2F16">
        <w:t>se Smlouvou</w:t>
      </w:r>
      <w:r w:rsidRPr="00B16CA3">
        <w:t>.</w:t>
      </w:r>
    </w:p>
    <w:p w14:paraId="6DBC99D1" w14:textId="371592B3" w:rsidR="00D57967" w:rsidRDefault="00D57967" w:rsidP="00D57967">
      <w:pPr>
        <w:pStyle w:val="Bod"/>
      </w:pPr>
      <w:r>
        <w:t>Smluvní strany</w:t>
      </w:r>
      <w:r w:rsidR="004B6F75">
        <w:t xml:space="preserve">, jakožto obecní samosprávy, jež jsou si blízké geograficky, kulturně i historicky, </w:t>
      </w:r>
      <w:r>
        <w:t xml:space="preserve"> uzavírají tuto dohodu s vidinou zachování </w:t>
      </w:r>
      <w:r w:rsidR="004B6F75">
        <w:t xml:space="preserve">a ideálně i prohloubení </w:t>
      </w:r>
      <w:r>
        <w:t xml:space="preserve">pozitivních vzájemných vztahů, které mezi oběma samosprávami dlouhodobě panují, ale také dlouhodobě budované vzájemné důvěry. Obec i Město prohlašují, že dosažení konsenzu na obsahu </w:t>
      </w:r>
      <w:r w:rsidR="009D2F16">
        <w:t>této dohody</w:t>
      </w:r>
      <w:r>
        <w:t xml:space="preserve"> je projevem převažujícího zájmu obou samospráv na pokračování dosavadní nadstandardní spolupráce</w:t>
      </w:r>
      <w:r w:rsidR="004B6F75">
        <w:t xml:space="preserve">, byť </w:t>
      </w:r>
      <w:r w:rsidR="008B60B8">
        <w:t>je to především Obec, která v zájmu dobrých vztahů s Městem ustupuje ze svých nároků ze Smlouvy</w:t>
      </w:r>
      <w:r>
        <w:t>.</w:t>
      </w:r>
    </w:p>
    <w:p w14:paraId="7765C7A8" w14:textId="6ED73225" w:rsidR="00D57967" w:rsidRDefault="00D57967" w:rsidP="00D57967">
      <w:pPr>
        <w:pStyle w:val="Bod"/>
      </w:pPr>
      <w:r>
        <w:t>Sjednání této dohody je výrazem sounáležitosti a sdílené odpovědnosti obou smluvních stran za udržitelný rozvoj blízce propojeného a navazujícího území, kde dlouhodobě sledovaným cílem a</w:t>
      </w:r>
      <w:r w:rsidR="008C518D">
        <w:t> </w:t>
      </w:r>
      <w:r>
        <w:t>převažujícím veřejným zájmem je zajištění vysoké kvality života pro občany dotčených územních celků.</w:t>
      </w:r>
    </w:p>
    <w:p w14:paraId="7B9688A6" w14:textId="54B10F8E" w:rsidR="00D57967" w:rsidRDefault="00D57967" w:rsidP="00D57967">
      <w:pPr>
        <w:pStyle w:val="Bod"/>
      </w:pPr>
      <w:r>
        <w:t xml:space="preserve">Obec i Město shodně konstatují, že smírné řešení nastalé situace </w:t>
      </w:r>
      <w:r w:rsidR="008B60B8">
        <w:t xml:space="preserve">zároveň </w:t>
      </w:r>
      <w:r>
        <w:t>prokazuje dobrou víru smluvních stran při přístupu k řešení veškerých budoucích výzev v duchu vzájemného respektu, transparentnosti a maximální vstřícnosti, čímž navazují na tradici vedení konstruktivního dialogu, která přispívá k harmonickému soužití vzájemně si blízkých samospráv.</w:t>
      </w:r>
    </w:p>
    <w:p w14:paraId="0E34A070" w14:textId="4D0E8E4B" w:rsidR="00D57967" w:rsidRPr="006F5026" w:rsidRDefault="00D57967" w:rsidP="006F5026">
      <w:pPr>
        <w:pStyle w:val="Bod"/>
      </w:pPr>
      <w:r w:rsidRPr="006F5026">
        <w:t>Smluvní strany prohlašují, že výše zmíněné dohody představují nejen formální stvrzení společné vůle</w:t>
      </w:r>
      <w:r w:rsidR="001A5B38" w:rsidRPr="006F5026">
        <w:t xml:space="preserve"> v nyní řešené věci</w:t>
      </w:r>
      <w:r w:rsidRPr="006F5026">
        <w:t>, ale především závazek k trvalé a otevřené komunikaci</w:t>
      </w:r>
      <w:r w:rsidR="001A5B38" w:rsidRPr="006F5026">
        <w:t xml:space="preserve"> do budoucna</w:t>
      </w:r>
      <w:r w:rsidRPr="006F5026">
        <w:t>.</w:t>
      </w:r>
    </w:p>
    <w:p w14:paraId="115D3204" w14:textId="51F9B8C4" w:rsidR="0049625E" w:rsidRDefault="00F265D2" w:rsidP="00B16CA3">
      <w:pPr>
        <w:pStyle w:val="Nadpis1"/>
      </w:pPr>
      <w:r>
        <w:lastRenderedPageBreak/>
        <w:t xml:space="preserve">Dohoda o </w:t>
      </w:r>
      <w:r w:rsidR="009D2F16">
        <w:t>narovnání</w:t>
      </w:r>
    </w:p>
    <w:p w14:paraId="465A9FA8" w14:textId="42D3CB85" w:rsidR="00777F28" w:rsidRDefault="009D2F16" w:rsidP="00925E04">
      <w:pPr>
        <w:pStyle w:val="Bod"/>
      </w:pPr>
      <w:r>
        <w:t xml:space="preserve">Za účelem narovnání sporných práv a povinností </w:t>
      </w:r>
      <w:r w:rsidR="00777F28">
        <w:t xml:space="preserve">uvedených v čl. 1 této dohody se smluvní strany </w:t>
      </w:r>
      <w:r w:rsidR="005F4A9E">
        <w:t xml:space="preserve">ve smyslu § 1903 </w:t>
      </w:r>
      <w:proofErr w:type="spellStart"/>
      <w:r w:rsidR="005F4A9E">
        <w:t>obč</w:t>
      </w:r>
      <w:proofErr w:type="spellEnd"/>
      <w:r w:rsidR="005F4A9E">
        <w:t xml:space="preserve">. zák. </w:t>
      </w:r>
      <w:r w:rsidR="00777F28">
        <w:t xml:space="preserve">dohodly následovně: </w:t>
      </w:r>
    </w:p>
    <w:p w14:paraId="1F17859B" w14:textId="3EAAF158" w:rsidR="00345AE2" w:rsidRDefault="00AE0341" w:rsidP="00D5245A">
      <w:pPr>
        <w:pStyle w:val="Bod"/>
        <w:numPr>
          <w:ilvl w:val="0"/>
          <w:numId w:val="27"/>
        </w:numPr>
      </w:pPr>
      <w:r>
        <w:t xml:space="preserve">Obec </w:t>
      </w:r>
      <w:r w:rsidR="00345AE2">
        <w:t xml:space="preserve">uděluje Městu </w:t>
      </w:r>
      <w:r>
        <w:t xml:space="preserve">souhlas </w:t>
      </w:r>
      <w:r w:rsidR="0095028D">
        <w:t xml:space="preserve">k </w:t>
      </w:r>
      <w:r>
        <w:t>dalším</w:t>
      </w:r>
      <w:r w:rsidR="0095028D">
        <w:t>u</w:t>
      </w:r>
      <w:r>
        <w:t xml:space="preserve"> </w:t>
      </w:r>
      <w:r w:rsidR="00972899">
        <w:t xml:space="preserve">provádění </w:t>
      </w:r>
      <w:r>
        <w:t xml:space="preserve">a </w:t>
      </w:r>
      <w:r w:rsidR="0095028D">
        <w:t xml:space="preserve">následnému </w:t>
      </w:r>
      <w:r>
        <w:t>dokončení</w:t>
      </w:r>
      <w:r w:rsidR="006E0BF5">
        <w:t xml:space="preserve"> </w:t>
      </w:r>
      <w:r>
        <w:t>Stavby</w:t>
      </w:r>
      <w:r w:rsidR="00345AE2">
        <w:t xml:space="preserve"> </w:t>
      </w:r>
      <w:r>
        <w:t>na Pozemcích</w:t>
      </w:r>
      <w:r w:rsidR="00972899">
        <w:t>.</w:t>
      </w:r>
      <w:r w:rsidR="00EB00D2">
        <w:t xml:space="preserve"> </w:t>
      </w:r>
      <w:r w:rsidR="00345AE2">
        <w:t xml:space="preserve">Souhlas je účinný od </w:t>
      </w:r>
      <w:r w:rsidR="0018267D">
        <w:t>okamžiku uzavření</w:t>
      </w:r>
      <w:r w:rsidR="00345AE2">
        <w:t xml:space="preserve"> této dohody.</w:t>
      </w:r>
    </w:p>
    <w:p w14:paraId="561098C3" w14:textId="3EF9843A" w:rsidR="00EB00D2" w:rsidRPr="006F5026" w:rsidRDefault="00EB00D2" w:rsidP="00D5245A">
      <w:pPr>
        <w:pStyle w:val="Bod"/>
        <w:numPr>
          <w:ilvl w:val="0"/>
          <w:numId w:val="27"/>
        </w:numPr>
      </w:pPr>
      <w:r>
        <w:t xml:space="preserve">Město se zavazuje dokončit Stavbu na Pozemcích </w:t>
      </w:r>
      <w:r w:rsidRPr="006F5026">
        <w:t xml:space="preserve">nejpozději do </w:t>
      </w:r>
      <w:r w:rsidR="00940EA7" w:rsidRPr="006F5026">
        <w:t xml:space="preserve">2 měsíců od </w:t>
      </w:r>
      <w:r w:rsidR="0018267D" w:rsidRPr="006F5026">
        <w:t xml:space="preserve"> uzavření</w:t>
      </w:r>
      <w:r w:rsidR="00940EA7" w:rsidRPr="006F5026">
        <w:t xml:space="preserve"> této dohody</w:t>
      </w:r>
      <w:r w:rsidRPr="006F5026">
        <w:t>.</w:t>
      </w:r>
    </w:p>
    <w:p w14:paraId="5040B491" w14:textId="61CDC5D8" w:rsidR="003302A6" w:rsidRPr="006F5026" w:rsidRDefault="00AE0341" w:rsidP="00D5245A">
      <w:pPr>
        <w:pStyle w:val="Bod"/>
        <w:numPr>
          <w:ilvl w:val="0"/>
          <w:numId w:val="27"/>
        </w:numPr>
      </w:pPr>
      <w:r w:rsidRPr="006F5026">
        <w:t xml:space="preserve">Obec </w:t>
      </w:r>
      <w:r w:rsidR="003302A6" w:rsidRPr="006F5026">
        <w:t xml:space="preserve">se vzdává nároku </w:t>
      </w:r>
      <w:r w:rsidR="00650523" w:rsidRPr="006F5026">
        <w:t>a zavazuje se nevymáhat</w:t>
      </w:r>
      <w:r w:rsidR="003302A6" w:rsidRPr="006F5026">
        <w:t xml:space="preserve"> náhradu </w:t>
      </w:r>
      <w:r w:rsidR="00D81263" w:rsidRPr="006F5026">
        <w:t xml:space="preserve">(resp. jakoukoliv úplatu) </w:t>
      </w:r>
      <w:r w:rsidR="003302A6" w:rsidRPr="006F5026">
        <w:t xml:space="preserve">za zábor Pozemků </w:t>
      </w:r>
      <w:r w:rsidR="00893F2A" w:rsidRPr="006F5026">
        <w:t>podle</w:t>
      </w:r>
      <w:r w:rsidR="003302A6" w:rsidRPr="006F5026">
        <w:t xml:space="preserve"> čl. V. Smlouvy za dobu, </w:t>
      </w:r>
      <w:r w:rsidR="00893F2A" w:rsidRPr="006F5026">
        <w:t>která</w:t>
      </w:r>
      <w:r w:rsidR="003302A6" w:rsidRPr="006F5026">
        <w:t xml:space="preserve"> </w:t>
      </w:r>
      <w:r w:rsidR="00893F2A" w:rsidRPr="006F5026">
        <w:t>za</w:t>
      </w:r>
      <w:r w:rsidR="003302A6" w:rsidRPr="006F5026">
        <w:t xml:space="preserve">počala běžet </w:t>
      </w:r>
      <w:r w:rsidR="00D81263" w:rsidRPr="006F5026">
        <w:t>okamžikem</w:t>
      </w:r>
      <w:r w:rsidR="003302A6" w:rsidRPr="006F5026">
        <w:t xml:space="preserve"> nabytí vlastnického práva k Pozemkům Obcí, a která skončí dne</w:t>
      </w:r>
      <w:r w:rsidR="00893F2A" w:rsidRPr="006F5026">
        <w:t xml:space="preserve">m, kdy budou Pozemky </w:t>
      </w:r>
      <w:r w:rsidR="003302A6" w:rsidRPr="006F5026">
        <w:t xml:space="preserve">protokolárně </w:t>
      </w:r>
      <w:r w:rsidR="00650523" w:rsidRPr="006F5026">
        <w:t>převzaty</w:t>
      </w:r>
      <w:r w:rsidR="0095028D" w:rsidRPr="006F5026">
        <w:t xml:space="preserve"> </w:t>
      </w:r>
      <w:r w:rsidR="003302A6" w:rsidRPr="006F5026">
        <w:t>Obc</w:t>
      </w:r>
      <w:r w:rsidR="00EB00D2" w:rsidRPr="006F5026">
        <w:t>í</w:t>
      </w:r>
      <w:r w:rsidR="00893F2A" w:rsidRPr="006F5026">
        <w:t xml:space="preserve"> </w:t>
      </w:r>
      <w:r w:rsidR="00EB00D2" w:rsidRPr="006F5026">
        <w:t xml:space="preserve">postupem podle </w:t>
      </w:r>
      <w:r w:rsidR="00D5245A" w:rsidRPr="006F5026">
        <w:t>písm. d) tohoto článku</w:t>
      </w:r>
      <w:r w:rsidR="00EB00D2" w:rsidRPr="006F5026">
        <w:t xml:space="preserve"> dohody</w:t>
      </w:r>
      <w:r w:rsidR="00893F2A" w:rsidRPr="006F5026">
        <w:t>.</w:t>
      </w:r>
    </w:p>
    <w:p w14:paraId="64B67EB7" w14:textId="025F210A" w:rsidR="00224729" w:rsidRDefault="00090A2F" w:rsidP="00A96B96">
      <w:pPr>
        <w:pStyle w:val="Bod"/>
        <w:numPr>
          <w:ilvl w:val="0"/>
          <w:numId w:val="27"/>
        </w:numPr>
      </w:pPr>
      <w:r w:rsidRPr="006F5026">
        <w:t xml:space="preserve">Nejpozději do 14 dnů ode dne </w:t>
      </w:r>
      <w:r w:rsidR="00EB00D2" w:rsidRPr="006F5026">
        <w:t>právní</w:t>
      </w:r>
      <w:r w:rsidR="00EB00D2">
        <w:t xml:space="preserve"> moci kolaudačního rozhodnutí</w:t>
      </w:r>
      <w:r>
        <w:t xml:space="preserve"> Stavby Město Pozemky protokolárně vrátí Obci</w:t>
      </w:r>
      <w:r w:rsidR="00EB00D2">
        <w:t xml:space="preserve"> a Obec se</w:t>
      </w:r>
      <w:r w:rsidR="00107D0A">
        <w:t xml:space="preserve"> při vrácení Pozemků</w:t>
      </w:r>
      <w:r w:rsidR="00EB00D2">
        <w:t xml:space="preserve"> zavazuje</w:t>
      </w:r>
      <w:r w:rsidR="00107D0A">
        <w:t xml:space="preserve"> </w:t>
      </w:r>
      <w:r w:rsidR="00EB00D2">
        <w:t>poskytnout Městu součinnost.</w:t>
      </w:r>
      <w:r>
        <w:t xml:space="preserve"> Protokol o předání Pozemků podepíšou oprávnění zástupci obou smluvních stran; protokol bude obsahovat popis stavu Pozemků ke dni předání.</w:t>
      </w:r>
    </w:p>
    <w:p w14:paraId="08DBFC03" w14:textId="77777777" w:rsidR="00A428B2" w:rsidRPr="00D6714D" w:rsidRDefault="00A428B2" w:rsidP="00A428B2">
      <w:pPr>
        <w:pStyle w:val="Nadpis1"/>
      </w:pPr>
      <w:r w:rsidRPr="00D6714D">
        <w:t xml:space="preserve">Závěrečná ustanovení </w:t>
      </w:r>
    </w:p>
    <w:p w14:paraId="4180CF1D" w14:textId="4DB2D39F" w:rsidR="00925E04" w:rsidRDefault="00925E04" w:rsidP="00925E04">
      <w:pPr>
        <w:pStyle w:val="Bod"/>
      </w:pPr>
      <w:r>
        <w:t>Tato dohoda se řídí právem České republiky. Vztahy touto dohodou neupravené se řídí příslušnými ustanoveními zákona č. 89/2012 Sb., občanský zákoník.</w:t>
      </w:r>
    </w:p>
    <w:p w14:paraId="05966CDF" w14:textId="606D647C" w:rsidR="00925E04" w:rsidRDefault="00925E04" w:rsidP="00925E04">
      <w:pPr>
        <w:pStyle w:val="Bod"/>
      </w:pPr>
      <w:r>
        <w:t>Tato dohoda nabývá platnosti a účinnosti dnem podpisu oprávněnými zástupci obou smluvních stran.</w:t>
      </w:r>
    </w:p>
    <w:p w14:paraId="141187C9" w14:textId="2E2BCC28" w:rsidR="00090A2F" w:rsidRDefault="00090A2F" w:rsidP="00925E04">
      <w:pPr>
        <w:pStyle w:val="Bod"/>
      </w:pPr>
      <w:r w:rsidRPr="00090A2F">
        <w:t xml:space="preserve">Tato dohoda zůstává v účinnosti do doby splnění všech závazků smluvních stran z ní plynoucích, nejpozději do doby </w:t>
      </w:r>
      <w:r w:rsidR="00630D70">
        <w:t> protokolárního předání Pozemků Obci</w:t>
      </w:r>
      <w:r w:rsidRPr="00090A2F">
        <w:t xml:space="preserve">. </w:t>
      </w:r>
    </w:p>
    <w:p w14:paraId="57E36250" w14:textId="36575C9C" w:rsidR="00925E04" w:rsidRDefault="00925E04" w:rsidP="00925E04">
      <w:pPr>
        <w:pStyle w:val="Bod"/>
      </w:pPr>
      <w:r>
        <w:t>Veškeré písemné výzvy, oznámení a jiná sdělení dle této dohody se doručují prostřednictvím datové schránky nebo doporučenou zásilkou na adresy sídel smluvních stran uvedené v záhlaví. Písemnost se považuje za doručenou třetím dnem od odeslání, nebyl-li prokázán dřívější okamžik doručení.</w:t>
      </w:r>
    </w:p>
    <w:p w14:paraId="493F8AD4" w14:textId="50889D98" w:rsidR="00925E04" w:rsidRDefault="00925E04" w:rsidP="00925E04">
      <w:pPr>
        <w:pStyle w:val="Bod"/>
      </w:pPr>
      <w:r>
        <w:t>Tato dohoda je uzavřena písemně; neexistují k ní žádná vedlejší ústní ujednání. Veškeré změny nebo doplňky musejí mít písemnou formu a být podepsány oprávněnými zástupci obou smluvních stran.</w:t>
      </w:r>
    </w:p>
    <w:p w14:paraId="25BDB2D8" w14:textId="7C0FC7BD" w:rsidR="00925E04" w:rsidRDefault="00925E04" w:rsidP="00925E04">
      <w:pPr>
        <w:pStyle w:val="Bod"/>
      </w:pPr>
      <w:r>
        <w:t>Pokud se některé ustanovení této dohody stane neplatným nebo nevymahatelným, platnost ostatních ustanovení není dotčena. Smluvní strany se zavazují neplatné ustanovení nahradit takovým, které je mu svým účelem nejbližší.</w:t>
      </w:r>
    </w:p>
    <w:p w14:paraId="7982DB69" w14:textId="046E8C09" w:rsidR="00925E04" w:rsidRDefault="00925E04" w:rsidP="00925E04">
      <w:pPr>
        <w:pStyle w:val="Bod"/>
      </w:pPr>
      <w:r>
        <w:t>Tato dohoda je vyhotovena ve 2 stejnopisech s platností originálu; každá smluvní strana obdrží 1 vyhotovení.</w:t>
      </w:r>
    </w:p>
    <w:p w14:paraId="7EEF160A" w14:textId="3C394DF3" w:rsidR="00090A2F" w:rsidRDefault="00090A2F" w:rsidP="00925E04">
      <w:pPr>
        <w:pStyle w:val="Bod"/>
      </w:pPr>
      <w:r w:rsidRPr="00090A2F">
        <w:t xml:space="preserve">Uzavření této dohody bylo schváleno usnesením Zastupitelstva </w:t>
      </w:r>
      <w:r w:rsidR="00972DD8">
        <w:t>Obce</w:t>
      </w:r>
      <w:r w:rsidRPr="00090A2F">
        <w:t xml:space="preserve"> č. </w:t>
      </w:r>
      <w:r w:rsidRPr="00090A2F">
        <w:rPr>
          <w:highlight w:val="yellow"/>
        </w:rPr>
        <w:t>[DOPLNIT]</w:t>
      </w:r>
      <w:r w:rsidRPr="00090A2F">
        <w:t xml:space="preserve"> ze dne </w:t>
      </w:r>
      <w:r w:rsidRPr="00090A2F">
        <w:rPr>
          <w:highlight w:val="yellow"/>
        </w:rPr>
        <w:t>[DOPLNIT]</w:t>
      </w:r>
      <w:r w:rsidRPr="00090A2F">
        <w:t>, v souladu s § 85 písm. f) a § 41 odst. 2 zákona č. 128/2000 Sb., o obcích, ve znění pozdějších předpisů.</w:t>
      </w:r>
    </w:p>
    <w:p w14:paraId="4237DE57" w14:textId="1FFED7D0" w:rsidR="00A428B2" w:rsidRDefault="00925E04" w:rsidP="00925E04">
      <w:pPr>
        <w:pStyle w:val="Bod"/>
      </w:pPr>
      <w:r>
        <w:t>Smluvní strany prohlašují, že si tuto dohodu přečetly, porozuměly jejímu obsahu a podepisují ji svobodně a vážně, nikoli v tísni ani za jednostranně nevýhodných podmínek.</w:t>
      </w:r>
    </w:p>
    <w:p w14:paraId="7CBF00F6" w14:textId="77777777" w:rsidR="007F4F58" w:rsidRPr="007F4F58" w:rsidRDefault="007F4F58" w:rsidP="007F4F58">
      <w:pPr>
        <w:pStyle w:val="Bod"/>
      </w:pPr>
      <w:r w:rsidRPr="007F4F58">
        <w:t xml:space="preserve">Smluvní strany uzavírají tuto dohodu v souladu s Nařízením Evropského parlamentu a Rady (EU) 2016/679 ze dne 27. dubna 2016 o ochraně fyzických osob v souvislosti se zpracováním osobních údajů a o volném pohybu těchto údajů a o zrušení směrnice 95/46/ES (obecné nařízení </w:t>
      </w:r>
      <w:r w:rsidRPr="007F4F58">
        <w:lastRenderedPageBreak/>
        <w:t>o ochraně osobních údajů). Osobní údaje uvedené v této dohodě budou použity pouze pro účely plnění této dohody a při uveřejnění dohody budou anonymizovány. Další informace související se zpracováním osobních údajů, včetně práv subjektu údajů jsou dostupné na webových stánkách města www.mufrenstat.cz/</w:t>
      </w:r>
      <w:proofErr w:type="spellStart"/>
      <w:r w:rsidRPr="007F4F58">
        <w:t>gdpr</w:t>
      </w:r>
      <w:proofErr w:type="spellEnd"/>
      <w:r w:rsidRPr="007F4F58">
        <w:t>.</w:t>
      </w:r>
    </w:p>
    <w:p w14:paraId="777C4FEB" w14:textId="77777777" w:rsidR="007F4F58" w:rsidRPr="007F4F58" w:rsidRDefault="007F4F58" w:rsidP="007F4F58">
      <w:pPr>
        <w:pStyle w:val="Bod"/>
      </w:pPr>
      <w:r w:rsidRPr="007F4F58">
        <w:t>Doložka platnosti právního úkonu dle § 41 zákona č. 128/2000 Sb., o obcích (obecní zřízení), ve znění pozdějších předpisů: Právní jednání stanovené touto dohodou bylo schváleno usnesením Rady města Frenštátu pod Radhoštěm č. ------------------/RM/2026 ze dne ……………………2026.</w:t>
      </w:r>
    </w:p>
    <w:p w14:paraId="472480CB" w14:textId="77777777" w:rsidR="007F4F58" w:rsidRDefault="007F4F58" w:rsidP="006F5026">
      <w:pPr>
        <w:pStyle w:val="Bod"/>
        <w:numPr>
          <w:ilvl w:val="0"/>
          <w:numId w:val="0"/>
        </w:numPr>
      </w:pPr>
    </w:p>
    <w:p w14:paraId="3CF1C596" w14:textId="77777777" w:rsidR="000D6506" w:rsidRPr="000D6506" w:rsidRDefault="000D6506" w:rsidP="000D6506">
      <w:pPr>
        <w:pStyle w:val="Bod"/>
        <w:numPr>
          <w:ilvl w:val="0"/>
          <w:numId w:val="0"/>
        </w:numPr>
      </w:pPr>
    </w:p>
    <w:sdt>
      <w:sdtPr>
        <w:rPr>
          <w:rFonts w:eastAsiaTheme="minorHAnsi"/>
          <w:lang w:eastAsia="en-US"/>
          <w14:ligatures w14:val="standardContextual"/>
        </w:rPr>
        <w:id w:val="12"/>
        <w15:repeatingSection/>
      </w:sdtPr>
      <w:sdtContent>
        <w:sdt>
          <w:sdtPr>
            <w:rPr>
              <w:rFonts w:eastAsiaTheme="minorHAnsi"/>
              <w:lang w:eastAsia="en-US"/>
              <w14:ligatures w14:val="standardContextual"/>
            </w:rPr>
            <w:id w:val="13"/>
            <w:placeholder>
              <w:docPart w:val="DefaultPlaceholder_-1854013435"/>
            </w:placeholder>
            <w15:repeatingSectionItem/>
          </w:sdtPr>
          <w:sdtContent>
            <w:tbl>
              <w:tblPr>
                <w:tblStyle w:val="Mkatabulky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4252"/>
                <w:gridCol w:w="4252"/>
              </w:tblGrid>
              <w:tr w:rsidR="000A04A5" w:rsidRPr="00C931A5" w14:paraId="6B744B08" w14:textId="77777777" w:rsidTr="000D22B6">
                <w:tc>
                  <w:tcPr>
                    <w:tcW w:w="4252" w:type="dxa"/>
                  </w:tcPr>
                  <w:p w14:paraId="2CE96BD7" w14:textId="38FBC475" w:rsidR="000A04A5" w:rsidRPr="00C931A5" w:rsidRDefault="000A04A5" w:rsidP="000D22B6">
                    <w:pPr>
                      <w:jc w:val="left"/>
                      <w:rPr>
                        <w:rFonts w:cs="Open Sans"/>
                      </w:rPr>
                    </w:pPr>
                    <w:r w:rsidRPr="003A2D56">
                      <w:rPr>
                        <w:rFonts w:cs="Open Sans"/>
                        <w:highlight w:val="yellow"/>
                      </w:rPr>
                      <w:t>[</w:t>
                    </w:r>
                    <w:r w:rsidR="00E66D4D">
                      <w:rPr>
                        <w:rFonts w:cs="Open Sans"/>
                        <w:highlight w:val="yellow"/>
                      </w:rPr>
                      <w:t>Obec</w:t>
                    </w:r>
                    <w:r w:rsidRPr="003A2D56">
                      <w:rPr>
                        <w:rFonts w:cs="Open Sans"/>
                        <w:highlight w:val="yellow"/>
                      </w:rPr>
                      <w:t>]</w:t>
                    </w:r>
                    <w:r w:rsidRPr="00C931A5">
                      <w:rPr>
                        <w:rFonts w:cs="Open Sans"/>
                      </w:rPr>
                      <w:t xml:space="preserve"> </w:t>
                    </w:r>
                    <w:r w:rsidRPr="003A2D56">
                      <w:rPr>
                        <w:rFonts w:cs="Open Sans"/>
                        <w:highlight w:val="yellow"/>
                      </w:rPr>
                      <w:t>[</w:t>
                    </w:r>
                    <w:r w:rsidR="00E66D4D">
                      <w:rPr>
                        <w:rFonts w:cs="Open Sans"/>
                        <w:highlight w:val="yellow"/>
                      </w:rPr>
                      <w:t>dne</w:t>
                    </w:r>
                    <w:r w:rsidRPr="003A2D56">
                      <w:rPr>
                        <w:rFonts w:cs="Open Sans"/>
                        <w:highlight w:val="yellow"/>
                      </w:rPr>
                      <w:t>]</w:t>
                    </w:r>
                  </w:p>
                  <w:p w14:paraId="11DAE449" w14:textId="77777777" w:rsidR="000A04A5" w:rsidRPr="00C931A5" w:rsidRDefault="000A04A5" w:rsidP="000D22B6">
                    <w:pPr>
                      <w:spacing w:before="763"/>
                      <w:jc w:val="left"/>
                      <w:rPr>
                        <w:rFonts w:cs="Open Sans"/>
                      </w:rPr>
                    </w:pPr>
                    <w:r>
                      <w:rPr>
                        <w:rFonts w:cs="Open Sans"/>
                      </w:rPr>
                      <w:t>______________________________</w:t>
                    </w:r>
                  </w:p>
                  <w:p w14:paraId="3A1A9CF7" w14:textId="09018352" w:rsidR="00925E04" w:rsidRPr="00925E04" w:rsidRDefault="00925E04" w:rsidP="000D22B6">
                    <w:pPr>
                      <w:jc w:val="left"/>
                      <w:rPr>
                        <w:rFonts w:cs="Open Sans"/>
                      </w:rPr>
                    </w:pPr>
                    <w:r w:rsidRPr="00925E04">
                      <w:rPr>
                        <w:rFonts w:cs="Open Sans"/>
                      </w:rPr>
                      <w:t>Obec Trojanovice</w:t>
                    </w:r>
                  </w:p>
                  <w:p w14:paraId="15747B72" w14:textId="530AAA36" w:rsidR="000A04A5" w:rsidRPr="00AB3210" w:rsidRDefault="00925E04" w:rsidP="000D22B6">
                    <w:pPr>
                      <w:jc w:val="left"/>
                      <w:rPr>
                        <w:rFonts w:cs="Open Sans"/>
                      </w:rPr>
                    </w:pPr>
                    <w:r w:rsidRPr="00AB3210">
                      <w:rPr>
                        <w:rFonts w:cs="Open Sans"/>
                      </w:rPr>
                      <w:t>Mgr. Jiří Novotný</w:t>
                    </w:r>
                  </w:p>
                  <w:p w14:paraId="30B07D5C" w14:textId="75FA8393" w:rsidR="000A04A5" w:rsidRPr="00C931A5" w:rsidRDefault="00925E04" w:rsidP="000D22B6">
                    <w:pPr>
                      <w:jc w:val="left"/>
                      <w:rPr>
                        <w:rFonts w:cs="Open Sans"/>
                      </w:rPr>
                    </w:pPr>
                    <w:r w:rsidRPr="00AB3210">
                      <w:rPr>
                        <w:rFonts w:cs="Open Sans"/>
                      </w:rPr>
                      <w:t>Starosta</w:t>
                    </w:r>
                  </w:p>
                </w:tc>
                <w:tc>
                  <w:tcPr>
                    <w:tcW w:w="4252" w:type="dxa"/>
                  </w:tcPr>
                  <w:p w14:paraId="7DC60E0E" w14:textId="325D59BF" w:rsidR="000A04A5" w:rsidRPr="00C931A5" w:rsidRDefault="000A04A5" w:rsidP="000D22B6">
                    <w:pPr>
                      <w:jc w:val="right"/>
                      <w:rPr>
                        <w:rFonts w:cs="Open Sans"/>
                      </w:rPr>
                    </w:pPr>
                    <w:r w:rsidRPr="003A2D56">
                      <w:rPr>
                        <w:rFonts w:cs="Open Sans"/>
                        <w:highlight w:val="yellow"/>
                      </w:rPr>
                      <w:t>[</w:t>
                    </w:r>
                    <w:r w:rsidR="00E66D4D">
                      <w:rPr>
                        <w:rFonts w:cs="Open Sans"/>
                        <w:highlight w:val="yellow"/>
                      </w:rPr>
                      <w:t>Obec</w:t>
                    </w:r>
                    <w:r w:rsidRPr="003A2D56">
                      <w:rPr>
                        <w:rFonts w:cs="Open Sans"/>
                        <w:highlight w:val="yellow"/>
                      </w:rPr>
                      <w:t>]</w:t>
                    </w:r>
                    <w:r w:rsidRPr="00C931A5">
                      <w:rPr>
                        <w:rFonts w:cs="Open Sans"/>
                      </w:rPr>
                      <w:t xml:space="preserve"> </w:t>
                    </w:r>
                    <w:r w:rsidRPr="003A2D56">
                      <w:rPr>
                        <w:rFonts w:cs="Open Sans"/>
                        <w:highlight w:val="yellow"/>
                      </w:rPr>
                      <w:t>[</w:t>
                    </w:r>
                    <w:r w:rsidR="00E66D4D">
                      <w:rPr>
                        <w:rFonts w:cs="Open Sans"/>
                        <w:highlight w:val="yellow"/>
                      </w:rPr>
                      <w:t>dne</w:t>
                    </w:r>
                    <w:r w:rsidRPr="003A2D56">
                      <w:rPr>
                        <w:rFonts w:cs="Open Sans"/>
                        <w:highlight w:val="yellow"/>
                      </w:rPr>
                      <w:t>]</w:t>
                    </w:r>
                  </w:p>
                  <w:p w14:paraId="321634E9" w14:textId="77777777" w:rsidR="000A04A5" w:rsidRPr="00C931A5" w:rsidRDefault="000A04A5" w:rsidP="000D22B6">
                    <w:pPr>
                      <w:spacing w:before="763"/>
                      <w:jc w:val="right"/>
                      <w:rPr>
                        <w:rFonts w:cs="Open Sans"/>
                      </w:rPr>
                    </w:pPr>
                    <w:r>
                      <w:rPr>
                        <w:rFonts w:cs="Open Sans"/>
                      </w:rPr>
                      <w:t>______________________________</w:t>
                    </w:r>
                  </w:p>
                  <w:p w14:paraId="77757E56" w14:textId="70CA3AA3" w:rsidR="00925E04" w:rsidRPr="00925E04" w:rsidRDefault="00925E04" w:rsidP="000D22B6">
                    <w:pPr>
                      <w:jc w:val="right"/>
                      <w:rPr>
                        <w:rFonts w:cs="Open Sans"/>
                      </w:rPr>
                    </w:pPr>
                    <w:r w:rsidRPr="00925E04">
                      <w:rPr>
                        <w:rFonts w:cs="Open Sans"/>
                      </w:rPr>
                      <w:t>Město Frenštát pod Radhoštěm</w:t>
                    </w:r>
                  </w:p>
                  <w:p w14:paraId="18F89202" w14:textId="22557BD0" w:rsidR="000A04A5" w:rsidRPr="00AB3210" w:rsidRDefault="00925E04" w:rsidP="000D22B6">
                    <w:pPr>
                      <w:jc w:val="right"/>
                      <w:rPr>
                        <w:rFonts w:cs="Open Sans"/>
                      </w:rPr>
                    </w:pPr>
                    <w:r w:rsidRPr="00AB3210">
                      <w:rPr>
                        <w:rFonts w:cs="Open Sans"/>
                      </w:rPr>
                      <w:t>Ing. Jan Rejman</w:t>
                    </w:r>
                  </w:p>
                  <w:p w14:paraId="13061585" w14:textId="2A78DD01" w:rsidR="000A04A5" w:rsidRPr="00C931A5" w:rsidRDefault="00925E04" w:rsidP="000D22B6">
                    <w:pPr>
                      <w:jc w:val="right"/>
                      <w:rPr>
                        <w:rFonts w:cs="Open Sans"/>
                      </w:rPr>
                    </w:pPr>
                    <w:r w:rsidRPr="00AB3210">
                      <w:rPr>
                        <w:rFonts w:cs="Open Sans"/>
                      </w:rPr>
                      <w:t>Starosta</w:t>
                    </w:r>
                  </w:p>
                </w:tc>
              </w:tr>
            </w:tbl>
            <w:p w14:paraId="635A4DA3" w14:textId="4E73261F" w:rsidR="000D22B6" w:rsidRPr="000D22B6" w:rsidRDefault="00000000" w:rsidP="000D22B6"/>
          </w:sdtContent>
        </w:sdt>
      </w:sdtContent>
    </w:sdt>
    <w:sectPr w:rsidR="000D22B6" w:rsidRPr="000D22B6" w:rsidSect="000D6506">
      <w:headerReference w:type="even" r:id="rId8"/>
      <w:headerReference w:type="default" r:id="rId9"/>
      <w:headerReference w:type="first" r:id="rId10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3C0E" w14:textId="77777777" w:rsidR="007909C5" w:rsidRDefault="007909C5" w:rsidP="008E4623">
      <w:r>
        <w:separator/>
      </w:r>
    </w:p>
    <w:p w14:paraId="779CB601" w14:textId="77777777" w:rsidR="007909C5" w:rsidRDefault="007909C5" w:rsidP="008E4623"/>
    <w:p w14:paraId="51FF4B29" w14:textId="77777777" w:rsidR="007909C5" w:rsidRDefault="007909C5" w:rsidP="008E4623"/>
    <w:p w14:paraId="49F3350B" w14:textId="77777777" w:rsidR="007909C5" w:rsidRDefault="007909C5" w:rsidP="00191C38"/>
    <w:p w14:paraId="1246B5F9" w14:textId="77777777" w:rsidR="007909C5" w:rsidRDefault="007909C5"/>
    <w:p w14:paraId="3DBFD62B" w14:textId="77777777" w:rsidR="007909C5" w:rsidRDefault="007909C5" w:rsidP="00BF1AC1"/>
    <w:p w14:paraId="0387F8C1" w14:textId="77777777" w:rsidR="007909C5" w:rsidRDefault="007909C5" w:rsidP="0017149E"/>
  </w:endnote>
  <w:endnote w:type="continuationSeparator" w:id="0">
    <w:p w14:paraId="5853DAE7" w14:textId="77777777" w:rsidR="007909C5" w:rsidRDefault="007909C5" w:rsidP="008E4623">
      <w:r>
        <w:continuationSeparator/>
      </w:r>
    </w:p>
    <w:p w14:paraId="2401BDB1" w14:textId="77777777" w:rsidR="007909C5" w:rsidRDefault="007909C5" w:rsidP="008E4623"/>
    <w:p w14:paraId="71D6E6BF" w14:textId="77777777" w:rsidR="007909C5" w:rsidRDefault="007909C5" w:rsidP="008E4623"/>
    <w:p w14:paraId="5C5F171C" w14:textId="77777777" w:rsidR="007909C5" w:rsidRDefault="007909C5" w:rsidP="00191C38"/>
    <w:p w14:paraId="47067266" w14:textId="77777777" w:rsidR="007909C5" w:rsidRDefault="007909C5"/>
    <w:p w14:paraId="5D5F9C1A" w14:textId="77777777" w:rsidR="007909C5" w:rsidRDefault="007909C5" w:rsidP="00BF1AC1"/>
    <w:p w14:paraId="37F4849C" w14:textId="77777777" w:rsidR="007909C5" w:rsidRDefault="007909C5" w:rsidP="001714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044CA" w14:textId="77777777" w:rsidR="007909C5" w:rsidRDefault="007909C5" w:rsidP="0017149E">
      <w:r>
        <w:separator/>
      </w:r>
    </w:p>
  </w:footnote>
  <w:footnote w:type="continuationSeparator" w:id="0">
    <w:p w14:paraId="0D23203D" w14:textId="77777777" w:rsidR="007909C5" w:rsidRDefault="007909C5" w:rsidP="008E4623">
      <w:r>
        <w:continuationSeparator/>
      </w:r>
    </w:p>
    <w:p w14:paraId="17987C22" w14:textId="77777777" w:rsidR="007909C5" w:rsidRDefault="007909C5" w:rsidP="008E4623"/>
    <w:p w14:paraId="4FDEF220" w14:textId="77777777" w:rsidR="007909C5" w:rsidRDefault="007909C5" w:rsidP="008E4623"/>
    <w:p w14:paraId="36FBA44C" w14:textId="77777777" w:rsidR="007909C5" w:rsidRDefault="007909C5" w:rsidP="00191C38"/>
    <w:p w14:paraId="6EDAB5F2" w14:textId="77777777" w:rsidR="007909C5" w:rsidRDefault="007909C5"/>
    <w:p w14:paraId="578309E9" w14:textId="77777777" w:rsidR="007909C5" w:rsidRDefault="007909C5" w:rsidP="00BF1AC1"/>
    <w:p w14:paraId="5920195E" w14:textId="77777777" w:rsidR="007909C5" w:rsidRDefault="007909C5" w:rsidP="001714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"/>
      <w:docPartObj>
        <w:docPartGallery w:val="Page Numbers (Top of Page)"/>
        <w:docPartUnique/>
      </w:docPartObj>
    </w:sdtPr>
    <w:sdtContent>
      <w:p w14:paraId="58C05669" w14:textId="77777777" w:rsidR="009152ED" w:rsidRDefault="009152ED" w:rsidP="008E4623">
        <w:pPr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5BFE909" w14:textId="77777777" w:rsidR="009152ED" w:rsidRDefault="009152ED" w:rsidP="008E4623"/>
  <w:p w14:paraId="0E5BF7E2" w14:textId="77777777" w:rsidR="001677F7" w:rsidRDefault="001677F7" w:rsidP="008E4623"/>
  <w:p w14:paraId="79414502" w14:textId="77777777" w:rsidR="001677F7" w:rsidRDefault="001677F7" w:rsidP="008E4623"/>
  <w:p w14:paraId="58014880" w14:textId="77777777" w:rsidR="001677F7" w:rsidRDefault="001677F7" w:rsidP="00191C38"/>
  <w:p w14:paraId="44472A32" w14:textId="77777777" w:rsidR="00974C8D" w:rsidRDefault="00974C8D"/>
  <w:p w14:paraId="792A95E1" w14:textId="77777777" w:rsidR="00974C8D" w:rsidRDefault="00974C8D" w:rsidP="00BF1AC1"/>
  <w:p w14:paraId="71C4D125" w14:textId="77777777" w:rsidR="00974C8D" w:rsidRDefault="00974C8D" w:rsidP="001714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color w:val="auto"/>
      </w:rPr>
      <w:id w:val="9"/>
      <w:docPartObj>
        <w:docPartGallery w:val="Page Numbers (Top of Page)"/>
        <w:docPartUnique/>
      </w:docPartObj>
    </w:sdtPr>
    <w:sdtContent>
      <w:p w14:paraId="228F53DA" w14:textId="77777777" w:rsidR="000D6506" w:rsidRPr="000D6506" w:rsidRDefault="000D6506" w:rsidP="000D6506">
        <w:pPr>
          <w:framePr w:w="1134" w:vSpace="567" w:wrap="none" w:vAnchor="page" w:hAnchor="page" w:x="9640" w:y="568"/>
          <w:spacing w:before="0"/>
          <w:ind w:left="-403"/>
          <w:jc w:val="right"/>
          <w:rPr>
            <w:rStyle w:val="slostrnky"/>
            <w:color w:val="auto"/>
          </w:rPr>
        </w:pPr>
        <w:r w:rsidRPr="000D6506">
          <w:rPr>
            <w:rStyle w:val="ZpatChar"/>
            <w:color w:val="auto"/>
          </w:rPr>
          <w:fldChar w:fldCharType="begin"/>
        </w:r>
        <w:r w:rsidRPr="000D6506">
          <w:rPr>
            <w:rStyle w:val="ZpatChar"/>
            <w:color w:val="auto"/>
          </w:rPr>
          <w:instrText xml:space="preserve"> PAGE </w:instrText>
        </w:r>
        <w:r w:rsidRPr="000D6506">
          <w:rPr>
            <w:rStyle w:val="ZpatChar"/>
            <w:color w:val="auto"/>
          </w:rPr>
          <w:fldChar w:fldCharType="separate"/>
        </w:r>
        <w:r w:rsidRPr="000D6506">
          <w:rPr>
            <w:rStyle w:val="ZpatChar"/>
            <w:color w:val="auto"/>
          </w:rPr>
          <w:t>2</w:t>
        </w:r>
        <w:r w:rsidRPr="000D6506">
          <w:rPr>
            <w:rStyle w:val="ZpatChar"/>
            <w:color w:val="auto"/>
          </w:rPr>
          <w:fldChar w:fldCharType="end"/>
        </w:r>
        <w:r w:rsidRPr="000D6506">
          <w:rPr>
            <w:rStyle w:val="ZpatChar"/>
            <w:color w:val="auto"/>
          </w:rPr>
          <w:t xml:space="preserve"> / </w:t>
        </w:r>
        <w:r w:rsidRPr="000D6506">
          <w:rPr>
            <w:rStyle w:val="ZpatChar"/>
            <w:color w:val="auto"/>
          </w:rPr>
          <w:fldChar w:fldCharType="begin"/>
        </w:r>
        <w:r w:rsidRPr="000D6506">
          <w:rPr>
            <w:rStyle w:val="ZpatChar"/>
            <w:color w:val="auto"/>
          </w:rPr>
          <w:instrText xml:space="preserve"> NUMPAGES   \* MERGEFORMAT </w:instrText>
        </w:r>
        <w:r w:rsidRPr="000D6506">
          <w:rPr>
            <w:rStyle w:val="ZpatChar"/>
            <w:color w:val="auto"/>
          </w:rPr>
          <w:fldChar w:fldCharType="separate"/>
        </w:r>
        <w:r w:rsidRPr="000D6506">
          <w:rPr>
            <w:rStyle w:val="ZpatChar"/>
            <w:color w:val="auto"/>
          </w:rPr>
          <w:t>10</w:t>
        </w:r>
        <w:r w:rsidRPr="000D6506">
          <w:rPr>
            <w:rStyle w:val="ZpatChar"/>
            <w:color w:val="auto"/>
          </w:rPr>
          <w:fldChar w:fldCharType="end"/>
        </w:r>
      </w:p>
    </w:sdtContent>
  </w:sdt>
  <w:p w14:paraId="6B98B616" w14:textId="77777777" w:rsidR="000D6506" w:rsidRPr="000D6506" w:rsidRDefault="000D6506">
    <w:pPr>
      <w:pStyle w:val="Zhlav"/>
      <w:rPr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color w:val="C8B88A"/>
      </w:rPr>
      <w:id w:val="8"/>
      <w:docPartObj>
        <w:docPartGallery w:val="Page Numbers (Top of Page)"/>
        <w:docPartUnique/>
      </w:docPartObj>
    </w:sdtPr>
    <w:sdtContent>
      <w:p w14:paraId="71DA702A" w14:textId="77777777" w:rsidR="000D6506" w:rsidRPr="00853ADB" w:rsidRDefault="000D6506" w:rsidP="000D6506">
        <w:pPr>
          <w:framePr w:w="1141" w:wrap="none" w:vAnchor="page" w:hAnchor="page" w:x="9076" w:y="852"/>
          <w:spacing w:before="0"/>
          <w:ind w:left="-403"/>
          <w:jc w:val="right"/>
          <w:rPr>
            <w:rStyle w:val="slostrnky"/>
            <w:color w:val="C8B88A"/>
          </w:rPr>
        </w:pPr>
        <w:r w:rsidRPr="00853ADB">
          <w:rPr>
            <w:rStyle w:val="ZpatChar"/>
            <w:color w:val="C8B88A"/>
          </w:rPr>
          <w:fldChar w:fldCharType="begin"/>
        </w:r>
        <w:r w:rsidRPr="00853ADB">
          <w:rPr>
            <w:rStyle w:val="ZpatChar"/>
            <w:color w:val="C8B88A"/>
          </w:rPr>
          <w:instrText xml:space="preserve"> PAGE </w:instrText>
        </w:r>
        <w:r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color w:val="C8B88A"/>
          </w:rPr>
          <w:t>2</w:t>
        </w:r>
        <w:r w:rsidRPr="00853ADB">
          <w:rPr>
            <w:rStyle w:val="ZpatChar"/>
            <w:color w:val="C8B88A"/>
          </w:rPr>
          <w:fldChar w:fldCharType="end"/>
        </w:r>
        <w:r w:rsidRPr="00853ADB">
          <w:rPr>
            <w:rStyle w:val="ZpatChar"/>
            <w:color w:val="C8B88A"/>
          </w:rPr>
          <w:t xml:space="preserve"> / </w:t>
        </w:r>
        <w:r w:rsidRPr="00853ADB">
          <w:rPr>
            <w:rStyle w:val="ZpatChar"/>
            <w:color w:val="C8B88A"/>
          </w:rPr>
          <w:fldChar w:fldCharType="begin"/>
        </w:r>
        <w:r w:rsidRPr="00853ADB">
          <w:rPr>
            <w:rStyle w:val="ZpatChar"/>
            <w:color w:val="C8B88A"/>
          </w:rPr>
          <w:instrText xml:space="preserve"> NUMPAGES   \* MERGEFORMAT </w:instrText>
        </w:r>
        <w:r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color w:val="C8B88A"/>
          </w:rPr>
          <w:t>10</w:t>
        </w:r>
        <w:r w:rsidRPr="00853ADB">
          <w:rPr>
            <w:rStyle w:val="ZpatChar"/>
            <w:color w:val="C8B88A"/>
          </w:rPr>
          <w:fldChar w:fldCharType="end"/>
        </w:r>
      </w:p>
    </w:sdtContent>
  </w:sdt>
  <w:p w14:paraId="6058D55C" w14:textId="77777777" w:rsidR="000D6506" w:rsidRDefault="000D65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7BA"/>
    <w:multiLevelType w:val="multilevel"/>
    <w:tmpl w:val="C2CC83E6"/>
    <w:lvl w:ilvl="0">
      <w:start w:val="1"/>
      <w:numFmt w:val="decimal"/>
      <w:lvlText w:val="%1."/>
      <w:lvlJc w:val="right"/>
      <w:pPr>
        <w:ind w:left="76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97269D"/>
    <w:multiLevelType w:val="hybridMultilevel"/>
    <w:tmpl w:val="068EF5D6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2BC6AFE"/>
    <w:multiLevelType w:val="multilevel"/>
    <w:tmpl w:val="E63E67EA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4935FC"/>
    <w:multiLevelType w:val="hybridMultilevel"/>
    <w:tmpl w:val="1B04E0D8"/>
    <w:lvl w:ilvl="0" w:tplc="0809000F">
      <w:start w:val="1"/>
      <w:numFmt w:val="decimal"/>
      <w:lvlText w:val="%1."/>
      <w:lvlJc w:val="left"/>
      <w:pPr>
        <w:ind w:left="436" w:hanging="360"/>
      </w:p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7F36C86"/>
    <w:multiLevelType w:val="multilevel"/>
    <w:tmpl w:val="80CA5DF8"/>
    <w:numStyleLink w:val="CurrentList3"/>
  </w:abstractNum>
  <w:abstractNum w:abstractNumId="5" w15:restartNumberingAfterBreak="0">
    <w:nsid w:val="272C69C8"/>
    <w:multiLevelType w:val="hybridMultilevel"/>
    <w:tmpl w:val="6FA2313A"/>
    <w:lvl w:ilvl="0" w:tplc="014E4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D6A02"/>
    <w:multiLevelType w:val="multilevel"/>
    <w:tmpl w:val="0F2A26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383A35D4"/>
    <w:multiLevelType w:val="hybridMultilevel"/>
    <w:tmpl w:val="A056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F0CF2"/>
    <w:multiLevelType w:val="hybridMultilevel"/>
    <w:tmpl w:val="BFD28B72"/>
    <w:lvl w:ilvl="0" w:tplc="A7C83902">
      <w:start w:val="1"/>
      <w:numFmt w:val="decimal"/>
      <w:lvlText w:val="16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B5765"/>
    <w:multiLevelType w:val="hybridMultilevel"/>
    <w:tmpl w:val="28A8148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B41901"/>
    <w:multiLevelType w:val="multilevel"/>
    <w:tmpl w:val="1FD0C0A6"/>
    <w:styleLink w:val="CurrentList7"/>
    <w:lvl w:ilvl="0">
      <w:start w:val="1"/>
      <w:numFmt w:val="upperRoman"/>
      <w:lvlText w:val="%1."/>
      <w:lvlJc w:val="right"/>
      <w:pPr>
        <w:ind w:left="-284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148" w:firstLine="140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580" w:hanging="292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6" w:hanging="1440"/>
      </w:pPr>
      <w:rPr>
        <w:rFonts w:hint="default"/>
      </w:rPr>
    </w:lvl>
  </w:abstractNum>
  <w:abstractNum w:abstractNumId="11" w15:restartNumberingAfterBreak="0">
    <w:nsid w:val="4DB272AC"/>
    <w:multiLevelType w:val="multilevel"/>
    <w:tmpl w:val="4F5AAC9C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7" w:firstLine="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9B82DAC"/>
    <w:multiLevelType w:val="multilevel"/>
    <w:tmpl w:val="79681C3E"/>
    <w:styleLink w:val="CurrentList2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9CE009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A1E0AB4"/>
    <w:multiLevelType w:val="multilevel"/>
    <w:tmpl w:val="2C26345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B0D3B6B"/>
    <w:multiLevelType w:val="multilevel"/>
    <w:tmpl w:val="FA0C4F24"/>
    <w:lvl w:ilvl="0">
      <w:start w:val="1"/>
      <w:numFmt w:val="decimal"/>
      <w:pStyle w:val="Nadpis1"/>
      <w:lvlText w:val="%1"/>
      <w:lvlJc w:val="right"/>
      <w:pPr>
        <w:tabs>
          <w:tab w:val="num" w:pos="0"/>
        </w:tabs>
        <w:ind w:left="284" w:hanging="568"/>
      </w:pPr>
      <w:rPr>
        <w:rFonts w:hint="default"/>
      </w:rPr>
    </w:lvl>
    <w:lvl w:ilvl="1">
      <w:start w:val="1"/>
      <w:numFmt w:val="decimal"/>
      <w:pStyle w:val="Bod"/>
      <w:lvlText w:val="%1.%2"/>
      <w:lvlJc w:val="right"/>
      <w:pPr>
        <w:tabs>
          <w:tab w:val="num" w:pos="0"/>
        </w:tabs>
        <w:ind w:left="284" w:hanging="568"/>
      </w:pPr>
      <w:rPr>
        <w:rFonts w:hint="default"/>
      </w:rPr>
    </w:lvl>
    <w:lvl w:ilvl="2">
      <w:start w:val="1"/>
      <w:numFmt w:val="lowerLetter"/>
      <w:pStyle w:val="Psmeno"/>
      <w:lvlText w:val="%3)"/>
      <w:lvlJc w:val="right"/>
      <w:pPr>
        <w:ind w:left="567" w:hanging="283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0" w:firstLine="4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6" w:hanging="1440"/>
      </w:pPr>
      <w:rPr>
        <w:rFonts w:hint="default"/>
      </w:rPr>
    </w:lvl>
  </w:abstractNum>
  <w:abstractNum w:abstractNumId="16" w15:restartNumberingAfterBreak="0">
    <w:nsid w:val="5F337A21"/>
    <w:multiLevelType w:val="multilevel"/>
    <w:tmpl w:val="1110D706"/>
    <w:styleLink w:val="CurrentList1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F353239"/>
    <w:multiLevelType w:val="multilevel"/>
    <w:tmpl w:val="80CA5DF8"/>
    <w:styleLink w:val="CurrentList3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3A914DA"/>
    <w:multiLevelType w:val="hybridMultilevel"/>
    <w:tmpl w:val="DA5EFDE8"/>
    <w:lvl w:ilvl="0" w:tplc="4D204536">
      <w:start w:val="1"/>
      <w:numFmt w:val="lowerLetter"/>
      <w:pStyle w:val="Odstavecseseznamem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5103F"/>
    <w:multiLevelType w:val="multilevel"/>
    <w:tmpl w:val="3C18EA88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7"/>
      </w:pPr>
      <w:rPr>
        <w:i w:val="0"/>
        <w:iCs w:val="0"/>
      </w:rPr>
    </w:lvl>
    <w:lvl w:ilvl="2">
      <w:start w:val="1"/>
      <w:numFmt w:val="lowerLetter"/>
      <w:lvlText w:val="(%3)"/>
      <w:lvlJc w:val="left"/>
      <w:pPr>
        <w:ind w:left="1080" w:hanging="360"/>
      </w:pPr>
      <w:rPr>
        <w:rFonts w:ascii="Open Sans" w:eastAsia="Times New Roman" w:hAnsi="Open Sans" w:cs="Times New Roman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lang w:val="cs-CZ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AF747AC"/>
    <w:multiLevelType w:val="hybridMultilevel"/>
    <w:tmpl w:val="10807E82"/>
    <w:lvl w:ilvl="0" w:tplc="0405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6E0E4C34"/>
    <w:multiLevelType w:val="hybridMultilevel"/>
    <w:tmpl w:val="ADAAEBEA"/>
    <w:lvl w:ilvl="0" w:tplc="2494B144">
      <w:start w:val="1"/>
      <w:numFmt w:val="decimal"/>
      <w:lvlText w:val="[%1]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F4B95"/>
    <w:multiLevelType w:val="multilevel"/>
    <w:tmpl w:val="E3D2AE1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F5364EC"/>
    <w:multiLevelType w:val="hybridMultilevel"/>
    <w:tmpl w:val="EB362C06"/>
    <w:lvl w:ilvl="0" w:tplc="7F30C816">
      <w:start w:val="1"/>
      <w:numFmt w:val="decimal"/>
      <w:lvlText w:val="%1."/>
      <w:lvlJc w:val="right"/>
      <w:pPr>
        <w:ind w:left="4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812329464">
    <w:abstractNumId w:val="7"/>
  </w:num>
  <w:num w:numId="2" w16cid:durableId="1525754773">
    <w:abstractNumId w:val="5"/>
  </w:num>
  <w:num w:numId="3" w16cid:durableId="2103606630">
    <w:abstractNumId w:val="13"/>
  </w:num>
  <w:num w:numId="4" w16cid:durableId="338386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9468051">
    <w:abstractNumId w:val="14"/>
  </w:num>
  <w:num w:numId="6" w16cid:durableId="52124651">
    <w:abstractNumId w:val="3"/>
  </w:num>
  <w:num w:numId="7" w16cid:durableId="2064865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7004472">
    <w:abstractNumId w:val="2"/>
  </w:num>
  <w:num w:numId="9" w16cid:durableId="2071687919">
    <w:abstractNumId w:val="0"/>
  </w:num>
  <w:num w:numId="10" w16cid:durableId="167789513">
    <w:abstractNumId w:val="16"/>
  </w:num>
  <w:num w:numId="11" w16cid:durableId="1378427864">
    <w:abstractNumId w:val="12"/>
  </w:num>
  <w:num w:numId="12" w16cid:durableId="2049184194">
    <w:abstractNumId w:val="17"/>
  </w:num>
  <w:num w:numId="13" w16cid:durableId="1235697513">
    <w:abstractNumId w:val="21"/>
  </w:num>
  <w:num w:numId="14" w16cid:durableId="1311985511">
    <w:abstractNumId w:val="18"/>
  </w:num>
  <w:num w:numId="15" w16cid:durableId="2059163264">
    <w:abstractNumId w:val="10"/>
  </w:num>
  <w:num w:numId="16" w16cid:durableId="478765245">
    <w:abstractNumId w:val="4"/>
    <w:lvlOverride w:ilvl="0">
      <w:lvl w:ilvl="0">
        <w:start w:val="1"/>
        <w:numFmt w:val="upperRoman"/>
        <w:lvlText w:val="%1."/>
        <w:lvlJc w:val="right"/>
        <w:pPr>
          <w:ind w:left="-284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%1.%2."/>
        <w:lvlJc w:val="right"/>
        <w:pPr>
          <w:ind w:left="148" w:firstLine="14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lvlText w:val="%1.%2.%3."/>
        <w:lvlJc w:val="right"/>
        <w:pPr>
          <w:ind w:left="580" w:hanging="292"/>
        </w:pPr>
        <w:rPr>
          <w:rFonts w:hint="default"/>
        </w:r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76" w:hanging="1440"/>
        </w:pPr>
        <w:rPr>
          <w:rFonts w:hint="default"/>
        </w:rPr>
      </w:lvl>
    </w:lvlOverride>
  </w:num>
  <w:num w:numId="17" w16cid:durableId="1163859338">
    <w:abstractNumId w:val="23"/>
  </w:num>
  <w:num w:numId="18" w16cid:durableId="1401096166">
    <w:abstractNumId w:val="9"/>
  </w:num>
  <w:num w:numId="19" w16cid:durableId="1016618432">
    <w:abstractNumId w:val="15"/>
  </w:num>
  <w:num w:numId="20" w16cid:durableId="1259826288">
    <w:abstractNumId w:val="11"/>
  </w:num>
  <w:num w:numId="21" w16cid:durableId="1562254623">
    <w:abstractNumId w:val="22"/>
  </w:num>
  <w:num w:numId="22" w16cid:durableId="2107728751">
    <w:abstractNumId w:val="19"/>
  </w:num>
  <w:num w:numId="23" w16cid:durableId="1185166154">
    <w:abstractNumId w:val="6"/>
  </w:num>
  <w:num w:numId="24" w16cid:durableId="1965841249">
    <w:abstractNumId w:val="18"/>
    <w:lvlOverride w:ilvl="0">
      <w:startOverride w:val="1"/>
    </w:lvlOverride>
  </w:num>
  <w:num w:numId="25" w16cid:durableId="120344426">
    <w:abstractNumId w:val="18"/>
    <w:lvlOverride w:ilvl="0">
      <w:startOverride w:val="1"/>
    </w:lvlOverride>
  </w:num>
  <w:num w:numId="26" w16cid:durableId="1715961157">
    <w:abstractNumId w:val="1"/>
  </w:num>
  <w:num w:numId="27" w16cid:durableId="1480227164">
    <w:abstractNumId w:val="20"/>
  </w:num>
  <w:num w:numId="28" w16cid:durableId="797912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54"/>
    <w:rsid w:val="000055CD"/>
    <w:rsid w:val="00014C34"/>
    <w:rsid w:val="00020466"/>
    <w:rsid w:val="000278C1"/>
    <w:rsid w:val="00027B49"/>
    <w:rsid w:val="000326E9"/>
    <w:rsid w:val="000402CC"/>
    <w:rsid w:val="00044D37"/>
    <w:rsid w:val="00066BAB"/>
    <w:rsid w:val="00067080"/>
    <w:rsid w:val="000721DE"/>
    <w:rsid w:val="00090A2F"/>
    <w:rsid w:val="000A04A5"/>
    <w:rsid w:val="000A2B87"/>
    <w:rsid w:val="000A674E"/>
    <w:rsid w:val="000B25C9"/>
    <w:rsid w:val="000B7DF6"/>
    <w:rsid w:val="000D22B6"/>
    <w:rsid w:val="000D6506"/>
    <w:rsid w:val="000D7331"/>
    <w:rsid w:val="000E411E"/>
    <w:rsid w:val="000E4344"/>
    <w:rsid w:val="001020DE"/>
    <w:rsid w:val="0010590A"/>
    <w:rsid w:val="00107D0A"/>
    <w:rsid w:val="001150AC"/>
    <w:rsid w:val="001176D5"/>
    <w:rsid w:val="00123B02"/>
    <w:rsid w:val="00133AA3"/>
    <w:rsid w:val="001677F7"/>
    <w:rsid w:val="0017149E"/>
    <w:rsid w:val="00181ECE"/>
    <w:rsid w:val="0018267D"/>
    <w:rsid w:val="00186B06"/>
    <w:rsid w:val="00191C38"/>
    <w:rsid w:val="001A0555"/>
    <w:rsid w:val="001A5B38"/>
    <w:rsid w:val="001B4241"/>
    <w:rsid w:val="001C4444"/>
    <w:rsid w:val="001C7A02"/>
    <w:rsid w:val="001E5746"/>
    <w:rsid w:val="0020411B"/>
    <w:rsid w:val="00205B70"/>
    <w:rsid w:val="00224729"/>
    <w:rsid w:val="00227585"/>
    <w:rsid w:val="00244AD8"/>
    <w:rsid w:val="0025256B"/>
    <w:rsid w:val="00260107"/>
    <w:rsid w:val="002609AD"/>
    <w:rsid w:val="00261066"/>
    <w:rsid w:val="00266B16"/>
    <w:rsid w:val="00276DBD"/>
    <w:rsid w:val="0028135C"/>
    <w:rsid w:val="00293E83"/>
    <w:rsid w:val="002A1020"/>
    <w:rsid w:val="002A2B6F"/>
    <w:rsid w:val="002A5EE4"/>
    <w:rsid w:val="002A7F96"/>
    <w:rsid w:val="002B0D4F"/>
    <w:rsid w:val="002B1C73"/>
    <w:rsid w:val="002B1FD1"/>
    <w:rsid w:val="002E2452"/>
    <w:rsid w:val="002E433E"/>
    <w:rsid w:val="002E7F81"/>
    <w:rsid w:val="002F760F"/>
    <w:rsid w:val="0030667A"/>
    <w:rsid w:val="003100CF"/>
    <w:rsid w:val="0031503F"/>
    <w:rsid w:val="003301C4"/>
    <w:rsid w:val="003302A6"/>
    <w:rsid w:val="00330981"/>
    <w:rsid w:val="00345AE2"/>
    <w:rsid w:val="00346F12"/>
    <w:rsid w:val="00357E49"/>
    <w:rsid w:val="0037571E"/>
    <w:rsid w:val="00382B78"/>
    <w:rsid w:val="003A0679"/>
    <w:rsid w:val="003A7346"/>
    <w:rsid w:val="003B3D80"/>
    <w:rsid w:val="003B761B"/>
    <w:rsid w:val="003E6EB9"/>
    <w:rsid w:val="003F44C1"/>
    <w:rsid w:val="004106A1"/>
    <w:rsid w:val="004342A0"/>
    <w:rsid w:val="00443B11"/>
    <w:rsid w:val="00452AF5"/>
    <w:rsid w:val="00454181"/>
    <w:rsid w:val="00471FD9"/>
    <w:rsid w:val="00477888"/>
    <w:rsid w:val="0049625E"/>
    <w:rsid w:val="004A04F7"/>
    <w:rsid w:val="004A64E6"/>
    <w:rsid w:val="004B3A46"/>
    <w:rsid w:val="004B6C31"/>
    <w:rsid w:val="004B6F75"/>
    <w:rsid w:val="004C315E"/>
    <w:rsid w:val="004D0549"/>
    <w:rsid w:val="004D34DC"/>
    <w:rsid w:val="004F3804"/>
    <w:rsid w:val="004F79E8"/>
    <w:rsid w:val="00506472"/>
    <w:rsid w:val="00514A76"/>
    <w:rsid w:val="00520103"/>
    <w:rsid w:val="00523F43"/>
    <w:rsid w:val="00527E94"/>
    <w:rsid w:val="00536A49"/>
    <w:rsid w:val="00551BCE"/>
    <w:rsid w:val="00562493"/>
    <w:rsid w:val="0056427E"/>
    <w:rsid w:val="00571FFF"/>
    <w:rsid w:val="00577FF1"/>
    <w:rsid w:val="00583448"/>
    <w:rsid w:val="00593E13"/>
    <w:rsid w:val="005959CC"/>
    <w:rsid w:val="005B5581"/>
    <w:rsid w:val="005D13AB"/>
    <w:rsid w:val="005E3E80"/>
    <w:rsid w:val="005E4D6F"/>
    <w:rsid w:val="005F21D3"/>
    <w:rsid w:val="005F4A9E"/>
    <w:rsid w:val="0061011A"/>
    <w:rsid w:val="00610F89"/>
    <w:rsid w:val="00623D1A"/>
    <w:rsid w:val="00630D70"/>
    <w:rsid w:val="006372E6"/>
    <w:rsid w:val="00650523"/>
    <w:rsid w:val="00652921"/>
    <w:rsid w:val="006577CE"/>
    <w:rsid w:val="00667718"/>
    <w:rsid w:val="00693E47"/>
    <w:rsid w:val="006C08D6"/>
    <w:rsid w:val="006C2932"/>
    <w:rsid w:val="006D0C98"/>
    <w:rsid w:val="006D294F"/>
    <w:rsid w:val="006D70D9"/>
    <w:rsid w:val="006E0BF5"/>
    <w:rsid w:val="006F383D"/>
    <w:rsid w:val="006F4044"/>
    <w:rsid w:val="006F42C8"/>
    <w:rsid w:val="006F5026"/>
    <w:rsid w:val="007238FC"/>
    <w:rsid w:val="00726D34"/>
    <w:rsid w:val="00732BA5"/>
    <w:rsid w:val="007350BE"/>
    <w:rsid w:val="00741736"/>
    <w:rsid w:val="00742788"/>
    <w:rsid w:val="00746F54"/>
    <w:rsid w:val="007569F5"/>
    <w:rsid w:val="00773958"/>
    <w:rsid w:val="00777F28"/>
    <w:rsid w:val="00783BB8"/>
    <w:rsid w:val="007909C5"/>
    <w:rsid w:val="00792DD6"/>
    <w:rsid w:val="007931CB"/>
    <w:rsid w:val="007A7DC5"/>
    <w:rsid w:val="007D424A"/>
    <w:rsid w:val="007D5952"/>
    <w:rsid w:val="007F07E5"/>
    <w:rsid w:val="007F2FF9"/>
    <w:rsid w:val="007F4F58"/>
    <w:rsid w:val="008019A2"/>
    <w:rsid w:val="00817867"/>
    <w:rsid w:val="00834253"/>
    <w:rsid w:val="00853ADB"/>
    <w:rsid w:val="00856FA5"/>
    <w:rsid w:val="0086540F"/>
    <w:rsid w:val="00867963"/>
    <w:rsid w:val="00883F7A"/>
    <w:rsid w:val="00893F2A"/>
    <w:rsid w:val="008A7D4F"/>
    <w:rsid w:val="008B393A"/>
    <w:rsid w:val="008B60B8"/>
    <w:rsid w:val="008C0543"/>
    <w:rsid w:val="008C4F64"/>
    <w:rsid w:val="008C5139"/>
    <w:rsid w:val="008C518D"/>
    <w:rsid w:val="008C5BC3"/>
    <w:rsid w:val="008D0FBF"/>
    <w:rsid w:val="008E4623"/>
    <w:rsid w:val="008F0615"/>
    <w:rsid w:val="008F470A"/>
    <w:rsid w:val="008F59AF"/>
    <w:rsid w:val="00901734"/>
    <w:rsid w:val="009100BE"/>
    <w:rsid w:val="009152ED"/>
    <w:rsid w:val="00925E04"/>
    <w:rsid w:val="00927DD6"/>
    <w:rsid w:val="00937A9D"/>
    <w:rsid w:val="00940E4E"/>
    <w:rsid w:val="00940EA7"/>
    <w:rsid w:val="00942B97"/>
    <w:rsid w:val="0095028D"/>
    <w:rsid w:val="00953153"/>
    <w:rsid w:val="009672C1"/>
    <w:rsid w:val="00972899"/>
    <w:rsid w:val="00972DD8"/>
    <w:rsid w:val="009746A8"/>
    <w:rsid w:val="00974C8D"/>
    <w:rsid w:val="00982B8F"/>
    <w:rsid w:val="00991474"/>
    <w:rsid w:val="009944BC"/>
    <w:rsid w:val="00994F57"/>
    <w:rsid w:val="0099778B"/>
    <w:rsid w:val="009A218E"/>
    <w:rsid w:val="009D2CDB"/>
    <w:rsid w:val="009D2F16"/>
    <w:rsid w:val="009D7363"/>
    <w:rsid w:val="009E163F"/>
    <w:rsid w:val="009F3A02"/>
    <w:rsid w:val="00A0256D"/>
    <w:rsid w:val="00A428B2"/>
    <w:rsid w:val="00A4706A"/>
    <w:rsid w:val="00A579CD"/>
    <w:rsid w:val="00A60CEE"/>
    <w:rsid w:val="00A72F34"/>
    <w:rsid w:val="00A854C4"/>
    <w:rsid w:val="00A9343C"/>
    <w:rsid w:val="00A93972"/>
    <w:rsid w:val="00A96B96"/>
    <w:rsid w:val="00AA02F5"/>
    <w:rsid w:val="00AA20BF"/>
    <w:rsid w:val="00AA4F18"/>
    <w:rsid w:val="00AB3210"/>
    <w:rsid w:val="00AB3E84"/>
    <w:rsid w:val="00AB50F4"/>
    <w:rsid w:val="00AC3073"/>
    <w:rsid w:val="00AD0473"/>
    <w:rsid w:val="00AD2038"/>
    <w:rsid w:val="00AD20FC"/>
    <w:rsid w:val="00AD7216"/>
    <w:rsid w:val="00AE0341"/>
    <w:rsid w:val="00AF6363"/>
    <w:rsid w:val="00B0254A"/>
    <w:rsid w:val="00B060F8"/>
    <w:rsid w:val="00B16CA3"/>
    <w:rsid w:val="00B17862"/>
    <w:rsid w:val="00B2288C"/>
    <w:rsid w:val="00B3489F"/>
    <w:rsid w:val="00B5406F"/>
    <w:rsid w:val="00B61CFD"/>
    <w:rsid w:val="00B77B19"/>
    <w:rsid w:val="00B80D23"/>
    <w:rsid w:val="00B85338"/>
    <w:rsid w:val="00B86F70"/>
    <w:rsid w:val="00BA1954"/>
    <w:rsid w:val="00BC1119"/>
    <w:rsid w:val="00BC172F"/>
    <w:rsid w:val="00BC5E52"/>
    <w:rsid w:val="00BE3D66"/>
    <w:rsid w:val="00BF1AC1"/>
    <w:rsid w:val="00C178BE"/>
    <w:rsid w:val="00C30835"/>
    <w:rsid w:val="00C32708"/>
    <w:rsid w:val="00C443D0"/>
    <w:rsid w:val="00C52DC8"/>
    <w:rsid w:val="00C54CAF"/>
    <w:rsid w:val="00C7068A"/>
    <w:rsid w:val="00C85D95"/>
    <w:rsid w:val="00C87805"/>
    <w:rsid w:val="00CA3A7A"/>
    <w:rsid w:val="00CB0541"/>
    <w:rsid w:val="00CB3AF0"/>
    <w:rsid w:val="00CC3CCD"/>
    <w:rsid w:val="00CC56AC"/>
    <w:rsid w:val="00CE4966"/>
    <w:rsid w:val="00CE5C72"/>
    <w:rsid w:val="00CF151B"/>
    <w:rsid w:val="00CF263F"/>
    <w:rsid w:val="00CF48C1"/>
    <w:rsid w:val="00D07ADF"/>
    <w:rsid w:val="00D46D49"/>
    <w:rsid w:val="00D5245A"/>
    <w:rsid w:val="00D57967"/>
    <w:rsid w:val="00D64390"/>
    <w:rsid w:val="00D74095"/>
    <w:rsid w:val="00D81263"/>
    <w:rsid w:val="00DA7D40"/>
    <w:rsid w:val="00DB12AF"/>
    <w:rsid w:val="00DB25FB"/>
    <w:rsid w:val="00DB2CF1"/>
    <w:rsid w:val="00DD3E1E"/>
    <w:rsid w:val="00DE2B57"/>
    <w:rsid w:val="00DE4599"/>
    <w:rsid w:val="00DE5280"/>
    <w:rsid w:val="00DE6424"/>
    <w:rsid w:val="00E00B96"/>
    <w:rsid w:val="00E2304A"/>
    <w:rsid w:val="00E42E51"/>
    <w:rsid w:val="00E432F3"/>
    <w:rsid w:val="00E44B6D"/>
    <w:rsid w:val="00E44DAC"/>
    <w:rsid w:val="00E66D4D"/>
    <w:rsid w:val="00E701C8"/>
    <w:rsid w:val="00E73656"/>
    <w:rsid w:val="00E80CA7"/>
    <w:rsid w:val="00E81554"/>
    <w:rsid w:val="00E93E0E"/>
    <w:rsid w:val="00E97733"/>
    <w:rsid w:val="00EB00D2"/>
    <w:rsid w:val="00EC32B1"/>
    <w:rsid w:val="00EC63D3"/>
    <w:rsid w:val="00EE45D2"/>
    <w:rsid w:val="00EE762F"/>
    <w:rsid w:val="00F00320"/>
    <w:rsid w:val="00F05E6F"/>
    <w:rsid w:val="00F127F6"/>
    <w:rsid w:val="00F265D2"/>
    <w:rsid w:val="00F277D3"/>
    <w:rsid w:val="00F27884"/>
    <w:rsid w:val="00F40611"/>
    <w:rsid w:val="00F665F1"/>
    <w:rsid w:val="00F74303"/>
    <w:rsid w:val="00F77575"/>
    <w:rsid w:val="00FA58EE"/>
    <w:rsid w:val="00FB4647"/>
    <w:rsid w:val="00FC194B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986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135C"/>
    <w:pPr>
      <w:autoSpaceDE w:val="0"/>
      <w:autoSpaceDN w:val="0"/>
      <w:adjustRightInd w:val="0"/>
      <w:spacing w:before="203" w:line="283" w:lineRule="auto"/>
      <w:jc w:val="both"/>
      <w:textAlignment w:val="center"/>
    </w:pPr>
    <w:rPr>
      <w:rFonts w:ascii="Arial" w:hAnsi="Arial" w:cs="NeueHaasGroteskText Pro"/>
      <w:color w:val="000000"/>
      <w:kern w:val="0"/>
      <w:sz w:val="20"/>
      <w:szCs w:val="20"/>
    </w:rPr>
  </w:style>
  <w:style w:type="paragraph" w:styleId="Nadpis1">
    <w:name w:val="heading 1"/>
    <w:basedOn w:val="Nadpis3"/>
    <w:next w:val="Bod"/>
    <w:link w:val="Nadpis1Char"/>
    <w:uiPriority w:val="9"/>
    <w:qFormat/>
    <w:rsid w:val="0028135C"/>
    <w:pPr>
      <w:keepLines/>
      <w:numPr>
        <w:numId w:val="19"/>
      </w:numPr>
      <w:spacing w:before="367" w:after="203"/>
      <w:ind w:left="283" w:hanging="567"/>
      <w:outlineLvl w:val="0"/>
    </w:pPr>
    <w:rPr>
      <w:sz w:val="34"/>
      <w:szCs w:val="34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571FFF"/>
    <w:pPr>
      <w:outlineLvl w:val="1"/>
    </w:pPr>
    <w:rPr>
      <w:b w:val="0"/>
    </w:rPr>
  </w:style>
  <w:style w:type="paragraph" w:styleId="Nadpis3">
    <w:name w:val="heading 3"/>
    <w:basedOn w:val="Nadpis5"/>
    <w:next w:val="Normln"/>
    <w:link w:val="Nadpis3Char"/>
    <w:uiPriority w:val="9"/>
    <w:unhideWhenUsed/>
    <w:rsid w:val="00571FFF"/>
    <w:pPr>
      <w:outlineLvl w:val="2"/>
    </w:pPr>
  </w:style>
  <w:style w:type="paragraph" w:styleId="Nadpis4">
    <w:name w:val="heading 4"/>
    <w:basedOn w:val="Nadpis3"/>
    <w:next w:val="Normln"/>
    <w:link w:val="Nadpis4Char"/>
    <w:uiPriority w:val="9"/>
    <w:unhideWhenUsed/>
    <w:rsid w:val="000E4344"/>
    <w:pPr>
      <w:outlineLvl w:val="3"/>
    </w:pPr>
    <w:rPr>
      <w:b w:val="0"/>
      <w:bCs w:val="0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0E4344"/>
    <w:pPr>
      <w:keepNext/>
      <w:suppressAutoHyphens/>
      <w:spacing w:line="520" w:lineRule="atLeast"/>
      <w:jc w:val="left"/>
      <w:outlineLvl w:val="4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7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7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7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7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qFormat/>
    <w:rsid w:val="009D2CDB"/>
    <w:rPr>
      <w:color w:val="3C91E6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28135C"/>
    <w:rPr>
      <w:rFonts w:ascii="Arial" w:hAnsi="Arial" w:cs="NeueHaasGroteskText Pro"/>
      <w:b/>
      <w:bCs/>
      <w:color w:val="000000"/>
      <w:kern w:val="0"/>
      <w:sz w:val="34"/>
      <w:szCs w:val="34"/>
    </w:rPr>
  </w:style>
  <w:style w:type="character" w:customStyle="1" w:styleId="Nadpis2Char">
    <w:name w:val="Nadpis 2 Char"/>
    <w:basedOn w:val="Standardnpsmoodstavce"/>
    <w:link w:val="Nadpis2"/>
    <w:uiPriority w:val="9"/>
    <w:rsid w:val="00571FFF"/>
    <w:rPr>
      <w:rFonts w:ascii="Arial" w:hAnsi="Arial" w:cs="NeueHaasGroteskText Pro"/>
      <w:bCs/>
      <w:color w:val="000000"/>
      <w:kern w:val="0"/>
      <w:sz w:val="34"/>
      <w:szCs w:val="34"/>
    </w:rPr>
  </w:style>
  <w:style w:type="character" w:customStyle="1" w:styleId="Nadpis3Char">
    <w:name w:val="Nadpis 3 Char"/>
    <w:basedOn w:val="Standardnpsmoodstavce"/>
    <w:link w:val="Nadpis3"/>
    <w:uiPriority w:val="9"/>
    <w:rsid w:val="00571FFF"/>
    <w:rPr>
      <w:rFonts w:ascii="Arial" w:hAnsi="Arial" w:cs="NeueHaasGroteskText Pro"/>
      <w:b/>
      <w:bCs/>
      <w:color w:val="000000"/>
      <w:kern w:val="0"/>
      <w:sz w:val="22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0E4344"/>
    <w:rPr>
      <w:rFonts w:ascii="Arial" w:hAnsi="Arial" w:cs="NeueHaasGroteskText Pro"/>
      <w:color w:val="000000"/>
      <w:kern w:val="0"/>
      <w:sz w:val="34"/>
      <w:szCs w:val="34"/>
    </w:rPr>
  </w:style>
  <w:style w:type="character" w:customStyle="1" w:styleId="Nadpis5Char">
    <w:name w:val="Nadpis 5 Char"/>
    <w:basedOn w:val="Standardnpsmoodstavce"/>
    <w:link w:val="Nadpis5"/>
    <w:uiPriority w:val="9"/>
    <w:rsid w:val="000E4344"/>
    <w:rPr>
      <w:rFonts w:ascii="Arial" w:hAnsi="Arial" w:cs="NeueHaasGroteskText Pro"/>
      <w:b/>
      <w:bCs/>
      <w:color w:val="000000"/>
      <w:kern w:val="0"/>
      <w:sz w:val="20"/>
      <w:szCs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77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77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77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778B"/>
    <w:rPr>
      <w:rFonts w:eastAsiaTheme="majorEastAsia" w:cstheme="majorBidi"/>
      <w:color w:val="272727" w:themeColor="text1" w:themeTint="D8"/>
    </w:rPr>
  </w:style>
  <w:style w:type="character" w:styleId="Nevyeenzmnka">
    <w:name w:val="Unresolved Mention"/>
    <w:basedOn w:val="Standardnpsmoodstavce"/>
    <w:uiPriority w:val="99"/>
    <w:semiHidden/>
    <w:unhideWhenUsed/>
    <w:rsid w:val="008E462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72E6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72E6"/>
    <w:rPr>
      <w:rFonts w:ascii="NeueHaasGroteskText Pro" w:hAnsi="NeueHaasGroteskText Pro" w:cs="NeueHaasGroteskText Pro"/>
      <w:color w:val="000000"/>
      <w:kern w:val="0"/>
      <w:sz w:val="20"/>
      <w:szCs w:val="20"/>
      <w:lang w:val="cs-CZ"/>
    </w:rPr>
  </w:style>
  <w:style w:type="paragraph" w:styleId="Odstavecseseznamem">
    <w:name w:val="List Paragraph"/>
    <w:basedOn w:val="Normln"/>
    <w:qFormat/>
    <w:rsid w:val="0017149E"/>
    <w:pPr>
      <w:numPr>
        <w:numId w:val="14"/>
      </w:numPr>
    </w:pPr>
  </w:style>
  <w:style w:type="paragraph" w:styleId="Zpat">
    <w:name w:val="footer"/>
    <w:link w:val="ZpatChar"/>
    <w:uiPriority w:val="99"/>
    <w:unhideWhenUsed/>
    <w:rsid w:val="00AA4F18"/>
    <w:pPr>
      <w:tabs>
        <w:tab w:val="center" w:pos="4513"/>
        <w:tab w:val="right" w:pos="9026"/>
      </w:tabs>
    </w:pPr>
    <w:rPr>
      <w:rFonts w:ascii="Arial" w:hAnsi="Arial" w:cs="NeueHaasGroteskText Pro"/>
      <w:color w:val="DD1B45"/>
      <w:kern w:val="0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AA4F18"/>
    <w:rPr>
      <w:rFonts w:ascii="Arial" w:hAnsi="Arial" w:cs="NeueHaasGroteskText Pro"/>
      <w:color w:val="DD1B45"/>
      <w:kern w:val="0"/>
      <w:sz w:val="16"/>
      <w:szCs w:val="16"/>
      <w:lang w:val="cs-CZ"/>
    </w:rPr>
  </w:style>
  <w:style w:type="paragraph" w:customStyle="1" w:styleId="podpis">
    <w:name w:val="podpis"/>
    <w:uiPriority w:val="99"/>
    <w:qFormat/>
    <w:rsid w:val="006C08D6"/>
    <w:pPr>
      <w:spacing w:before="240" w:line="280" w:lineRule="atLeast"/>
      <w:contextualSpacing/>
    </w:pPr>
    <w:rPr>
      <w:rFonts w:ascii="Arial" w:hAnsi="Arial" w:cs="NeueHaasGroteskText Pro"/>
      <w:color w:val="C8B88A"/>
      <w:kern w:val="0"/>
      <w:sz w:val="22"/>
      <w:szCs w:val="20"/>
    </w:rPr>
  </w:style>
  <w:style w:type="character" w:styleId="slostrnky">
    <w:name w:val="page number"/>
    <w:basedOn w:val="Standardnpsmoodstavce"/>
    <w:uiPriority w:val="99"/>
    <w:semiHidden/>
    <w:unhideWhenUsed/>
    <w:rsid w:val="009152ED"/>
  </w:style>
  <w:style w:type="numbering" w:customStyle="1" w:styleId="CurrentList1">
    <w:name w:val="Current List1"/>
    <w:uiPriority w:val="99"/>
    <w:rsid w:val="0017149E"/>
    <w:pPr>
      <w:numPr>
        <w:numId w:val="10"/>
      </w:numPr>
    </w:pPr>
  </w:style>
  <w:style w:type="numbering" w:customStyle="1" w:styleId="CurrentList2">
    <w:name w:val="Current List2"/>
    <w:uiPriority w:val="99"/>
    <w:rsid w:val="0017149E"/>
    <w:pPr>
      <w:numPr>
        <w:numId w:val="11"/>
      </w:numPr>
    </w:pPr>
  </w:style>
  <w:style w:type="numbering" w:customStyle="1" w:styleId="CurrentList3">
    <w:name w:val="Current List3"/>
    <w:uiPriority w:val="99"/>
    <w:rsid w:val="0017149E"/>
    <w:pPr>
      <w:numPr>
        <w:numId w:val="12"/>
      </w:numPr>
    </w:pPr>
  </w:style>
  <w:style w:type="numbering" w:customStyle="1" w:styleId="CurrentList7">
    <w:name w:val="Current List7"/>
    <w:uiPriority w:val="99"/>
    <w:rsid w:val="00BC1119"/>
    <w:pPr>
      <w:numPr>
        <w:numId w:val="15"/>
      </w:numPr>
    </w:pPr>
  </w:style>
  <w:style w:type="paragraph" w:styleId="Textpoznpodarou">
    <w:name w:val="footnote text"/>
    <w:basedOn w:val="Normln"/>
    <w:link w:val="TextpoznpodarouChar"/>
    <w:uiPriority w:val="99"/>
    <w:unhideWhenUsed/>
    <w:rsid w:val="00571FFF"/>
    <w:pPr>
      <w:spacing w:before="0" w:line="240" w:lineRule="auto"/>
    </w:pPr>
    <w:rPr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71FFF"/>
    <w:rPr>
      <w:rFonts w:ascii="Arial" w:hAnsi="Arial" w:cs="NeueHaasGroteskText Pro"/>
      <w:color w:val="000000"/>
      <w:kern w:val="0"/>
      <w:sz w:val="18"/>
      <w:szCs w:val="18"/>
    </w:rPr>
  </w:style>
  <w:style w:type="character" w:styleId="Znakapoznpodarou">
    <w:name w:val="footnote reference"/>
    <w:basedOn w:val="Standardnpsmoodstavce"/>
    <w:uiPriority w:val="99"/>
    <w:semiHidden/>
    <w:unhideWhenUsed/>
    <w:rsid w:val="00571FFF"/>
    <w:rPr>
      <w:vertAlign w:val="superscript"/>
    </w:rPr>
  </w:style>
  <w:style w:type="paragraph" w:styleId="Nzev">
    <w:name w:val="Title"/>
    <w:basedOn w:val="Nadpis1"/>
    <w:next w:val="Normln"/>
    <w:link w:val="NzevChar"/>
    <w:uiPriority w:val="10"/>
    <w:qFormat/>
    <w:rsid w:val="00C52DC8"/>
    <w:pPr>
      <w:numPr>
        <w:numId w:val="0"/>
      </w:numPr>
      <w:spacing w:line="259" w:lineRule="auto"/>
      <w:contextualSpacing/>
    </w:pPr>
    <w:rPr>
      <w:sz w:val="70"/>
      <w:szCs w:val="70"/>
    </w:rPr>
  </w:style>
  <w:style w:type="character" w:customStyle="1" w:styleId="NzevChar">
    <w:name w:val="Název Char"/>
    <w:basedOn w:val="Standardnpsmoodstavce"/>
    <w:link w:val="Nzev"/>
    <w:uiPriority w:val="10"/>
    <w:rsid w:val="00C52DC8"/>
    <w:rPr>
      <w:rFonts w:ascii="Arial" w:hAnsi="Arial" w:cs="NeueHaasGroteskText Pro"/>
      <w:b/>
      <w:bCs/>
      <w:color w:val="000000"/>
      <w:kern w:val="0"/>
      <w:sz w:val="70"/>
      <w:szCs w:val="70"/>
    </w:rPr>
  </w:style>
  <w:style w:type="paragraph" w:styleId="Podnadpis">
    <w:name w:val="Subtitle"/>
    <w:basedOn w:val="Nadpis2"/>
    <w:next w:val="Normln"/>
    <w:link w:val="PodnadpisChar"/>
    <w:uiPriority w:val="11"/>
    <w:qFormat/>
    <w:rsid w:val="009100BE"/>
    <w:pPr>
      <w:spacing w:before="0" w:line="259" w:lineRule="auto"/>
    </w:pPr>
    <w:rPr>
      <w:sz w:val="70"/>
      <w:szCs w:val="70"/>
    </w:rPr>
  </w:style>
  <w:style w:type="character" w:customStyle="1" w:styleId="PodnadpisChar">
    <w:name w:val="Podnadpis Char"/>
    <w:basedOn w:val="Standardnpsmoodstavce"/>
    <w:link w:val="Podnadpis"/>
    <w:uiPriority w:val="11"/>
    <w:rsid w:val="009100BE"/>
    <w:rPr>
      <w:rFonts w:ascii="Arial" w:hAnsi="Arial" w:cs="NeueHaasGroteskText Pro"/>
      <w:bCs/>
      <w:color w:val="000000"/>
      <w:kern w:val="0"/>
      <w:sz w:val="70"/>
      <w:szCs w:val="70"/>
    </w:rPr>
  </w:style>
  <w:style w:type="paragraph" w:customStyle="1" w:styleId="Neslovannadpis">
    <w:name w:val="Nečíslovaný nadpis"/>
    <w:basedOn w:val="Nadpis1"/>
    <w:link w:val="NeslovannadpisChar"/>
    <w:qFormat/>
    <w:rsid w:val="00C52DC8"/>
    <w:pPr>
      <w:numPr>
        <w:numId w:val="0"/>
      </w:numPr>
    </w:pPr>
  </w:style>
  <w:style w:type="character" w:customStyle="1" w:styleId="NeslovannadpisChar">
    <w:name w:val="Nečíslovaný nadpis Char"/>
    <w:basedOn w:val="Nadpis1Char"/>
    <w:link w:val="Neslovannadpis"/>
    <w:rsid w:val="008C5BC3"/>
    <w:rPr>
      <w:rFonts w:ascii="Arial" w:hAnsi="Arial" w:cs="NeueHaasGroteskText Pro"/>
      <w:b/>
      <w:bCs/>
      <w:color w:val="000000"/>
      <w:kern w:val="0"/>
      <w:sz w:val="34"/>
      <w:szCs w:val="34"/>
    </w:rPr>
  </w:style>
  <w:style w:type="paragraph" w:customStyle="1" w:styleId="Bod">
    <w:name w:val="Bod"/>
    <w:basedOn w:val="Normln"/>
    <w:link w:val="BodChar"/>
    <w:qFormat/>
    <w:rsid w:val="0028135C"/>
    <w:pPr>
      <w:numPr>
        <w:ilvl w:val="1"/>
        <w:numId w:val="19"/>
      </w:numPr>
      <w:spacing w:before="120" w:line="288" w:lineRule="auto"/>
      <w:ind w:left="0" w:hanging="284"/>
    </w:pPr>
  </w:style>
  <w:style w:type="character" w:customStyle="1" w:styleId="BodChar">
    <w:name w:val="Bod Char"/>
    <w:basedOn w:val="Standardnpsmoodstavce"/>
    <w:link w:val="Bod"/>
    <w:rsid w:val="0028135C"/>
    <w:rPr>
      <w:rFonts w:ascii="Arial" w:hAnsi="Arial" w:cs="NeueHaasGroteskText Pro"/>
      <w:color w:val="000000"/>
      <w:kern w:val="0"/>
      <w:sz w:val="20"/>
      <w:szCs w:val="20"/>
    </w:rPr>
  </w:style>
  <w:style w:type="paragraph" w:customStyle="1" w:styleId="Psmeno">
    <w:name w:val="Písmeno"/>
    <w:basedOn w:val="Bod"/>
    <w:link w:val="PsmenoChar"/>
    <w:qFormat/>
    <w:rsid w:val="0028135C"/>
    <w:pPr>
      <w:numPr>
        <w:ilvl w:val="2"/>
      </w:numPr>
      <w:ind w:left="568" w:hanging="284"/>
      <w:contextualSpacing/>
    </w:pPr>
  </w:style>
  <w:style w:type="character" w:customStyle="1" w:styleId="PsmenoChar">
    <w:name w:val="Písmeno Char"/>
    <w:basedOn w:val="BodChar"/>
    <w:link w:val="Psmeno"/>
    <w:rsid w:val="0028135C"/>
    <w:rPr>
      <w:rFonts w:ascii="Arial" w:hAnsi="Arial" w:cs="NeueHaasGroteskText Pro"/>
      <w:color w:val="000000"/>
      <w:kern w:val="0"/>
      <w:sz w:val="20"/>
      <w:szCs w:val="20"/>
    </w:rPr>
  </w:style>
  <w:style w:type="table" w:styleId="Mkatabulky">
    <w:name w:val="Table Grid"/>
    <w:basedOn w:val="Normlntabulka"/>
    <w:uiPriority w:val="59"/>
    <w:rsid w:val="000D22B6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uiPriority w:val="39"/>
    <w:unhideWhenUsed/>
    <w:rsid w:val="009746A8"/>
    <w:pPr>
      <w:spacing w:after="100"/>
    </w:pPr>
  </w:style>
  <w:style w:type="character" w:styleId="Odkaznakoment">
    <w:name w:val="annotation reference"/>
    <w:basedOn w:val="Standardnpsmoodstavce"/>
    <w:uiPriority w:val="99"/>
    <w:semiHidden/>
    <w:unhideWhenUsed/>
    <w:rsid w:val="00B228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2288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B2288C"/>
    <w:rPr>
      <w:rFonts w:ascii="Arial" w:hAnsi="Arial" w:cs="NeueHaasGroteskText Pro"/>
      <w:color w:val="000000"/>
      <w:kern w:val="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28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2288C"/>
    <w:rPr>
      <w:rFonts w:ascii="Arial" w:hAnsi="Arial" w:cs="NeueHaasGroteskText Pro"/>
      <w:b/>
      <w:bCs/>
      <w:color w:val="000000"/>
      <w:kern w:val="0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0A04A5"/>
    <w:rPr>
      <w:color w:val="666666"/>
    </w:rPr>
  </w:style>
  <w:style w:type="paragraph" w:styleId="Revize">
    <w:name w:val="Revision"/>
    <w:hidden/>
    <w:uiPriority w:val="99"/>
    <w:semiHidden/>
    <w:rsid w:val="006F383D"/>
    <w:rPr>
      <w:rFonts w:ascii="Arial" w:hAnsi="Arial" w:cs="NeueHaasGroteskText Pro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E82DB8-1E3C-4E67-9D04-F5F79603149E}"/>
      </w:docPartPr>
      <w:docPartBody>
        <w:p w:rsidR="00ED477B" w:rsidRDefault="00A604CF">
          <w:r w:rsidRPr="0020459C">
            <w:rPr>
              <w:rStyle w:val="Zstupntext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4CE1B629751B4D90A2B20537182562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C94E15-0D32-4AA1-BE92-DCE85C4C4B27}"/>
      </w:docPartPr>
      <w:docPartBody>
        <w:p w:rsidR="00634A6A" w:rsidRDefault="00740403" w:rsidP="00740403">
          <w:pPr>
            <w:pStyle w:val="4CE1B629751B4D90A2B2053718256228"/>
          </w:pPr>
          <w:r w:rsidRPr="0021274F">
            <w:rPr>
              <w:rStyle w:val="Zstupntext"/>
            </w:rPr>
            <w:t>Zvolte stavební blok.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CF"/>
    <w:rsid w:val="000416E0"/>
    <w:rsid w:val="00042366"/>
    <w:rsid w:val="00066BAB"/>
    <w:rsid w:val="000B221D"/>
    <w:rsid w:val="00123B02"/>
    <w:rsid w:val="0013783F"/>
    <w:rsid w:val="00172697"/>
    <w:rsid w:val="00222269"/>
    <w:rsid w:val="002A2B6F"/>
    <w:rsid w:val="002C3EE8"/>
    <w:rsid w:val="00357E49"/>
    <w:rsid w:val="003F7175"/>
    <w:rsid w:val="00441780"/>
    <w:rsid w:val="00480B0A"/>
    <w:rsid w:val="004A04F7"/>
    <w:rsid w:val="004B3A46"/>
    <w:rsid w:val="004F4C40"/>
    <w:rsid w:val="00502665"/>
    <w:rsid w:val="00506472"/>
    <w:rsid w:val="00562493"/>
    <w:rsid w:val="005849E9"/>
    <w:rsid w:val="005A34F8"/>
    <w:rsid w:val="0060434B"/>
    <w:rsid w:val="00620C48"/>
    <w:rsid w:val="00626336"/>
    <w:rsid w:val="00634A6A"/>
    <w:rsid w:val="0067015B"/>
    <w:rsid w:val="00740403"/>
    <w:rsid w:val="007569F5"/>
    <w:rsid w:val="008C0543"/>
    <w:rsid w:val="00953153"/>
    <w:rsid w:val="00991474"/>
    <w:rsid w:val="00A0041C"/>
    <w:rsid w:val="00A0256D"/>
    <w:rsid w:val="00A45BF4"/>
    <w:rsid w:val="00A604CF"/>
    <w:rsid w:val="00A73AE0"/>
    <w:rsid w:val="00A854C4"/>
    <w:rsid w:val="00AA20BF"/>
    <w:rsid w:val="00AD0726"/>
    <w:rsid w:val="00B61CFD"/>
    <w:rsid w:val="00C037B1"/>
    <w:rsid w:val="00C443D0"/>
    <w:rsid w:val="00C54CAF"/>
    <w:rsid w:val="00CC56AC"/>
    <w:rsid w:val="00D07ADF"/>
    <w:rsid w:val="00D157D1"/>
    <w:rsid w:val="00D81DED"/>
    <w:rsid w:val="00DB2CF1"/>
    <w:rsid w:val="00DE6424"/>
    <w:rsid w:val="00E01E21"/>
    <w:rsid w:val="00E15263"/>
    <w:rsid w:val="00E93E0E"/>
    <w:rsid w:val="00EC04B2"/>
    <w:rsid w:val="00ED477B"/>
    <w:rsid w:val="00F6150D"/>
    <w:rsid w:val="00FC37E9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037B1"/>
    <w:rPr>
      <w:color w:val="666666"/>
    </w:rPr>
  </w:style>
  <w:style w:type="paragraph" w:customStyle="1" w:styleId="4CE1B629751B4D90A2B2053718256228">
    <w:name w:val="4CE1B629751B4D90A2B2053718256228"/>
    <w:rsid w:val="007404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4BA8C-0F47-47EC-A484-91B7DE23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1283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2026-08-26T14:33:00Z</dcterms:created>
  <dcterms:modified xsi:type="dcterms:W3CDTF">2026-08-26T14:33:00Z</dcterms:modified>
</cp:coreProperties>
</file>