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6BCB" w14:textId="77777777" w:rsidR="0079761E" w:rsidRDefault="0079761E" w:rsidP="0064322D">
      <w:pPr>
        <w:pBdr>
          <w:bottom w:val="single" w:sz="4" w:space="1" w:color="000000"/>
        </w:pBdr>
        <w:ind w:left="0" w:firstLine="0"/>
        <w:rPr>
          <w:b/>
          <w:sz w:val="36"/>
          <w:szCs w:val="36"/>
        </w:rPr>
      </w:pPr>
    </w:p>
    <w:p w14:paraId="78457494" w14:textId="77777777" w:rsidR="001F0C83" w:rsidRDefault="001F0C83">
      <w:pPr>
        <w:pBdr>
          <w:bottom w:val="single" w:sz="4" w:space="1" w:color="000000"/>
        </w:pBdr>
        <w:ind w:left="0" w:firstLine="0"/>
        <w:jc w:val="center"/>
        <w:rPr>
          <w:b/>
          <w:sz w:val="36"/>
          <w:szCs w:val="36"/>
        </w:rPr>
      </w:pPr>
    </w:p>
    <w:p w14:paraId="799A7FF6" w14:textId="1043A0FF" w:rsidR="005E5E07" w:rsidRDefault="00B36C4D">
      <w:pPr>
        <w:pBdr>
          <w:bottom w:val="single" w:sz="4" w:space="1" w:color="000000"/>
        </w:pBdr>
        <w:ind w:left="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</w:t>
      </w:r>
      <w:r w:rsidR="00ED4DCF">
        <w:rPr>
          <w:b/>
          <w:sz w:val="36"/>
          <w:szCs w:val="36"/>
        </w:rPr>
        <w:t>3</w:t>
      </w:r>
      <w:r w:rsidRPr="00B36C4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ke smlouvě </w:t>
      </w:r>
      <w:r w:rsidR="00572D61">
        <w:rPr>
          <w:b/>
          <w:sz w:val="36"/>
          <w:szCs w:val="36"/>
        </w:rPr>
        <w:t>o poskytování služeb „Sencito“</w:t>
      </w:r>
    </w:p>
    <w:p w14:paraId="2AAF1A5C" w14:textId="4EDE8BFE" w:rsidR="005E5E07" w:rsidRPr="00BE73AB" w:rsidRDefault="00572D61" w:rsidP="00BE73AB">
      <w:pPr>
        <w:spacing w:line="240" w:lineRule="auto"/>
        <w:ind w:left="0" w:firstLine="0"/>
        <w:jc w:val="center"/>
        <w:rPr>
          <w:i/>
        </w:rPr>
      </w:pPr>
      <w:r>
        <w:rPr>
          <w:i/>
        </w:rPr>
        <w:t>Uzavřená mezi níže uvedenými smluvními stranami:</w:t>
      </w:r>
    </w:p>
    <w:p w14:paraId="1A9316D6" w14:textId="77777777" w:rsidR="005E5E07" w:rsidRDefault="00572D61">
      <w:pPr>
        <w:widowControl w:val="0"/>
        <w:ind w:left="0" w:firstLine="0"/>
        <w:rPr>
          <w:i/>
        </w:rPr>
      </w:pPr>
      <w:r>
        <w:rPr>
          <w:i/>
        </w:rPr>
        <w:t>Společnost</w:t>
      </w:r>
    </w:p>
    <w:p w14:paraId="17DFDA4C" w14:textId="58FFB3EA" w:rsidR="005E5E07" w:rsidRDefault="001102C9">
      <w:pPr>
        <w:widowControl w:val="0"/>
        <w:ind w:left="0" w:firstLine="0"/>
        <w:rPr>
          <w:b/>
        </w:rPr>
      </w:pPr>
      <w:r>
        <w:rPr>
          <w:b/>
        </w:rPr>
        <w:t>Sencito.com, s.r.o.</w:t>
      </w:r>
    </w:p>
    <w:p w14:paraId="01C66530" w14:textId="228F020C" w:rsidR="005E5E07" w:rsidRDefault="00572D61">
      <w:pPr>
        <w:widowControl w:val="0"/>
        <w:ind w:left="0" w:firstLine="0"/>
        <w:rPr>
          <w:i/>
        </w:rPr>
      </w:pPr>
      <w:r>
        <w:rPr>
          <w:i/>
        </w:rPr>
        <w:t xml:space="preserve">zapsaná v obchodním rejstříku vedeném Krajským soudem v Ostravě, oddíl </w:t>
      </w:r>
      <w:r w:rsidR="001102C9">
        <w:rPr>
          <w:i/>
        </w:rPr>
        <w:t>C</w:t>
      </w:r>
      <w:r>
        <w:rPr>
          <w:i/>
        </w:rPr>
        <w:t xml:space="preserve">, vložka </w:t>
      </w:r>
      <w:r w:rsidR="001102C9">
        <w:rPr>
          <w:i/>
        </w:rPr>
        <w:t>85644</w:t>
      </w:r>
    </w:p>
    <w:p w14:paraId="3324922B" w14:textId="2BDCBBF4" w:rsidR="005E5E07" w:rsidRDefault="00572D61">
      <w:pPr>
        <w:widowControl w:val="0"/>
        <w:ind w:left="0" w:firstLine="0"/>
      </w:pPr>
      <w:r>
        <w:t xml:space="preserve">se sídlem </w:t>
      </w:r>
      <w:r w:rsidR="005307B6">
        <w:t>Třanovice</w:t>
      </w:r>
      <w:r>
        <w:t xml:space="preserve">, </w:t>
      </w:r>
      <w:r w:rsidR="005307B6">
        <w:t>č.p.350</w:t>
      </w:r>
      <w:r>
        <w:t xml:space="preserve">, PSČ </w:t>
      </w:r>
      <w:r w:rsidR="005307B6">
        <w:t>739 53</w:t>
      </w:r>
    </w:p>
    <w:p w14:paraId="1D084A27" w14:textId="299D2816" w:rsidR="005E5E07" w:rsidRDefault="00572D61">
      <w:pPr>
        <w:widowControl w:val="0"/>
        <w:ind w:left="0" w:firstLine="0"/>
      </w:pPr>
      <w:r>
        <w:t xml:space="preserve">identifikační číslo: </w:t>
      </w:r>
      <w:r w:rsidR="005307B6">
        <w:t>108 01 987</w:t>
      </w:r>
      <w:r>
        <w:t xml:space="preserve"> </w:t>
      </w:r>
    </w:p>
    <w:p w14:paraId="516BC754" w14:textId="4F5013EC" w:rsidR="005E5E07" w:rsidRDefault="00572D61" w:rsidP="00572D61">
      <w:pPr>
        <w:widowControl w:val="0"/>
        <w:ind w:left="0" w:firstLine="0"/>
      </w:pPr>
      <w:r>
        <w:t>zastoupena: Rostislavem Opachem</w:t>
      </w:r>
      <w:r w:rsidR="005307B6">
        <w:t>, jednatelem</w:t>
      </w:r>
    </w:p>
    <w:p w14:paraId="2ECAC4B9" w14:textId="77777777" w:rsidR="005E5E07" w:rsidRDefault="00572D61">
      <w:pPr>
        <w:ind w:left="0" w:firstLine="0"/>
      </w:pPr>
      <w:r>
        <w:t>(dále jen „</w:t>
      </w:r>
      <w:r>
        <w:rPr>
          <w:b/>
        </w:rPr>
        <w:t>Poskytovatel</w:t>
      </w:r>
      <w:r>
        <w:t xml:space="preserve">“) a </w:t>
      </w:r>
    </w:p>
    <w:p w14:paraId="33E9B391" w14:textId="6807AD66" w:rsidR="005E5E07" w:rsidRPr="009B5FF4" w:rsidRDefault="00572D61">
      <w:pPr>
        <w:ind w:left="0" w:firstLine="0"/>
        <w:rPr>
          <w:b/>
          <w:bCs/>
        </w:rPr>
      </w:pPr>
      <w:r>
        <w:br/>
      </w:r>
      <w:r w:rsidR="00C76124">
        <w:rPr>
          <w:b/>
          <w:bCs/>
        </w:rPr>
        <w:t>Obec Kunčice pod Ondřejníkem</w:t>
      </w:r>
    </w:p>
    <w:p w14:paraId="36DED32D" w14:textId="029E75CC" w:rsidR="009B5FF4" w:rsidRDefault="009B5FF4">
      <w:pPr>
        <w:ind w:left="0" w:firstLine="0"/>
      </w:pPr>
      <w:r>
        <w:t xml:space="preserve">se </w:t>
      </w:r>
      <w:r w:rsidR="00C21371">
        <w:t xml:space="preserve">sídlem </w:t>
      </w:r>
      <w:r w:rsidR="00C76124">
        <w:t>Kunčice pod Ondřejníkem 569, 739 13</w:t>
      </w:r>
    </w:p>
    <w:p w14:paraId="5ECC63FF" w14:textId="728834CA" w:rsidR="009B5FF4" w:rsidRDefault="009B5FF4">
      <w:pPr>
        <w:ind w:left="0" w:firstLine="0"/>
      </w:pPr>
      <w:r>
        <w:t xml:space="preserve">Identifikační číslo: </w:t>
      </w:r>
      <w:r w:rsidR="00C76124">
        <w:t>00296856</w:t>
      </w:r>
    </w:p>
    <w:p w14:paraId="7D34BFDE" w14:textId="5B15A278" w:rsidR="009B5FF4" w:rsidRDefault="009B5FF4">
      <w:pPr>
        <w:ind w:left="0" w:firstLine="0"/>
      </w:pPr>
      <w:r>
        <w:t xml:space="preserve">Zastoupena: </w:t>
      </w:r>
      <w:r w:rsidR="006B0310">
        <w:t>Ing</w:t>
      </w:r>
      <w:r w:rsidR="00C76124">
        <w:t xml:space="preserve">. </w:t>
      </w:r>
      <w:r w:rsidR="006B0310">
        <w:t>Jiří Mikala</w:t>
      </w:r>
      <w:r w:rsidR="00C76124">
        <w:t xml:space="preserve">, </w:t>
      </w:r>
      <w:r w:rsidR="006B0310">
        <w:t>starosta obce</w:t>
      </w:r>
    </w:p>
    <w:p w14:paraId="77989445" w14:textId="58B8CE85" w:rsidR="00C21371" w:rsidRDefault="00C21371">
      <w:pPr>
        <w:ind w:left="0" w:firstLine="0"/>
        <w:rPr>
          <w:rFonts w:ascii="Arial" w:hAnsi="Arial" w:cs="Arial"/>
          <w:b/>
          <w:bCs/>
          <w:color w:val="555555"/>
          <w:shd w:val="clear" w:color="auto" w:fill="EEEEEE"/>
        </w:rPr>
      </w:pPr>
      <w:r>
        <w:t xml:space="preserve">e-mail: </w:t>
      </w:r>
      <w:r w:rsidR="00C76124" w:rsidRPr="00C76124">
        <w:t>obecni.urad@kuncicepo.cz</w:t>
      </w:r>
    </w:p>
    <w:p w14:paraId="6EC625B9" w14:textId="374C7F94" w:rsidR="005E5E07" w:rsidRDefault="00572D61">
      <w:pPr>
        <w:ind w:left="0" w:firstLine="0"/>
      </w:pPr>
      <w:r>
        <w:t>(dále jen „</w:t>
      </w:r>
      <w:r>
        <w:rPr>
          <w:b/>
        </w:rPr>
        <w:t>Příjemce</w:t>
      </w:r>
      <w:r>
        <w:t>“).</w:t>
      </w:r>
    </w:p>
    <w:p w14:paraId="38031D0B" w14:textId="77777777" w:rsidR="00B67AEC" w:rsidRDefault="00B67AEC" w:rsidP="00B67AEC">
      <w:pPr>
        <w:ind w:left="0" w:firstLine="0"/>
      </w:pPr>
    </w:p>
    <w:p w14:paraId="42A20A1E" w14:textId="542829A0" w:rsidR="005E5E07" w:rsidRPr="00B67AEC" w:rsidRDefault="00B67AEC" w:rsidP="00B67AEC">
      <w:pPr>
        <w:pStyle w:val="Odstavecseseznamem"/>
        <w:numPr>
          <w:ilvl w:val="0"/>
          <w:numId w:val="22"/>
        </w:numPr>
        <w:rPr>
          <w:b/>
          <w:bCs/>
        </w:rPr>
      </w:pPr>
      <w:r w:rsidRPr="00B67AEC">
        <w:rPr>
          <w:b/>
          <w:bCs/>
        </w:rPr>
        <w:t>PŘEDMĚT DODATKU</w:t>
      </w:r>
    </w:p>
    <w:p w14:paraId="1DFC6443" w14:textId="77777777" w:rsidR="00B67AEC" w:rsidRDefault="00B67AEC" w:rsidP="00B67AEC">
      <w:pPr>
        <w:ind w:left="360" w:firstLine="0"/>
      </w:pPr>
    </w:p>
    <w:p w14:paraId="5D6AE78E" w14:textId="16C29AC9" w:rsidR="005E5E07" w:rsidRDefault="00C94057" w:rsidP="00B67AEC">
      <w:pPr>
        <w:pStyle w:val="Odstavecseseznamem"/>
        <w:numPr>
          <w:ilvl w:val="1"/>
          <w:numId w:val="22"/>
        </w:numPr>
      </w:pPr>
      <w:r>
        <w:t xml:space="preserve">Smluvní strany vzájemně uzavřely dne </w:t>
      </w:r>
      <w:r w:rsidR="002634FF">
        <w:t>20.8.2021</w:t>
      </w:r>
      <w:r>
        <w:t xml:space="preserve"> smlouvu o poskytování služeb „Sencito“ v rozsahu „</w:t>
      </w:r>
      <w:r w:rsidR="002634FF">
        <w:t>Tarif Sencito START</w:t>
      </w:r>
      <w:r>
        <w:t>“.</w:t>
      </w:r>
    </w:p>
    <w:p w14:paraId="3E2E9949" w14:textId="4175F327" w:rsidR="00B67AEC" w:rsidRDefault="00170CA2" w:rsidP="008861C7">
      <w:pPr>
        <w:pStyle w:val="Odstavecseseznamem"/>
        <w:numPr>
          <w:ilvl w:val="1"/>
          <w:numId w:val="22"/>
        </w:numPr>
      </w:pPr>
      <w:r w:rsidRPr="00170CA2">
        <w:t>Smluvní strany nyní po vzájemné dohodě uzavírají tento dodatek č.</w:t>
      </w:r>
      <w:r>
        <w:t>3</w:t>
      </w:r>
      <w:r w:rsidRPr="00170CA2">
        <w:t xml:space="preserve"> výše uvedené smlouvy, kterým s platností od 1.3.202</w:t>
      </w:r>
      <w:r>
        <w:t>4</w:t>
      </w:r>
      <w:r w:rsidRPr="00170CA2">
        <w:t xml:space="preserve"> přecházejí ze smluveného „Tarifu Sencito START“ na „Tarif Sencito </w:t>
      </w:r>
      <w:r w:rsidR="00866783">
        <w:t>STANDART</w:t>
      </w:r>
      <w:r w:rsidRPr="00170CA2">
        <w:t>“ dle Ceníku, jenž je součástí Smlouvy o poskytování služeb „Sencito“.</w:t>
      </w:r>
    </w:p>
    <w:p w14:paraId="4F8CA2B4" w14:textId="77777777" w:rsidR="00170CA2" w:rsidRDefault="00170CA2" w:rsidP="00170CA2">
      <w:pPr>
        <w:pStyle w:val="Odstavecseseznamem"/>
      </w:pPr>
    </w:p>
    <w:p w14:paraId="6B0872F2" w14:textId="40F6384E" w:rsidR="00B67AEC" w:rsidRPr="00133BBF" w:rsidRDefault="00B67AEC" w:rsidP="00B67AEC">
      <w:pPr>
        <w:pStyle w:val="Odstavecseseznamem"/>
        <w:numPr>
          <w:ilvl w:val="0"/>
          <w:numId w:val="22"/>
        </w:numPr>
        <w:rPr>
          <w:b/>
          <w:bCs/>
        </w:rPr>
      </w:pPr>
      <w:r w:rsidRPr="00133BBF">
        <w:rPr>
          <w:b/>
          <w:bCs/>
        </w:rPr>
        <w:t>ZÁVĚREČNÁ USTANOVENÍ</w:t>
      </w:r>
    </w:p>
    <w:p w14:paraId="671AE8DB" w14:textId="77777777" w:rsidR="00B67AEC" w:rsidRDefault="00B67AEC" w:rsidP="001F0C83">
      <w:pPr>
        <w:ind w:left="0" w:firstLine="0"/>
      </w:pPr>
    </w:p>
    <w:p w14:paraId="7E31BD0C" w14:textId="7A214D3F" w:rsidR="00B67AEC" w:rsidRDefault="00B67AEC" w:rsidP="00B67AEC">
      <w:pPr>
        <w:pStyle w:val="Odstavecseseznamem"/>
        <w:numPr>
          <w:ilvl w:val="1"/>
          <w:numId w:val="22"/>
        </w:numPr>
      </w:pPr>
      <w:r>
        <w:t>Smlouva či její dodatek č.</w:t>
      </w:r>
      <w:r w:rsidR="00967EA5">
        <w:t>3</w:t>
      </w:r>
      <w:r>
        <w:t xml:space="preserve"> může být měněna dohodou smluvních stran pouze v písemné formě; tím není dotčeno právo jednostranně měnit kontaktní adresy nebo osoby, nebo měnit či rušit jednající osoby. Smlouva může být zrušena pouze v písemné formě.</w:t>
      </w:r>
    </w:p>
    <w:p w14:paraId="4A68E8B6" w14:textId="016D6FE2" w:rsidR="00B67AEC" w:rsidRDefault="00B67AEC" w:rsidP="00B67AEC">
      <w:pPr>
        <w:pStyle w:val="Odstavecseseznamem"/>
        <w:numPr>
          <w:ilvl w:val="1"/>
          <w:numId w:val="22"/>
        </w:numPr>
      </w:pPr>
      <w:r>
        <w:t>Dodatek č.</w:t>
      </w:r>
      <w:r w:rsidR="00A402F8">
        <w:t>3</w:t>
      </w:r>
      <w:r>
        <w:t xml:space="preserve"> smlouvy se vyhotovuje ve 2 stejnopisech, přičemž každá ze smluvních stran obdrží 1 vyhotovení.</w:t>
      </w:r>
    </w:p>
    <w:p w14:paraId="4CBB35E5" w14:textId="1C92F48C" w:rsidR="00B67AEC" w:rsidRDefault="00B67AEC" w:rsidP="00B67AEC">
      <w:pPr>
        <w:pStyle w:val="Odstavecseseznamem"/>
        <w:numPr>
          <w:ilvl w:val="1"/>
          <w:numId w:val="22"/>
        </w:numPr>
      </w:pPr>
      <w:r>
        <w:t>Smluvní strany prohlašují, že si dodatek č.</w:t>
      </w:r>
      <w:r w:rsidR="00A402F8">
        <w:t>3</w:t>
      </w:r>
      <w:r>
        <w:t xml:space="preserve"> smlouvy přečetly, s jeho obsahem souhlasí, zavazují se k plnění a na důkaz vážně projevené vůle připojují své podpisy.</w:t>
      </w:r>
    </w:p>
    <w:p w14:paraId="5F4F2F98" w14:textId="298B2E5A" w:rsidR="00A012CA" w:rsidRDefault="00A012CA" w:rsidP="007F1630">
      <w:pPr>
        <w:pStyle w:val="Odstavecseseznamem"/>
        <w:numPr>
          <w:ilvl w:val="1"/>
          <w:numId w:val="22"/>
        </w:numPr>
      </w:pPr>
      <w:r w:rsidRPr="00A012CA">
        <w:t>Uzavření tohoto dodatku č. 1 bylo schváleno usnesením RO č. 4</w:t>
      </w:r>
      <w:r>
        <w:t>9</w:t>
      </w:r>
      <w:r w:rsidRPr="00A012CA">
        <w:t>/202</w:t>
      </w:r>
      <w:r>
        <w:t>4</w:t>
      </w:r>
      <w:r w:rsidRPr="00A012CA">
        <w:t xml:space="preserve">/2 ze dne </w:t>
      </w:r>
      <w:r>
        <w:t>5</w:t>
      </w:r>
      <w:r w:rsidRPr="00A012CA">
        <w:t>.</w:t>
      </w:r>
      <w:r>
        <w:t>3</w:t>
      </w:r>
      <w:r w:rsidRPr="00A012CA">
        <w:t>.202</w:t>
      </w:r>
      <w:r>
        <w:t>4</w:t>
      </w:r>
      <w:r w:rsidRPr="00A012CA">
        <w:t xml:space="preserve">. </w:t>
      </w:r>
    </w:p>
    <w:p w14:paraId="280420AE" w14:textId="77777777" w:rsidR="005E5E07" w:rsidRDefault="005E5E07" w:rsidP="00B67AEC">
      <w:pPr>
        <w:ind w:left="0" w:firstLine="0"/>
      </w:pPr>
    </w:p>
    <w:p w14:paraId="154C8843" w14:textId="77777777" w:rsidR="005E5E07" w:rsidRDefault="005E5E07">
      <w:pPr>
        <w:ind w:left="0" w:firstLine="0"/>
        <w:rPr>
          <w:b/>
        </w:rPr>
      </w:pPr>
      <w:bookmarkStart w:id="0" w:name="_Hlk72308221"/>
    </w:p>
    <w:p w14:paraId="7772F394" w14:textId="0B407AFC" w:rsidR="00A012CA" w:rsidRPr="00A012CA" w:rsidRDefault="00572D61" w:rsidP="00A012CA">
      <w:pPr>
        <w:ind w:left="0" w:firstLine="0"/>
        <w:rPr>
          <w:b/>
        </w:rPr>
      </w:pPr>
      <w:bookmarkStart w:id="1" w:name="_Hlk72308238"/>
      <w:r>
        <w:rPr>
          <w:b/>
        </w:rPr>
        <w:t>V</w:t>
      </w:r>
      <w:r>
        <w:t xml:space="preserve"> __________________</w:t>
      </w:r>
      <w:r w:rsidR="0079761E">
        <w:t xml:space="preserve"> </w:t>
      </w:r>
      <w:r w:rsidR="0079761E" w:rsidRPr="0079761E">
        <w:rPr>
          <w:b/>
          <w:bCs/>
        </w:rPr>
        <w:t>dne</w:t>
      </w:r>
      <w:r>
        <w:t xml:space="preserve">__________   </w:t>
      </w:r>
      <w:r>
        <w:rPr>
          <w:b/>
        </w:rPr>
        <w:t xml:space="preserve"> </w:t>
      </w:r>
      <w:r w:rsidR="00A27529">
        <w:rPr>
          <w:b/>
        </w:rPr>
        <w:tab/>
      </w:r>
      <w:r w:rsidR="00A27529">
        <w:rPr>
          <w:b/>
        </w:rPr>
        <w:tab/>
      </w:r>
      <w:r w:rsidR="0064322D">
        <w:rPr>
          <w:b/>
        </w:rPr>
        <w:t xml:space="preserve">                              </w:t>
      </w:r>
      <w:r w:rsidR="00A012CA" w:rsidRPr="00A012CA">
        <w:rPr>
          <w:b/>
        </w:rPr>
        <w:t xml:space="preserve">V Kunčicích pod Ondřejníkem dne </w:t>
      </w:r>
      <w:r w:rsidR="00A012CA">
        <w:rPr>
          <w:b/>
        </w:rPr>
        <w:t>5</w:t>
      </w:r>
      <w:r w:rsidR="00A012CA" w:rsidRPr="00A012CA">
        <w:rPr>
          <w:b/>
        </w:rPr>
        <w:t>.</w:t>
      </w:r>
      <w:r w:rsidR="00A012CA">
        <w:rPr>
          <w:b/>
        </w:rPr>
        <w:t>3</w:t>
      </w:r>
      <w:r w:rsidR="00A012CA" w:rsidRPr="00A012CA">
        <w:rPr>
          <w:b/>
        </w:rPr>
        <w:t>.2024</w:t>
      </w:r>
    </w:p>
    <w:p w14:paraId="040CD3D3" w14:textId="0FF7689C" w:rsidR="005E5E07" w:rsidRDefault="005E5E07">
      <w:pPr>
        <w:ind w:left="0" w:firstLine="0"/>
        <w:rPr>
          <w:b/>
        </w:rPr>
      </w:pPr>
    </w:p>
    <w:p w14:paraId="7B270650" w14:textId="6386D637" w:rsidR="005E5E07" w:rsidRDefault="00572D61">
      <w:pPr>
        <w:ind w:left="0" w:firstLine="0"/>
      </w:pPr>
      <w:r>
        <w:rPr>
          <w:b/>
        </w:rPr>
        <w:t xml:space="preserve">Poskytovatel:                                                                         </w:t>
      </w:r>
      <w:r w:rsidR="0064322D">
        <w:rPr>
          <w:b/>
        </w:rPr>
        <w:t xml:space="preserve">                                 </w:t>
      </w:r>
      <w:r>
        <w:rPr>
          <w:b/>
        </w:rPr>
        <w:t xml:space="preserve"> Příjemce:</w:t>
      </w:r>
    </w:p>
    <w:p w14:paraId="232A21E7" w14:textId="77777777" w:rsidR="005E5E07" w:rsidRDefault="00572D61">
      <w:pPr>
        <w:ind w:left="0" w:firstLine="0"/>
      </w:pPr>
      <w:r>
        <w:br/>
      </w:r>
    </w:p>
    <w:p w14:paraId="58A0A837" w14:textId="2DF674C9" w:rsidR="0079761E" w:rsidRDefault="00572D61" w:rsidP="0064322D">
      <w:pPr>
        <w:ind w:left="0" w:firstLine="0"/>
      </w:pPr>
      <w:r>
        <w:t xml:space="preserve">________________________________                                 </w:t>
      </w:r>
      <w:r w:rsidR="0064322D">
        <w:t xml:space="preserve">                             </w:t>
      </w:r>
      <w:r>
        <w:t>________________________________</w:t>
      </w:r>
      <w:bookmarkEnd w:id="0"/>
      <w:bookmarkEnd w:id="1"/>
    </w:p>
    <w:sectPr w:rsidR="0079761E">
      <w:headerReference w:type="default" r:id="rId8"/>
      <w:footerReference w:type="default" r:id="rId9"/>
      <w:pgSz w:w="11906" w:h="16838"/>
      <w:pgMar w:top="1133" w:right="1133" w:bottom="113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FF6C" w14:textId="77777777" w:rsidR="00E56087" w:rsidRDefault="00E56087" w:rsidP="0079761E">
      <w:pPr>
        <w:spacing w:line="240" w:lineRule="auto"/>
      </w:pPr>
      <w:r>
        <w:separator/>
      </w:r>
    </w:p>
  </w:endnote>
  <w:endnote w:type="continuationSeparator" w:id="0">
    <w:p w14:paraId="2D5B29DE" w14:textId="77777777" w:rsidR="00E56087" w:rsidRDefault="00E56087" w:rsidP="00797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0594064"/>
      <w:docPartObj>
        <w:docPartGallery w:val="Page Numbers (Bottom of Page)"/>
        <w:docPartUnique/>
      </w:docPartObj>
    </w:sdtPr>
    <w:sdtContent>
      <w:p w14:paraId="2BB3CB38" w14:textId="77777777" w:rsidR="005C3C25" w:rsidRDefault="005C3C25" w:rsidP="005C3C25">
        <w:pPr>
          <w:pStyle w:val="Zpat"/>
          <w:ind w:firstLine="720"/>
          <w:jc w:val="right"/>
        </w:pPr>
      </w:p>
      <w:p w14:paraId="6633C18B" w14:textId="2D4F694D" w:rsidR="005C3C25" w:rsidRDefault="00000000" w:rsidP="005C3C25">
        <w:pPr>
          <w:pStyle w:val="Zpat"/>
          <w:ind w:firstLine="720"/>
        </w:pPr>
      </w:p>
    </w:sdtContent>
  </w:sdt>
  <w:p w14:paraId="164E95C6" w14:textId="77777777" w:rsidR="0079761E" w:rsidRDefault="0079761E" w:rsidP="005C3C2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783C" w14:textId="77777777" w:rsidR="00E56087" w:rsidRDefault="00E56087" w:rsidP="0079761E">
      <w:pPr>
        <w:spacing w:line="240" w:lineRule="auto"/>
      </w:pPr>
      <w:r>
        <w:separator/>
      </w:r>
    </w:p>
  </w:footnote>
  <w:footnote w:type="continuationSeparator" w:id="0">
    <w:p w14:paraId="7FB9136F" w14:textId="77777777" w:rsidR="00E56087" w:rsidRDefault="00E56087" w:rsidP="00797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9C3E" w14:textId="2BB3DCE3" w:rsidR="0079761E" w:rsidRDefault="005C3C2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B1139" wp14:editId="72030A0C">
          <wp:simplePos x="0" y="0"/>
          <wp:positionH relativeFrom="page">
            <wp:align>right</wp:align>
          </wp:positionH>
          <wp:positionV relativeFrom="paragraph">
            <wp:posOffset>-554355</wp:posOffset>
          </wp:positionV>
          <wp:extent cx="7543800" cy="109156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91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9DA"/>
    <w:multiLevelType w:val="multilevel"/>
    <w:tmpl w:val="B1B27978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645D"/>
    <w:multiLevelType w:val="multilevel"/>
    <w:tmpl w:val="1EC48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D3EF2"/>
    <w:multiLevelType w:val="multilevel"/>
    <w:tmpl w:val="F7341334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25636"/>
    <w:multiLevelType w:val="multilevel"/>
    <w:tmpl w:val="5EB00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1B17"/>
    <w:multiLevelType w:val="multilevel"/>
    <w:tmpl w:val="FE50E9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31F21"/>
    <w:multiLevelType w:val="multilevel"/>
    <w:tmpl w:val="C7D239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13EDB"/>
    <w:multiLevelType w:val="multilevel"/>
    <w:tmpl w:val="35F688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C31102D"/>
    <w:multiLevelType w:val="multilevel"/>
    <w:tmpl w:val="973E93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1A2E52"/>
    <w:multiLevelType w:val="multilevel"/>
    <w:tmpl w:val="6C1612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101767"/>
    <w:multiLevelType w:val="multilevel"/>
    <w:tmpl w:val="0BBA3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923CC"/>
    <w:multiLevelType w:val="multilevel"/>
    <w:tmpl w:val="EC9E26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120CD"/>
    <w:multiLevelType w:val="multilevel"/>
    <w:tmpl w:val="30324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D1ED7"/>
    <w:multiLevelType w:val="multilevel"/>
    <w:tmpl w:val="AAF64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B1C63"/>
    <w:multiLevelType w:val="multilevel"/>
    <w:tmpl w:val="748CB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847FF"/>
    <w:multiLevelType w:val="multilevel"/>
    <w:tmpl w:val="9DA07C7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F3B51D8"/>
    <w:multiLevelType w:val="multilevel"/>
    <w:tmpl w:val="0B1C88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542BF"/>
    <w:multiLevelType w:val="multilevel"/>
    <w:tmpl w:val="C08074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1BB566E"/>
    <w:multiLevelType w:val="multilevel"/>
    <w:tmpl w:val="1214E148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4175B20"/>
    <w:multiLevelType w:val="multilevel"/>
    <w:tmpl w:val="2B363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260"/>
    <w:multiLevelType w:val="multilevel"/>
    <w:tmpl w:val="D3CE1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A493D"/>
    <w:multiLevelType w:val="multilevel"/>
    <w:tmpl w:val="E50C8286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C2B5C"/>
    <w:multiLevelType w:val="multilevel"/>
    <w:tmpl w:val="2BAAA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0212">
    <w:abstractNumId w:val="13"/>
  </w:num>
  <w:num w:numId="2" w16cid:durableId="1543590996">
    <w:abstractNumId w:val="15"/>
  </w:num>
  <w:num w:numId="3" w16cid:durableId="1449854427">
    <w:abstractNumId w:val="11"/>
  </w:num>
  <w:num w:numId="4" w16cid:durableId="356319546">
    <w:abstractNumId w:val="12"/>
  </w:num>
  <w:num w:numId="5" w16cid:durableId="507057986">
    <w:abstractNumId w:val="21"/>
  </w:num>
  <w:num w:numId="6" w16cid:durableId="1576433163">
    <w:abstractNumId w:val="18"/>
  </w:num>
  <w:num w:numId="7" w16cid:durableId="1500265909">
    <w:abstractNumId w:val="2"/>
  </w:num>
  <w:num w:numId="8" w16cid:durableId="1936282963">
    <w:abstractNumId w:val="1"/>
  </w:num>
  <w:num w:numId="9" w16cid:durableId="185171659">
    <w:abstractNumId w:val="5"/>
  </w:num>
  <w:num w:numId="10" w16cid:durableId="1984265122">
    <w:abstractNumId w:val="19"/>
  </w:num>
  <w:num w:numId="11" w16cid:durableId="644744861">
    <w:abstractNumId w:val="10"/>
  </w:num>
  <w:num w:numId="12" w16cid:durableId="997342287">
    <w:abstractNumId w:val="9"/>
  </w:num>
  <w:num w:numId="13" w16cid:durableId="744258346">
    <w:abstractNumId w:val="7"/>
  </w:num>
  <w:num w:numId="14" w16cid:durableId="237332166">
    <w:abstractNumId w:val="20"/>
  </w:num>
  <w:num w:numId="15" w16cid:durableId="1100685573">
    <w:abstractNumId w:val="16"/>
  </w:num>
  <w:num w:numId="16" w16cid:durableId="2007979883">
    <w:abstractNumId w:val="17"/>
  </w:num>
  <w:num w:numId="17" w16cid:durableId="1505247548">
    <w:abstractNumId w:val="3"/>
  </w:num>
  <w:num w:numId="18" w16cid:durableId="327758068">
    <w:abstractNumId w:val="4"/>
  </w:num>
  <w:num w:numId="19" w16cid:durableId="1873493851">
    <w:abstractNumId w:val="14"/>
  </w:num>
  <w:num w:numId="20" w16cid:durableId="674845168">
    <w:abstractNumId w:val="0"/>
  </w:num>
  <w:num w:numId="21" w16cid:durableId="1998915876">
    <w:abstractNumId w:val="8"/>
  </w:num>
  <w:num w:numId="22" w16cid:durableId="325400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07"/>
    <w:rsid w:val="00063777"/>
    <w:rsid w:val="00085652"/>
    <w:rsid w:val="001102C9"/>
    <w:rsid w:val="00133BBF"/>
    <w:rsid w:val="00170CA2"/>
    <w:rsid w:val="001F0C83"/>
    <w:rsid w:val="0021391D"/>
    <w:rsid w:val="00233602"/>
    <w:rsid w:val="002634FF"/>
    <w:rsid w:val="005307B6"/>
    <w:rsid w:val="00535B2F"/>
    <w:rsid w:val="00572D61"/>
    <w:rsid w:val="005C3C25"/>
    <w:rsid w:val="005E5E07"/>
    <w:rsid w:val="0064322D"/>
    <w:rsid w:val="006931F1"/>
    <w:rsid w:val="006B0310"/>
    <w:rsid w:val="006C090F"/>
    <w:rsid w:val="006D7CF3"/>
    <w:rsid w:val="00705E35"/>
    <w:rsid w:val="00713F1F"/>
    <w:rsid w:val="00742B91"/>
    <w:rsid w:val="0079761E"/>
    <w:rsid w:val="008146A5"/>
    <w:rsid w:val="00866783"/>
    <w:rsid w:val="008E22EB"/>
    <w:rsid w:val="00967EA5"/>
    <w:rsid w:val="00977148"/>
    <w:rsid w:val="009B5FF4"/>
    <w:rsid w:val="009D65CE"/>
    <w:rsid w:val="00A012CA"/>
    <w:rsid w:val="00A27529"/>
    <w:rsid w:val="00A402F8"/>
    <w:rsid w:val="00B36C4D"/>
    <w:rsid w:val="00B67AEC"/>
    <w:rsid w:val="00BE73AB"/>
    <w:rsid w:val="00C179AF"/>
    <w:rsid w:val="00C21371"/>
    <w:rsid w:val="00C76124"/>
    <w:rsid w:val="00C94057"/>
    <w:rsid w:val="00CF2D51"/>
    <w:rsid w:val="00D0515C"/>
    <w:rsid w:val="00E240D8"/>
    <w:rsid w:val="00E56087"/>
    <w:rsid w:val="00E9163C"/>
    <w:rsid w:val="00ED4DCF"/>
    <w:rsid w:val="00FB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F761C"/>
  <w15:docId w15:val="{76BF27C7-BE08-44A7-A482-C43558D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="Inter" w:hAnsi="Inter" w:cs="Inter"/>
        <w:lang w:val="cs-CZ" w:eastAsia="cs-CZ" w:bidi="ar-SA"/>
      </w:rPr>
    </w:rPrDefault>
    <w:pPrDefault>
      <w:pPr>
        <w:spacing w:line="276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862079"/>
    <w:p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09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9C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406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063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06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6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63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F01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0187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9761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761E"/>
  </w:style>
  <w:style w:type="paragraph" w:styleId="Zpat">
    <w:name w:val="footer"/>
    <w:basedOn w:val="Normln"/>
    <w:link w:val="ZpatChar"/>
    <w:uiPriority w:val="99"/>
    <w:unhideWhenUsed/>
    <w:rsid w:val="0079761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uhbFZ2cIKmfC6f1SgsuTJLjGmw==">AMUW2mVOfQHGa/PpPBMKYlTOc9SQenIWJjkylAzloH/DTkgIneIL6IU8NWUiBePtBelHYEmouhvuP/Z4/Gl1e+4xgOQB3bqw9LU3d6ZIjJscC5DwabLr2/Y=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Petr Tryščuk</cp:lastModifiedBy>
  <cp:revision>6</cp:revision>
  <cp:lastPrinted>2021-05-25T07:27:00Z</cp:lastPrinted>
  <dcterms:created xsi:type="dcterms:W3CDTF">2023-01-19T08:04:00Z</dcterms:created>
  <dcterms:modified xsi:type="dcterms:W3CDTF">2024-02-27T09:01:00Z</dcterms:modified>
</cp:coreProperties>
</file>