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680D" w14:textId="77777777" w:rsidR="00581268" w:rsidRDefault="00581268" w:rsidP="00581268">
      <w:pPr>
        <w:pStyle w:val="Nadpis2"/>
        <w:spacing w:after="0"/>
        <w:jc w:val="center"/>
        <w:rPr>
          <w:b w:val="0"/>
          <w:i w:val="0"/>
          <w:color w:val="008080"/>
          <w:sz w:val="28"/>
        </w:rPr>
      </w:pPr>
      <w:bookmarkStart w:id="0" w:name="_Toc98935584"/>
      <w:bookmarkStart w:id="1" w:name="_Toc99014590"/>
      <w:bookmarkStart w:id="2" w:name="_Toc103573525"/>
      <w:bookmarkStart w:id="3" w:name="_Toc221956889"/>
      <w:bookmarkStart w:id="4" w:name="_Toc379352671"/>
      <w:bookmarkStart w:id="5" w:name="_Toc437616486"/>
      <w:r>
        <w:rPr>
          <w:b w:val="0"/>
          <w:i w:val="0"/>
          <w:color w:val="008080"/>
          <w:sz w:val="28"/>
        </w:rPr>
        <w:t>MÍSTNÍ</w:t>
      </w:r>
      <w:bookmarkEnd w:id="0"/>
      <w:bookmarkEnd w:id="1"/>
      <w:bookmarkEnd w:id="2"/>
      <w:bookmarkEnd w:id="3"/>
      <w:bookmarkEnd w:id="4"/>
      <w:bookmarkEnd w:id="5"/>
    </w:p>
    <w:p w14:paraId="1116B755" w14:textId="77777777" w:rsidR="00581268" w:rsidRDefault="00581268" w:rsidP="00581268">
      <w:pPr>
        <w:pStyle w:val="Nadpis2"/>
        <w:jc w:val="center"/>
        <w:rPr>
          <w:b w:val="0"/>
          <w:i w:val="0"/>
          <w:color w:val="008080"/>
          <w:sz w:val="28"/>
        </w:rPr>
      </w:pPr>
      <w:bookmarkStart w:id="6" w:name="_Toc98935585"/>
      <w:bookmarkStart w:id="7" w:name="_Toc99014591"/>
      <w:bookmarkStart w:id="8" w:name="_Toc103573526"/>
      <w:bookmarkStart w:id="9" w:name="_Toc221956890"/>
      <w:bookmarkStart w:id="10" w:name="_Toc379352672"/>
      <w:bookmarkStart w:id="11" w:name="_Toc437616487"/>
      <w:r>
        <w:rPr>
          <w:b w:val="0"/>
          <w:i w:val="0"/>
          <w:color w:val="008080"/>
          <w:sz w:val="28"/>
        </w:rPr>
        <w:t xml:space="preserve">PROGRAM OBNOVY </w:t>
      </w:r>
      <w:bookmarkEnd w:id="6"/>
      <w:bookmarkEnd w:id="7"/>
      <w:bookmarkEnd w:id="8"/>
      <w:bookmarkEnd w:id="9"/>
      <w:r>
        <w:rPr>
          <w:b w:val="0"/>
          <w:i w:val="0"/>
          <w:color w:val="008080"/>
          <w:sz w:val="28"/>
        </w:rPr>
        <w:t>VENKOVA</w:t>
      </w:r>
      <w:bookmarkEnd w:id="10"/>
      <w:bookmarkEnd w:id="11"/>
    </w:p>
    <w:p w14:paraId="2F83EE0E" w14:textId="77777777" w:rsidR="00581268" w:rsidRDefault="00581268" w:rsidP="00581268">
      <w:pPr>
        <w:jc w:val="center"/>
        <w:rPr>
          <w:b/>
          <w:caps/>
          <w:color w:val="008080"/>
          <w:sz w:val="36"/>
        </w:rPr>
      </w:pPr>
    </w:p>
    <w:p w14:paraId="73504F12" w14:textId="77777777" w:rsidR="00581268" w:rsidRDefault="00581268" w:rsidP="00581268">
      <w:pPr>
        <w:pStyle w:val="Zkladntext"/>
        <w:spacing w:before="120"/>
        <w:jc w:val="center"/>
        <w:rPr>
          <w:rFonts w:ascii="Arial" w:hAnsi="Arial"/>
          <w:color w:val="008080"/>
          <w:sz w:val="24"/>
        </w:rPr>
      </w:pPr>
      <w:r>
        <w:rPr>
          <w:rFonts w:ascii="Arial" w:hAnsi="Arial"/>
          <w:color w:val="008080"/>
          <w:sz w:val="24"/>
        </w:rPr>
        <w:t>obce</w:t>
      </w:r>
    </w:p>
    <w:p w14:paraId="6AF66A62" w14:textId="77777777" w:rsidR="00581268" w:rsidRDefault="00581268" w:rsidP="00581268">
      <w:pPr>
        <w:pStyle w:val="Zkladntext"/>
        <w:spacing w:before="120"/>
        <w:jc w:val="center"/>
      </w:pPr>
    </w:p>
    <w:p w14:paraId="0A5C33C1" w14:textId="77777777" w:rsidR="00581268" w:rsidRDefault="00581268" w:rsidP="00581268">
      <w:pPr>
        <w:pStyle w:val="Nadpis"/>
        <w:rPr>
          <w:color w:val="FF0000"/>
          <w:sz w:val="40"/>
        </w:rPr>
      </w:pPr>
      <w:r>
        <w:rPr>
          <w:color w:val="FF0000"/>
          <w:sz w:val="40"/>
        </w:rPr>
        <w:t>TOPOLNÁ</w:t>
      </w:r>
    </w:p>
    <w:p w14:paraId="0E3A3A39" w14:textId="77777777" w:rsidR="00581268" w:rsidRDefault="00581268" w:rsidP="00581268">
      <w:pPr>
        <w:jc w:val="center"/>
      </w:pPr>
    </w:p>
    <w:p w14:paraId="6AD85EA4" w14:textId="77777777" w:rsidR="00581268" w:rsidRDefault="00581268" w:rsidP="00581268">
      <w:pPr>
        <w:jc w:val="center"/>
      </w:pPr>
    </w:p>
    <w:p w14:paraId="09B3B3CA" w14:textId="77777777" w:rsidR="00581268" w:rsidRDefault="00581268" w:rsidP="00581268">
      <w:pPr>
        <w:jc w:val="center"/>
      </w:pPr>
    </w:p>
    <w:p w14:paraId="4E0509C0" w14:textId="77777777" w:rsidR="00581268" w:rsidRDefault="00581268" w:rsidP="00581268">
      <w:pPr>
        <w:jc w:val="center"/>
      </w:pPr>
    </w:p>
    <w:p w14:paraId="3253DB86" w14:textId="77777777" w:rsidR="00581268" w:rsidRDefault="00581268" w:rsidP="00581268">
      <w:pPr>
        <w:jc w:val="center"/>
      </w:pPr>
      <w:r>
        <w:rPr>
          <w:noProof/>
        </w:rPr>
        <w:drawing>
          <wp:inline distT="0" distB="0" distL="0" distR="0" wp14:anchorId="5BECD704" wp14:editId="2801A54C">
            <wp:extent cx="2727960" cy="1805940"/>
            <wp:effectExtent l="0" t="0" r="0" b="0"/>
            <wp:docPr id="1" name="obrázek 1" descr="Topol-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l-Z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7960" cy="1805940"/>
                    </a:xfrm>
                    <a:prstGeom prst="rect">
                      <a:avLst/>
                    </a:prstGeom>
                    <a:noFill/>
                    <a:ln>
                      <a:noFill/>
                    </a:ln>
                  </pic:spPr>
                </pic:pic>
              </a:graphicData>
            </a:graphic>
          </wp:inline>
        </w:drawing>
      </w:r>
    </w:p>
    <w:p w14:paraId="5619762D" w14:textId="77777777" w:rsidR="00581268" w:rsidRDefault="00581268" w:rsidP="00581268">
      <w:pPr>
        <w:jc w:val="center"/>
      </w:pPr>
    </w:p>
    <w:p w14:paraId="29D775AA" w14:textId="77777777" w:rsidR="00581268" w:rsidRDefault="00581268" w:rsidP="00581268">
      <w:pPr>
        <w:jc w:val="center"/>
      </w:pPr>
    </w:p>
    <w:p w14:paraId="49C9C204" w14:textId="77777777" w:rsidR="00581268" w:rsidRDefault="00581268" w:rsidP="00581268">
      <w:pPr>
        <w:jc w:val="center"/>
      </w:pPr>
    </w:p>
    <w:p w14:paraId="5C24E353" w14:textId="77777777" w:rsidR="00581268" w:rsidRDefault="00581268" w:rsidP="00581268">
      <w:pPr>
        <w:jc w:val="center"/>
      </w:pPr>
    </w:p>
    <w:p w14:paraId="0E31D91F" w14:textId="77777777" w:rsidR="00581268" w:rsidRDefault="00581268" w:rsidP="00581268">
      <w:pPr>
        <w:jc w:val="center"/>
      </w:pPr>
    </w:p>
    <w:p w14:paraId="2963384E" w14:textId="77777777" w:rsidR="00581268" w:rsidRDefault="00581268" w:rsidP="00581268">
      <w:pPr>
        <w:jc w:val="center"/>
      </w:pPr>
    </w:p>
    <w:p w14:paraId="5E73CB18" w14:textId="77777777" w:rsidR="00581268" w:rsidRDefault="00581268" w:rsidP="00581268">
      <w:pPr>
        <w:jc w:val="center"/>
      </w:pPr>
    </w:p>
    <w:p w14:paraId="1B4351DB" w14:textId="77777777" w:rsidR="00581268" w:rsidRDefault="00581268" w:rsidP="00581268">
      <w:pPr>
        <w:jc w:val="center"/>
      </w:pPr>
    </w:p>
    <w:p w14:paraId="00A7F4E3" w14:textId="77777777" w:rsidR="00581268" w:rsidRDefault="00581268" w:rsidP="00581268">
      <w:pPr>
        <w:jc w:val="center"/>
      </w:pPr>
    </w:p>
    <w:p w14:paraId="466A5007" w14:textId="77777777" w:rsidR="00581268" w:rsidRDefault="00581268" w:rsidP="00581268">
      <w:pPr>
        <w:jc w:val="center"/>
      </w:pPr>
    </w:p>
    <w:p w14:paraId="778CF2C9" w14:textId="77777777" w:rsidR="00581268" w:rsidRDefault="00581268" w:rsidP="00581268">
      <w:pPr>
        <w:jc w:val="center"/>
      </w:pPr>
    </w:p>
    <w:p w14:paraId="754AF0F1" w14:textId="77777777" w:rsidR="00581268" w:rsidRDefault="00581268" w:rsidP="00581268">
      <w:pPr>
        <w:jc w:val="center"/>
      </w:pPr>
    </w:p>
    <w:p w14:paraId="570A4B5B" w14:textId="77777777" w:rsidR="00581268" w:rsidRDefault="00581268" w:rsidP="00581268">
      <w:pPr>
        <w:jc w:val="center"/>
      </w:pPr>
    </w:p>
    <w:p w14:paraId="40F9BB00" w14:textId="77777777" w:rsidR="00581268" w:rsidRDefault="00581268" w:rsidP="00581268">
      <w:pPr>
        <w:jc w:val="center"/>
      </w:pPr>
    </w:p>
    <w:p w14:paraId="4787B9C7" w14:textId="77777777" w:rsidR="00581268" w:rsidRDefault="00581268" w:rsidP="00581268">
      <w:pPr>
        <w:jc w:val="center"/>
      </w:pPr>
    </w:p>
    <w:p w14:paraId="3CEEEBC6" w14:textId="77777777" w:rsidR="00581268" w:rsidRDefault="00581268" w:rsidP="00581268">
      <w:pPr>
        <w:jc w:val="center"/>
      </w:pPr>
    </w:p>
    <w:p w14:paraId="34D7D4A9" w14:textId="77777777" w:rsidR="00581268" w:rsidRDefault="00581268" w:rsidP="00581268">
      <w:pPr>
        <w:jc w:val="center"/>
      </w:pPr>
    </w:p>
    <w:p w14:paraId="5706270B" w14:textId="77777777" w:rsidR="00581268" w:rsidRDefault="00581268" w:rsidP="00581268">
      <w:pPr>
        <w:jc w:val="center"/>
      </w:pPr>
    </w:p>
    <w:tbl>
      <w:tblPr>
        <w:tblW w:w="0" w:type="auto"/>
        <w:jc w:val="center"/>
        <w:tblLayout w:type="fixed"/>
        <w:tblCellMar>
          <w:left w:w="70" w:type="dxa"/>
          <w:right w:w="70" w:type="dxa"/>
        </w:tblCellMar>
        <w:tblLook w:val="0000" w:firstRow="0" w:lastRow="0" w:firstColumn="0" w:lastColumn="0" w:noHBand="0" w:noVBand="0"/>
      </w:tblPr>
      <w:tblGrid>
        <w:gridCol w:w="179"/>
        <w:gridCol w:w="4059"/>
        <w:gridCol w:w="179"/>
      </w:tblGrid>
      <w:tr w:rsidR="00581268" w14:paraId="0E663FDB" w14:textId="77777777" w:rsidTr="00581268">
        <w:trPr>
          <w:gridBefore w:val="1"/>
          <w:wBefore w:w="179" w:type="dxa"/>
          <w:cantSplit/>
          <w:trHeight w:val="426"/>
          <w:jc w:val="center"/>
        </w:trPr>
        <w:tc>
          <w:tcPr>
            <w:tcW w:w="4238" w:type="dxa"/>
            <w:gridSpan w:val="2"/>
            <w:vAlign w:val="bottom"/>
          </w:tcPr>
          <w:p w14:paraId="2214AE0F" w14:textId="77777777" w:rsidR="00581268" w:rsidRDefault="00581268" w:rsidP="00581268">
            <w:pPr>
              <w:pStyle w:val="Zkladntext"/>
              <w:spacing w:before="120" w:after="60"/>
              <w:jc w:val="center"/>
              <w:rPr>
                <w:color w:val="008080"/>
                <w:sz w:val="22"/>
              </w:rPr>
            </w:pPr>
            <w:r>
              <w:rPr>
                <w:color w:val="008080"/>
                <w:sz w:val="22"/>
              </w:rPr>
              <w:t xml:space="preserve">I n g.  a r c h.  V l a d i m í r  </w:t>
            </w:r>
            <w:r w:rsidR="0089669C">
              <w:rPr>
                <w:color w:val="008080"/>
                <w:sz w:val="22"/>
              </w:rPr>
              <w:t xml:space="preserve"> </w:t>
            </w:r>
            <w:r>
              <w:rPr>
                <w:color w:val="008080"/>
                <w:sz w:val="22"/>
              </w:rPr>
              <w:t>D u j k a</w:t>
            </w:r>
          </w:p>
        </w:tc>
      </w:tr>
      <w:tr w:rsidR="00581268" w14:paraId="0A3F3A81" w14:textId="77777777" w:rsidTr="00581268">
        <w:trPr>
          <w:gridAfter w:val="1"/>
          <w:wAfter w:w="179" w:type="dxa"/>
          <w:cantSplit/>
          <w:trHeight w:val="271"/>
          <w:jc w:val="center"/>
        </w:trPr>
        <w:tc>
          <w:tcPr>
            <w:tcW w:w="4238" w:type="dxa"/>
            <w:gridSpan w:val="2"/>
          </w:tcPr>
          <w:p w14:paraId="03AC7633" w14:textId="77777777" w:rsidR="00581268" w:rsidRDefault="00581268" w:rsidP="00581268">
            <w:pPr>
              <w:pStyle w:val="Zkladntext"/>
              <w:spacing w:before="60"/>
              <w:jc w:val="center"/>
              <w:rPr>
                <w:color w:val="008080"/>
                <w:sz w:val="9"/>
              </w:rPr>
            </w:pPr>
            <w:r>
              <w:rPr>
                <w:color w:val="008080"/>
                <w:sz w:val="9"/>
              </w:rPr>
              <w:t>ARCHITEKTURA, URBANISMUS, ÚZEMNÍ PLÁNOVÁNÍ A KRAJINNÁ EKOLOGIE</w:t>
            </w:r>
          </w:p>
        </w:tc>
      </w:tr>
    </w:tbl>
    <w:p w14:paraId="36B40E47" w14:textId="77777777" w:rsidR="00581268" w:rsidRDefault="00581268" w:rsidP="00581268">
      <w:pPr>
        <w:jc w:val="center"/>
      </w:pPr>
    </w:p>
    <w:p w14:paraId="3494821A" w14:textId="77777777" w:rsidR="00581268" w:rsidRDefault="00581268" w:rsidP="00581268">
      <w:pPr>
        <w:jc w:val="center"/>
      </w:pPr>
    </w:p>
    <w:p w14:paraId="404FDDC9" w14:textId="77777777" w:rsidR="00581268" w:rsidRDefault="00581268" w:rsidP="00581268">
      <w:pPr>
        <w:jc w:val="center"/>
      </w:pPr>
    </w:p>
    <w:p w14:paraId="52FC46A7" w14:textId="77777777" w:rsidR="00581268" w:rsidRDefault="00581268" w:rsidP="00581268">
      <w:pPr>
        <w:jc w:val="center"/>
      </w:pPr>
    </w:p>
    <w:p w14:paraId="332F5E51" w14:textId="2F131178" w:rsidR="00581268" w:rsidRDefault="005A1713" w:rsidP="00581268">
      <w:pPr>
        <w:pStyle w:val="Zkladntext"/>
        <w:spacing w:before="120"/>
        <w:jc w:val="center"/>
        <w:rPr>
          <w:rFonts w:ascii="Arial" w:hAnsi="Arial"/>
          <w:color w:val="FF0000"/>
        </w:rPr>
      </w:pPr>
      <w:r>
        <w:rPr>
          <w:rFonts w:ascii="Arial" w:hAnsi="Arial"/>
          <w:color w:val="FF0000"/>
        </w:rPr>
        <w:t>PROSINEC</w:t>
      </w:r>
      <w:r w:rsidR="00581268">
        <w:rPr>
          <w:rFonts w:ascii="Arial" w:hAnsi="Arial"/>
          <w:color w:val="FF0000"/>
        </w:rPr>
        <w:t xml:space="preserve"> </w:t>
      </w:r>
      <w:r w:rsidR="005106AD">
        <w:rPr>
          <w:rFonts w:ascii="Arial" w:hAnsi="Arial"/>
          <w:color w:val="FF0000"/>
        </w:rPr>
        <w:t xml:space="preserve">  </w:t>
      </w:r>
      <w:r w:rsidR="00581268" w:rsidRPr="00581268">
        <w:rPr>
          <w:rFonts w:ascii="Arial" w:hAnsi="Arial"/>
          <w:color w:val="FF0000"/>
        </w:rPr>
        <w:t>20</w:t>
      </w:r>
      <w:r>
        <w:rPr>
          <w:rFonts w:ascii="Arial" w:hAnsi="Arial"/>
          <w:color w:val="FF0000"/>
        </w:rPr>
        <w:t>2</w:t>
      </w:r>
      <w:r w:rsidR="004440B2">
        <w:rPr>
          <w:rFonts w:ascii="Arial" w:hAnsi="Arial"/>
          <w:color w:val="FF0000"/>
        </w:rPr>
        <w:t>2</w:t>
      </w:r>
    </w:p>
    <w:p w14:paraId="3B42279C" w14:textId="77777777" w:rsidR="00581268" w:rsidRDefault="00581268" w:rsidP="00581268"/>
    <w:p w14:paraId="73F671DF" w14:textId="77777777" w:rsidR="00581268" w:rsidRDefault="00581268" w:rsidP="00581268">
      <w:pPr>
        <w:pStyle w:val="a-Styl"/>
      </w:pPr>
      <w:r>
        <w:br w:type="page"/>
      </w:r>
    </w:p>
    <w:p w14:paraId="507B6EEC" w14:textId="77777777" w:rsidR="00581268" w:rsidRDefault="00581268" w:rsidP="00581268"/>
    <w:p w14:paraId="2A5B37C4" w14:textId="77777777" w:rsidR="00581268" w:rsidRDefault="00581268" w:rsidP="00581268"/>
    <w:p w14:paraId="0877207D" w14:textId="77777777" w:rsidR="00581268" w:rsidRDefault="00581268" w:rsidP="00581268">
      <w:pPr>
        <w:pStyle w:val="Nadpis8"/>
        <w:spacing w:after="120"/>
        <w:jc w:val="center"/>
        <w:rPr>
          <w:i w:val="0"/>
          <w:color w:val="008080"/>
          <w:sz w:val="24"/>
        </w:rPr>
      </w:pPr>
      <w:r>
        <w:rPr>
          <w:i w:val="0"/>
          <w:color w:val="008080"/>
          <w:sz w:val="24"/>
        </w:rPr>
        <w:t>MÍSTNÍ PROGRAM OBNOVY VENKOVA</w:t>
      </w:r>
    </w:p>
    <w:p w14:paraId="5D261D6C" w14:textId="77777777" w:rsidR="00581268" w:rsidRDefault="00581268" w:rsidP="00581268">
      <w:pPr>
        <w:rPr>
          <w:color w:val="008080"/>
        </w:rPr>
      </w:pPr>
    </w:p>
    <w:p w14:paraId="1A43930D" w14:textId="77777777" w:rsidR="00581268" w:rsidRDefault="00581268" w:rsidP="00581268">
      <w:pPr>
        <w:rPr>
          <w:color w:val="008080"/>
        </w:rPr>
      </w:pPr>
    </w:p>
    <w:p w14:paraId="2D6D12E5" w14:textId="77777777" w:rsidR="00581268" w:rsidRDefault="00581268" w:rsidP="00581268">
      <w:pPr>
        <w:rPr>
          <w:color w:val="008080"/>
        </w:rPr>
      </w:pPr>
    </w:p>
    <w:p w14:paraId="4C7AA55F" w14:textId="77777777" w:rsidR="00581268" w:rsidRDefault="00581268" w:rsidP="00581268">
      <w:pPr>
        <w:pStyle w:val="Nadpis8"/>
        <w:jc w:val="center"/>
        <w:rPr>
          <w:b w:val="0"/>
          <w:i w:val="0"/>
          <w:color w:val="008080"/>
          <w:sz w:val="22"/>
        </w:rPr>
      </w:pPr>
      <w:r>
        <w:rPr>
          <w:b w:val="0"/>
          <w:i w:val="0"/>
          <w:color w:val="008080"/>
          <w:sz w:val="22"/>
        </w:rPr>
        <w:t>OBCE</w:t>
      </w:r>
    </w:p>
    <w:p w14:paraId="1827009C" w14:textId="77777777" w:rsidR="00581268" w:rsidRDefault="00581268" w:rsidP="00581268">
      <w:pPr>
        <w:pStyle w:val="a-Styl"/>
      </w:pPr>
    </w:p>
    <w:p w14:paraId="2B4F2502" w14:textId="77777777" w:rsidR="00581268" w:rsidRDefault="00581268" w:rsidP="00581268">
      <w:pPr>
        <w:pStyle w:val="Zkladntext"/>
        <w:spacing w:before="120"/>
        <w:jc w:val="center"/>
        <w:rPr>
          <w:rFonts w:ascii="Arial" w:hAnsi="Arial"/>
          <w:b/>
          <w:caps/>
          <w:color w:val="FF0000"/>
          <w:sz w:val="36"/>
        </w:rPr>
      </w:pPr>
      <w:r>
        <w:rPr>
          <w:rFonts w:ascii="Arial" w:hAnsi="Arial"/>
          <w:b/>
          <w:color w:val="FF0000"/>
          <w:sz w:val="36"/>
        </w:rPr>
        <w:t>TOPOLNÁ</w:t>
      </w:r>
    </w:p>
    <w:p w14:paraId="164B8A62" w14:textId="77777777" w:rsidR="00581268" w:rsidRDefault="00581268" w:rsidP="00581268">
      <w:pPr>
        <w:pStyle w:val="Zkladntext"/>
        <w:spacing w:before="120"/>
        <w:jc w:val="center"/>
        <w:rPr>
          <w:color w:val="008080"/>
        </w:rPr>
      </w:pPr>
    </w:p>
    <w:p w14:paraId="6B087E1B" w14:textId="77777777" w:rsidR="00581268" w:rsidRDefault="00581268" w:rsidP="00581268">
      <w:pPr>
        <w:pStyle w:val="Zkladntext"/>
        <w:spacing w:before="120"/>
        <w:jc w:val="center"/>
        <w:rPr>
          <w:color w:val="008080"/>
          <w:sz w:val="24"/>
        </w:rPr>
      </w:pPr>
    </w:p>
    <w:p w14:paraId="3FDACDF7" w14:textId="77777777" w:rsidR="00581268" w:rsidRDefault="00581268" w:rsidP="00581268">
      <w:pPr>
        <w:pStyle w:val="Zkladntext"/>
        <w:spacing w:before="120"/>
        <w:jc w:val="center"/>
        <w:rPr>
          <w:color w:val="008080"/>
          <w:sz w:val="24"/>
        </w:rPr>
      </w:pPr>
    </w:p>
    <w:tbl>
      <w:tblPr>
        <w:tblW w:w="0" w:type="auto"/>
        <w:tblInd w:w="1064" w:type="dxa"/>
        <w:tblLayout w:type="fixed"/>
        <w:tblCellMar>
          <w:left w:w="71" w:type="dxa"/>
          <w:right w:w="71" w:type="dxa"/>
        </w:tblCellMar>
        <w:tblLook w:val="0000" w:firstRow="0" w:lastRow="0" w:firstColumn="0" w:lastColumn="0" w:noHBand="0" w:noVBand="0"/>
      </w:tblPr>
      <w:tblGrid>
        <w:gridCol w:w="2409"/>
        <w:gridCol w:w="284"/>
        <w:gridCol w:w="5105"/>
      </w:tblGrid>
      <w:tr w:rsidR="00581268" w14:paraId="73B7DA6C" w14:textId="77777777" w:rsidTr="00581268">
        <w:trPr>
          <w:trHeight w:val="160"/>
        </w:trPr>
        <w:tc>
          <w:tcPr>
            <w:tcW w:w="2409" w:type="dxa"/>
          </w:tcPr>
          <w:p w14:paraId="481C55D2" w14:textId="77777777" w:rsidR="00581268" w:rsidRDefault="00581268" w:rsidP="00581268">
            <w:pPr>
              <w:pStyle w:val="Zkladntext"/>
              <w:tabs>
                <w:tab w:val="left" w:pos="851"/>
                <w:tab w:val="left" w:pos="2694"/>
                <w:tab w:val="left" w:pos="2906"/>
              </w:tabs>
              <w:spacing w:before="120"/>
              <w:rPr>
                <w:rFonts w:ascii="Arial" w:hAnsi="Arial"/>
                <w:color w:val="008080"/>
                <w:sz w:val="22"/>
              </w:rPr>
            </w:pPr>
            <w:r>
              <w:rPr>
                <w:rFonts w:ascii="Arial" w:hAnsi="Arial"/>
                <w:color w:val="008080"/>
                <w:sz w:val="22"/>
              </w:rPr>
              <w:t>OBEC</w:t>
            </w:r>
          </w:p>
        </w:tc>
        <w:tc>
          <w:tcPr>
            <w:tcW w:w="284" w:type="dxa"/>
          </w:tcPr>
          <w:p w14:paraId="02153202"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w:t>
            </w:r>
          </w:p>
        </w:tc>
        <w:tc>
          <w:tcPr>
            <w:tcW w:w="5103" w:type="dxa"/>
          </w:tcPr>
          <w:p w14:paraId="022C2C9B"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Topolná</w:t>
            </w:r>
          </w:p>
        </w:tc>
      </w:tr>
      <w:tr w:rsidR="00581268" w14:paraId="138F7D30" w14:textId="77777777" w:rsidTr="00581268">
        <w:trPr>
          <w:trHeight w:hRule="exact" w:val="160"/>
        </w:trPr>
        <w:tc>
          <w:tcPr>
            <w:tcW w:w="2407" w:type="dxa"/>
          </w:tcPr>
          <w:p w14:paraId="6F436733"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c>
          <w:tcPr>
            <w:tcW w:w="284" w:type="dxa"/>
          </w:tcPr>
          <w:p w14:paraId="07DAFF8D"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c>
          <w:tcPr>
            <w:tcW w:w="5105" w:type="dxa"/>
          </w:tcPr>
          <w:p w14:paraId="778A669D"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r>
      <w:tr w:rsidR="00581268" w14:paraId="12A35A76" w14:textId="77777777" w:rsidTr="00581268">
        <w:trPr>
          <w:trHeight w:val="160"/>
        </w:trPr>
        <w:tc>
          <w:tcPr>
            <w:tcW w:w="2409" w:type="dxa"/>
          </w:tcPr>
          <w:p w14:paraId="02C26080"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OKRES</w:t>
            </w:r>
          </w:p>
        </w:tc>
        <w:tc>
          <w:tcPr>
            <w:tcW w:w="284" w:type="dxa"/>
          </w:tcPr>
          <w:p w14:paraId="75FCBB9B"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w:t>
            </w:r>
          </w:p>
        </w:tc>
        <w:tc>
          <w:tcPr>
            <w:tcW w:w="5103" w:type="dxa"/>
          </w:tcPr>
          <w:p w14:paraId="7BB6107C"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Uherské Hradiště</w:t>
            </w:r>
          </w:p>
        </w:tc>
      </w:tr>
      <w:tr w:rsidR="00581268" w14:paraId="2649E304" w14:textId="77777777" w:rsidTr="00581268">
        <w:trPr>
          <w:trHeight w:hRule="exact" w:val="160"/>
        </w:trPr>
        <w:tc>
          <w:tcPr>
            <w:tcW w:w="2407" w:type="dxa"/>
          </w:tcPr>
          <w:p w14:paraId="1FD22C9F"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c>
          <w:tcPr>
            <w:tcW w:w="284" w:type="dxa"/>
          </w:tcPr>
          <w:p w14:paraId="5D069BBD"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c>
          <w:tcPr>
            <w:tcW w:w="5105" w:type="dxa"/>
          </w:tcPr>
          <w:p w14:paraId="6191828A"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r>
      <w:tr w:rsidR="00581268" w14:paraId="0E4F9B74" w14:textId="77777777" w:rsidTr="00581268">
        <w:trPr>
          <w:trHeight w:val="160"/>
        </w:trPr>
        <w:tc>
          <w:tcPr>
            <w:tcW w:w="2409" w:type="dxa"/>
          </w:tcPr>
          <w:p w14:paraId="7B96E618"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KRAJ</w:t>
            </w:r>
          </w:p>
        </w:tc>
        <w:tc>
          <w:tcPr>
            <w:tcW w:w="284" w:type="dxa"/>
          </w:tcPr>
          <w:p w14:paraId="67061828"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w:t>
            </w:r>
          </w:p>
        </w:tc>
        <w:tc>
          <w:tcPr>
            <w:tcW w:w="5103" w:type="dxa"/>
          </w:tcPr>
          <w:p w14:paraId="6FD9B708"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Zlínský</w:t>
            </w:r>
          </w:p>
        </w:tc>
      </w:tr>
      <w:tr w:rsidR="00581268" w14:paraId="6415DD15" w14:textId="77777777" w:rsidTr="00581268">
        <w:trPr>
          <w:trHeight w:hRule="exact" w:val="160"/>
        </w:trPr>
        <w:tc>
          <w:tcPr>
            <w:tcW w:w="2407" w:type="dxa"/>
          </w:tcPr>
          <w:p w14:paraId="1F0B7A33"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c>
          <w:tcPr>
            <w:tcW w:w="284" w:type="dxa"/>
          </w:tcPr>
          <w:p w14:paraId="165BADD4"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c>
          <w:tcPr>
            <w:tcW w:w="5105" w:type="dxa"/>
          </w:tcPr>
          <w:p w14:paraId="56285370"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r>
      <w:tr w:rsidR="00581268" w14:paraId="788EBA4B" w14:textId="77777777" w:rsidTr="00581268">
        <w:trPr>
          <w:trHeight w:val="160"/>
        </w:trPr>
        <w:tc>
          <w:tcPr>
            <w:tcW w:w="2409" w:type="dxa"/>
          </w:tcPr>
          <w:p w14:paraId="35CF4FF6"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POŘIZOVATEL</w:t>
            </w:r>
          </w:p>
        </w:tc>
        <w:tc>
          <w:tcPr>
            <w:tcW w:w="284" w:type="dxa"/>
          </w:tcPr>
          <w:p w14:paraId="6D3B6855"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w:t>
            </w:r>
          </w:p>
        </w:tc>
        <w:tc>
          <w:tcPr>
            <w:tcW w:w="5103" w:type="dxa"/>
          </w:tcPr>
          <w:p w14:paraId="1B1E6829"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Obec Topolná</w:t>
            </w:r>
          </w:p>
        </w:tc>
      </w:tr>
      <w:tr w:rsidR="00581268" w14:paraId="080E8AEF" w14:textId="77777777" w:rsidTr="00581268">
        <w:trPr>
          <w:trHeight w:val="160"/>
        </w:trPr>
        <w:tc>
          <w:tcPr>
            <w:tcW w:w="2409" w:type="dxa"/>
          </w:tcPr>
          <w:p w14:paraId="168DC171"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OBJEDNATEL</w:t>
            </w:r>
          </w:p>
        </w:tc>
        <w:tc>
          <w:tcPr>
            <w:tcW w:w="284" w:type="dxa"/>
          </w:tcPr>
          <w:p w14:paraId="5742B8A2"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c>
          <w:tcPr>
            <w:tcW w:w="5103" w:type="dxa"/>
          </w:tcPr>
          <w:p w14:paraId="35B1FB9D" w14:textId="77777777" w:rsidR="00581268" w:rsidRDefault="00581268" w:rsidP="00581268">
            <w:pPr>
              <w:pStyle w:val="Zkladntext"/>
              <w:tabs>
                <w:tab w:val="left" w:pos="851"/>
                <w:tab w:val="left" w:pos="2552"/>
                <w:tab w:val="left" w:pos="2694"/>
              </w:tabs>
              <w:spacing w:before="120"/>
              <w:rPr>
                <w:rFonts w:ascii="Arial" w:hAnsi="Arial"/>
                <w:color w:val="008080"/>
                <w:sz w:val="22"/>
              </w:rPr>
            </w:pPr>
            <w:r>
              <w:rPr>
                <w:rFonts w:ascii="Arial" w:hAnsi="Arial"/>
                <w:color w:val="008080"/>
                <w:sz w:val="22"/>
              </w:rPr>
              <w:t>Obecní úřad Topolná</w:t>
            </w:r>
          </w:p>
        </w:tc>
      </w:tr>
      <w:tr w:rsidR="00581268" w14:paraId="46A35E38" w14:textId="77777777" w:rsidTr="00581268">
        <w:trPr>
          <w:trHeight w:hRule="exact" w:val="160"/>
        </w:trPr>
        <w:tc>
          <w:tcPr>
            <w:tcW w:w="2407" w:type="dxa"/>
          </w:tcPr>
          <w:p w14:paraId="30F49E95"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c>
          <w:tcPr>
            <w:tcW w:w="284" w:type="dxa"/>
          </w:tcPr>
          <w:p w14:paraId="337496F7"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c>
          <w:tcPr>
            <w:tcW w:w="5105" w:type="dxa"/>
          </w:tcPr>
          <w:p w14:paraId="1AD05D98" w14:textId="77777777" w:rsidR="00581268" w:rsidRDefault="00581268" w:rsidP="00581268">
            <w:pPr>
              <w:pStyle w:val="Zkladntext"/>
              <w:tabs>
                <w:tab w:val="left" w:pos="851"/>
                <w:tab w:val="left" w:pos="2552"/>
                <w:tab w:val="left" w:pos="2694"/>
              </w:tabs>
              <w:spacing w:before="120"/>
              <w:rPr>
                <w:rFonts w:ascii="Arial" w:hAnsi="Arial"/>
                <w:color w:val="008080"/>
                <w:sz w:val="22"/>
              </w:rPr>
            </w:pPr>
          </w:p>
        </w:tc>
      </w:tr>
      <w:tr w:rsidR="00581268" w14:paraId="258501A5" w14:textId="77777777" w:rsidTr="00581268">
        <w:trPr>
          <w:trHeight w:val="160"/>
        </w:trPr>
        <w:tc>
          <w:tcPr>
            <w:tcW w:w="2409" w:type="dxa"/>
          </w:tcPr>
          <w:p w14:paraId="0462678F"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r>
              <w:rPr>
                <w:rFonts w:ascii="Arial" w:hAnsi="Arial"/>
                <w:color w:val="008080"/>
                <w:sz w:val="22"/>
              </w:rPr>
              <w:t>ZPRACOVATEL</w:t>
            </w:r>
          </w:p>
        </w:tc>
        <w:tc>
          <w:tcPr>
            <w:tcW w:w="284" w:type="dxa"/>
          </w:tcPr>
          <w:p w14:paraId="4E2B8AED"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r>
              <w:rPr>
                <w:rFonts w:ascii="Arial" w:hAnsi="Arial"/>
                <w:color w:val="008080"/>
                <w:sz w:val="22"/>
              </w:rPr>
              <w:t>:</w:t>
            </w:r>
          </w:p>
        </w:tc>
        <w:tc>
          <w:tcPr>
            <w:tcW w:w="5103" w:type="dxa"/>
          </w:tcPr>
          <w:p w14:paraId="777D85DA"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r>
              <w:rPr>
                <w:rFonts w:ascii="Arial" w:hAnsi="Arial"/>
                <w:color w:val="008080"/>
                <w:sz w:val="22"/>
              </w:rPr>
              <w:t>Ing. arch. Vladimír Dujka, Kamenná 3858, Zlín</w:t>
            </w:r>
          </w:p>
        </w:tc>
      </w:tr>
      <w:tr w:rsidR="00581268" w14:paraId="667A9C14" w14:textId="77777777" w:rsidTr="00581268">
        <w:trPr>
          <w:trHeight w:hRule="exact" w:val="160"/>
        </w:trPr>
        <w:tc>
          <w:tcPr>
            <w:tcW w:w="2407" w:type="dxa"/>
          </w:tcPr>
          <w:p w14:paraId="7A9CDDBF"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284" w:type="dxa"/>
          </w:tcPr>
          <w:p w14:paraId="6EF3DB2D"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5105" w:type="dxa"/>
          </w:tcPr>
          <w:p w14:paraId="1C2C31AE"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r>
      <w:tr w:rsidR="00581268" w14:paraId="5030EAB6" w14:textId="77777777" w:rsidTr="00581268">
        <w:trPr>
          <w:trHeight w:hRule="exact" w:val="160"/>
        </w:trPr>
        <w:tc>
          <w:tcPr>
            <w:tcW w:w="2407" w:type="dxa"/>
          </w:tcPr>
          <w:p w14:paraId="08C28A21"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284" w:type="dxa"/>
          </w:tcPr>
          <w:p w14:paraId="2A39C5D1"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5105" w:type="dxa"/>
          </w:tcPr>
          <w:p w14:paraId="0566B4C0"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r>
      <w:tr w:rsidR="00581268" w14:paraId="1E958F57" w14:textId="77777777" w:rsidTr="00581268">
        <w:trPr>
          <w:trHeight w:hRule="exact" w:val="160"/>
        </w:trPr>
        <w:tc>
          <w:tcPr>
            <w:tcW w:w="2407" w:type="dxa"/>
          </w:tcPr>
          <w:p w14:paraId="7FA93476"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284" w:type="dxa"/>
          </w:tcPr>
          <w:p w14:paraId="194E85BC"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5105" w:type="dxa"/>
          </w:tcPr>
          <w:p w14:paraId="746D424E"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r>
      <w:tr w:rsidR="00581268" w14:paraId="7050AC6A" w14:textId="77777777" w:rsidTr="00581268">
        <w:trPr>
          <w:trHeight w:hRule="exact" w:val="160"/>
        </w:trPr>
        <w:tc>
          <w:tcPr>
            <w:tcW w:w="2407" w:type="dxa"/>
          </w:tcPr>
          <w:p w14:paraId="6AA8D0BF"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284" w:type="dxa"/>
          </w:tcPr>
          <w:p w14:paraId="695D2EEA"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5105" w:type="dxa"/>
          </w:tcPr>
          <w:p w14:paraId="36DDA6B1"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r>
      <w:tr w:rsidR="00581268" w14:paraId="5496067E" w14:textId="77777777" w:rsidTr="00581268">
        <w:trPr>
          <w:trHeight w:hRule="exact" w:val="160"/>
        </w:trPr>
        <w:tc>
          <w:tcPr>
            <w:tcW w:w="2407" w:type="dxa"/>
          </w:tcPr>
          <w:p w14:paraId="61F34FB9"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284" w:type="dxa"/>
          </w:tcPr>
          <w:p w14:paraId="4E4657BB"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5105" w:type="dxa"/>
          </w:tcPr>
          <w:p w14:paraId="7BA06D82"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r>
      <w:tr w:rsidR="00581268" w14:paraId="58431412" w14:textId="77777777" w:rsidTr="00581268">
        <w:trPr>
          <w:trHeight w:hRule="exact" w:val="160"/>
        </w:trPr>
        <w:tc>
          <w:tcPr>
            <w:tcW w:w="2407" w:type="dxa"/>
          </w:tcPr>
          <w:p w14:paraId="1A83E9C4"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284" w:type="dxa"/>
          </w:tcPr>
          <w:p w14:paraId="51ABBD73"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c>
          <w:tcPr>
            <w:tcW w:w="5105" w:type="dxa"/>
          </w:tcPr>
          <w:p w14:paraId="448FB5ED" w14:textId="77777777" w:rsidR="00581268" w:rsidRDefault="00581268" w:rsidP="00581268">
            <w:pPr>
              <w:pStyle w:val="Zkladntext"/>
              <w:tabs>
                <w:tab w:val="left" w:pos="426"/>
                <w:tab w:val="left" w:pos="851"/>
                <w:tab w:val="left" w:pos="2268"/>
                <w:tab w:val="left" w:pos="2552"/>
              </w:tabs>
              <w:spacing w:before="120"/>
              <w:rPr>
                <w:rFonts w:ascii="Arial" w:hAnsi="Arial"/>
                <w:color w:val="008080"/>
                <w:sz w:val="22"/>
              </w:rPr>
            </w:pPr>
          </w:p>
        </w:tc>
      </w:tr>
      <w:tr w:rsidR="00581268" w14:paraId="45792435" w14:textId="77777777" w:rsidTr="00581268">
        <w:trPr>
          <w:trHeight w:val="160"/>
        </w:trPr>
        <w:tc>
          <w:tcPr>
            <w:tcW w:w="2409" w:type="dxa"/>
          </w:tcPr>
          <w:p w14:paraId="2065E19D" w14:textId="77777777" w:rsidR="00581268" w:rsidRDefault="00581268" w:rsidP="00581268">
            <w:pPr>
              <w:pStyle w:val="Zkladntext"/>
              <w:tabs>
                <w:tab w:val="left" w:pos="851"/>
                <w:tab w:val="left" w:pos="2268"/>
                <w:tab w:val="left" w:pos="2552"/>
              </w:tabs>
              <w:spacing w:before="120"/>
              <w:rPr>
                <w:rFonts w:ascii="Arial" w:hAnsi="Arial"/>
                <w:color w:val="008080"/>
                <w:sz w:val="22"/>
              </w:rPr>
            </w:pPr>
          </w:p>
        </w:tc>
        <w:tc>
          <w:tcPr>
            <w:tcW w:w="284" w:type="dxa"/>
          </w:tcPr>
          <w:p w14:paraId="7F8D0D29" w14:textId="77777777" w:rsidR="00581268" w:rsidRDefault="00581268" w:rsidP="00581268">
            <w:pPr>
              <w:pStyle w:val="Zkladntext"/>
              <w:tabs>
                <w:tab w:val="left" w:pos="851"/>
                <w:tab w:val="left" w:pos="2268"/>
                <w:tab w:val="left" w:pos="2552"/>
              </w:tabs>
              <w:spacing w:before="120"/>
              <w:rPr>
                <w:rFonts w:ascii="Arial" w:hAnsi="Arial"/>
                <w:color w:val="008080"/>
                <w:sz w:val="22"/>
              </w:rPr>
            </w:pPr>
          </w:p>
        </w:tc>
        <w:tc>
          <w:tcPr>
            <w:tcW w:w="5103" w:type="dxa"/>
          </w:tcPr>
          <w:p w14:paraId="613EE8E3" w14:textId="77777777" w:rsidR="00581268" w:rsidRDefault="00581268" w:rsidP="00581268">
            <w:pPr>
              <w:pStyle w:val="Zkladntext"/>
              <w:tabs>
                <w:tab w:val="left" w:pos="851"/>
                <w:tab w:val="left" w:pos="2268"/>
                <w:tab w:val="left" w:pos="2552"/>
              </w:tabs>
              <w:spacing w:before="120"/>
              <w:rPr>
                <w:rFonts w:ascii="Arial" w:hAnsi="Arial"/>
                <w:color w:val="008080"/>
                <w:sz w:val="22"/>
              </w:rPr>
            </w:pPr>
          </w:p>
        </w:tc>
      </w:tr>
      <w:tr w:rsidR="00581268" w14:paraId="1DCE680C" w14:textId="77777777" w:rsidTr="00581268">
        <w:trPr>
          <w:trHeight w:hRule="exact" w:val="160"/>
        </w:trPr>
        <w:tc>
          <w:tcPr>
            <w:tcW w:w="2407" w:type="dxa"/>
          </w:tcPr>
          <w:p w14:paraId="536ED3A1" w14:textId="77777777" w:rsidR="00581268" w:rsidRDefault="00581268" w:rsidP="00581268">
            <w:pPr>
              <w:pStyle w:val="Zkladntext"/>
              <w:tabs>
                <w:tab w:val="left" w:pos="851"/>
                <w:tab w:val="left" w:pos="2268"/>
                <w:tab w:val="left" w:pos="2552"/>
              </w:tabs>
              <w:spacing w:before="120"/>
              <w:rPr>
                <w:rFonts w:ascii="Arial" w:hAnsi="Arial"/>
                <w:color w:val="008080"/>
                <w:sz w:val="22"/>
              </w:rPr>
            </w:pPr>
          </w:p>
        </w:tc>
        <w:tc>
          <w:tcPr>
            <w:tcW w:w="284" w:type="dxa"/>
          </w:tcPr>
          <w:p w14:paraId="5DB9A12D" w14:textId="77777777" w:rsidR="00581268" w:rsidRDefault="00581268" w:rsidP="00581268">
            <w:pPr>
              <w:pStyle w:val="Zkladntext"/>
              <w:tabs>
                <w:tab w:val="left" w:pos="851"/>
                <w:tab w:val="left" w:pos="2268"/>
                <w:tab w:val="left" w:pos="2552"/>
              </w:tabs>
              <w:spacing w:before="120"/>
              <w:rPr>
                <w:rFonts w:ascii="Arial" w:hAnsi="Arial"/>
                <w:color w:val="008080"/>
                <w:sz w:val="22"/>
              </w:rPr>
            </w:pPr>
          </w:p>
        </w:tc>
        <w:tc>
          <w:tcPr>
            <w:tcW w:w="5103" w:type="dxa"/>
          </w:tcPr>
          <w:p w14:paraId="35692572" w14:textId="77777777" w:rsidR="00581268" w:rsidRDefault="00581268" w:rsidP="00581268">
            <w:pPr>
              <w:pStyle w:val="Zkladntext"/>
              <w:tabs>
                <w:tab w:val="left" w:pos="851"/>
                <w:tab w:val="left" w:pos="2268"/>
                <w:tab w:val="left" w:pos="2552"/>
              </w:tabs>
              <w:spacing w:before="120"/>
              <w:rPr>
                <w:rFonts w:ascii="Arial" w:hAnsi="Arial"/>
                <w:color w:val="008080"/>
                <w:sz w:val="22"/>
              </w:rPr>
            </w:pPr>
          </w:p>
        </w:tc>
      </w:tr>
      <w:tr w:rsidR="00581268" w14:paraId="70828923" w14:textId="77777777" w:rsidTr="00581268">
        <w:trPr>
          <w:trHeight w:val="160"/>
        </w:trPr>
        <w:tc>
          <w:tcPr>
            <w:tcW w:w="2409" w:type="dxa"/>
          </w:tcPr>
          <w:p w14:paraId="127A61D7" w14:textId="77777777" w:rsidR="00581268" w:rsidRDefault="00581268" w:rsidP="00581268">
            <w:pPr>
              <w:pStyle w:val="Zkladntext"/>
              <w:tabs>
                <w:tab w:val="left" w:pos="851"/>
                <w:tab w:val="left" w:pos="2268"/>
                <w:tab w:val="left" w:pos="2552"/>
              </w:tabs>
              <w:spacing w:before="120"/>
              <w:rPr>
                <w:rFonts w:ascii="Arial" w:hAnsi="Arial"/>
                <w:color w:val="008080"/>
                <w:sz w:val="22"/>
              </w:rPr>
            </w:pPr>
          </w:p>
        </w:tc>
        <w:tc>
          <w:tcPr>
            <w:tcW w:w="284" w:type="dxa"/>
          </w:tcPr>
          <w:p w14:paraId="7C082189" w14:textId="77777777" w:rsidR="00581268" w:rsidRDefault="00581268" w:rsidP="00581268">
            <w:pPr>
              <w:pStyle w:val="Zkladntext"/>
              <w:tabs>
                <w:tab w:val="left" w:pos="851"/>
                <w:tab w:val="left" w:pos="2268"/>
                <w:tab w:val="left" w:pos="2552"/>
              </w:tabs>
              <w:spacing w:before="120"/>
              <w:rPr>
                <w:rFonts w:ascii="Arial" w:hAnsi="Arial"/>
                <w:color w:val="008080"/>
                <w:sz w:val="22"/>
              </w:rPr>
            </w:pPr>
          </w:p>
        </w:tc>
        <w:tc>
          <w:tcPr>
            <w:tcW w:w="5103" w:type="dxa"/>
          </w:tcPr>
          <w:p w14:paraId="5EFB79F5" w14:textId="77777777" w:rsidR="00581268" w:rsidRDefault="00581268" w:rsidP="00581268">
            <w:pPr>
              <w:pStyle w:val="Zkladntext"/>
              <w:tabs>
                <w:tab w:val="left" w:pos="851"/>
                <w:tab w:val="left" w:pos="2268"/>
                <w:tab w:val="left" w:pos="2552"/>
              </w:tabs>
              <w:spacing w:before="120"/>
              <w:rPr>
                <w:rFonts w:ascii="Arial" w:hAnsi="Arial"/>
                <w:color w:val="008080"/>
                <w:sz w:val="22"/>
              </w:rPr>
            </w:pPr>
          </w:p>
        </w:tc>
      </w:tr>
      <w:tr w:rsidR="00581268" w14:paraId="65EF540F" w14:textId="77777777" w:rsidTr="00581268">
        <w:trPr>
          <w:trHeight w:hRule="exact" w:val="160"/>
        </w:trPr>
        <w:tc>
          <w:tcPr>
            <w:tcW w:w="2407" w:type="dxa"/>
          </w:tcPr>
          <w:p w14:paraId="5AD3FB73" w14:textId="77777777" w:rsidR="00581268" w:rsidRDefault="00581268" w:rsidP="00581268">
            <w:pPr>
              <w:pStyle w:val="Zkladntext"/>
              <w:tabs>
                <w:tab w:val="left" w:pos="851"/>
                <w:tab w:val="left" w:pos="2552"/>
                <w:tab w:val="left" w:pos="2694"/>
              </w:tabs>
              <w:spacing w:before="120"/>
              <w:rPr>
                <w:color w:val="008080"/>
                <w:sz w:val="22"/>
              </w:rPr>
            </w:pPr>
          </w:p>
        </w:tc>
        <w:tc>
          <w:tcPr>
            <w:tcW w:w="284" w:type="dxa"/>
          </w:tcPr>
          <w:p w14:paraId="11624ECF" w14:textId="77777777" w:rsidR="00581268" w:rsidRDefault="00581268" w:rsidP="00581268">
            <w:pPr>
              <w:pStyle w:val="Zkladntext"/>
              <w:tabs>
                <w:tab w:val="left" w:pos="851"/>
                <w:tab w:val="left" w:pos="2552"/>
                <w:tab w:val="left" w:pos="2694"/>
              </w:tabs>
              <w:spacing w:before="120"/>
              <w:rPr>
                <w:color w:val="008080"/>
                <w:sz w:val="22"/>
              </w:rPr>
            </w:pPr>
          </w:p>
        </w:tc>
        <w:tc>
          <w:tcPr>
            <w:tcW w:w="5105" w:type="dxa"/>
          </w:tcPr>
          <w:p w14:paraId="0376217C" w14:textId="77777777" w:rsidR="00581268" w:rsidRDefault="00581268" w:rsidP="00581268">
            <w:pPr>
              <w:pStyle w:val="Zkladntext"/>
              <w:tabs>
                <w:tab w:val="left" w:pos="851"/>
                <w:tab w:val="left" w:pos="2552"/>
                <w:tab w:val="left" w:pos="2694"/>
              </w:tabs>
              <w:spacing w:before="120"/>
              <w:rPr>
                <w:color w:val="008080"/>
                <w:sz w:val="22"/>
              </w:rPr>
            </w:pPr>
          </w:p>
        </w:tc>
      </w:tr>
    </w:tbl>
    <w:p w14:paraId="29789E44" w14:textId="77777777" w:rsidR="00581268" w:rsidRDefault="00581268" w:rsidP="00581268">
      <w:pPr>
        <w:pStyle w:val="Zkladntext"/>
        <w:spacing w:before="120"/>
        <w:ind w:left="567" w:hanging="284"/>
        <w:rPr>
          <w:color w:val="008080"/>
        </w:rPr>
      </w:pPr>
    </w:p>
    <w:p w14:paraId="135C4FE0" w14:textId="77777777" w:rsidR="00581268" w:rsidRDefault="00581268" w:rsidP="00581268">
      <w:pPr>
        <w:pStyle w:val="Zkladntext"/>
        <w:spacing w:before="120"/>
        <w:ind w:left="567" w:hanging="284"/>
        <w:rPr>
          <w:color w:val="008080"/>
        </w:rPr>
      </w:pPr>
    </w:p>
    <w:p w14:paraId="57710E8E" w14:textId="77777777" w:rsidR="00581268" w:rsidRDefault="00581268" w:rsidP="00581268">
      <w:pPr>
        <w:pStyle w:val="Zkladntext"/>
        <w:spacing w:before="120"/>
        <w:ind w:left="567" w:hanging="284"/>
        <w:rPr>
          <w:color w:val="008080"/>
        </w:rPr>
      </w:pPr>
    </w:p>
    <w:p w14:paraId="274830AF" w14:textId="77777777" w:rsidR="00581268" w:rsidRDefault="00581268" w:rsidP="00581268">
      <w:pPr>
        <w:pStyle w:val="Zkladntext"/>
        <w:spacing w:before="120"/>
        <w:ind w:left="567" w:hanging="284"/>
        <w:rPr>
          <w:color w:val="008080"/>
        </w:rPr>
      </w:pPr>
    </w:p>
    <w:p w14:paraId="17806DE9" w14:textId="77777777" w:rsidR="00581268" w:rsidRDefault="00581268" w:rsidP="00581268">
      <w:pPr>
        <w:pStyle w:val="Zkladntext"/>
        <w:spacing w:before="120"/>
        <w:ind w:left="567" w:hanging="284"/>
        <w:rPr>
          <w:color w:val="008080"/>
        </w:rPr>
      </w:pPr>
    </w:p>
    <w:p w14:paraId="3505504C" w14:textId="60DB6DC7" w:rsidR="00581268" w:rsidRDefault="00C90509" w:rsidP="00581268">
      <w:pPr>
        <w:pStyle w:val="Zkladntext"/>
        <w:spacing w:before="120"/>
        <w:jc w:val="center"/>
        <w:rPr>
          <w:color w:val="FF0000"/>
          <w:sz w:val="22"/>
        </w:rPr>
      </w:pPr>
      <w:r>
        <w:rPr>
          <w:rFonts w:ascii="Arial" w:hAnsi="Arial"/>
          <w:color w:val="FF0000"/>
          <w:sz w:val="22"/>
        </w:rPr>
        <w:t>PROSINEC 2022</w:t>
      </w:r>
    </w:p>
    <w:p w14:paraId="27E6467B" w14:textId="77777777" w:rsidR="00581268" w:rsidRDefault="00581268" w:rsidP="00581268">
      <w:pPr>
        <w:pStyle w:val="a-Styl1"/>
      </w:pPr>
      <w:r>
        <w:br w:type="page"/>
      </w:r>
    </w:p>
    <w:p w14:paraId="482AB27A" w14:textId="77777777" w:rsidR="009E5CF8" w:rsidRPr="009E5CF8" w:rsidRDefault="009E5CF8" w:rsidP="009E5CF8">
      <w:pPr>
        <w:jc w:val="center"/>
        <w:rPr>
          <w:rFonts w:ascii="Arial" w:hAnsi="Arial" w:cs="Arial"/>
          <w:b/>
          <w:bCs/>
          <w:color w:val="FF0000"/>
          <w:sz w:val="24"/>
          <w:szCs w:val="24"/>
        </w:rPr>
      </w:pPr>
      <w:r w:rsidRPr="009E5CF8">
        <w:rPr>
          <w:rFonts w:ascii="Arial" w:hAnsi="Arial" w:cs="Arial"/>
          <w:b/>
          <w:bCs/>
          <w:color w:val="FF0000"/>
          <w:sz w:val="24"/>
          <w:szCs w:val="24"/>
        </w:rPr>
        <w:lastRenderedPageBreak/>
        <w:t>OBSAH</w:t>
      </w:r>
    </w:p>
    <w:p w14:paraId="290DCB56" w14:textId="77777777" w:rsidR="009E5CF8" w:rsidRPr="009E5CF8" w:rsidRDefault="009E5CF8" w:rsidP="009E5CF8">
      <w:pPr>
        <w:rPr>
          <w:rFonts w:ascii="Arial" w:hAnsi="Arial" w:cs="Arial"/>
          <w:sz w:val="22"/>
          <w:szCs w:val="22"/>
        </w:rPr>
      </w:pPr>
    </w:p>
    <w:p w14:paraId="113E73FE" w14:textId="77777777" w:rsidR="009E5CF8" w:rsidRPr="00C250D6" w:rsidRDefault="009E5CF8" w:rsidP="004A4C61">
      <w:pPr>
        <w:pStyle w:val="Odstavecseseznamem"/>
        <w:numPr>
          <w:ilvl w:val="0"/>
          <w:numId w:val="11"/>
        </w:numPr>
        <w:tabs>
          <w:tab w:val="left" w:pos="8505"/>
        </w:tabs>
        <w:spacing w:after="24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Místní program…………………………………………………………………</w:t>
      </w:r>
      <w:r w:rsidR="004A4C61">
        <w:rPr>
          <w:rFonts w:ascii="Arial" w:hAnsi="Arial" w:cs="Arial"/>
          <w:b/>
          <w:bCs/>
          <w:color w:val="0070C0"/>
          <w:sz w:val="22"/>
          <w:szCs w:val="22"/>
        </w:rPr>
        <w:t>……..</w:t>
      </w:r>
      <w:r w:rsidRPr="00C250D6">
        <w:rPr>
          <w:rFonts w:ascii="Arial" w:hAnsi="Arial" w:cs="Arial"/>
          <w:b/>
          <w:bCs/>
          <w:color w:val="0070C0"/>
          <w:sz w:val="22"/>
          <w:szCs w:val="22"/>
        </w:rPr>
        <w:tab/>
        <w:t>1</w:t>
      </w:r>
    </w:p>
    <w:p w14:paraId="23F49145" w14:textId="77777777" w:rsidR="009E5CF8" w:rsidRPr="00C250D6" w:rsidRDefault="009E5CF8" w:rsidP="004A4C61">
      <w:pPr>
        <w:pStyle w:val="Odstavecseseznamem"/>
        <w:numPr>
          <w:ilvl w:val="0"/>
          <w:numId w:val="12"/>
        </w:numPr>
        <w:tabs>
          <w:tab w:val="left" w:pos="8505"/>
        </w:tabs>
        <w:spacing w:after="120"/>
        <w:rPr>
          <w:rFonts w:ascii="Arial" w:hAnsi="Arial" w:cs="Arial"/>
          <w:b/>
          <w:bCs/>
          <w:color w:val="0070C0"/>
          <w:sz w:val="22"/>
          <w:szCs w:val="22"/>
        </w:rPr>
      </w:pPr>
      <w:r w:rsidRPr="00C250D6">
        <w:rPr>
          <w:rFonts w:ascii="Arial" w:hAnsi="Arial" w:cs="Arial"/>
          <w:b/>
          <w:bCs/>
          <w:color w:val="0070C0"/>
          <w:sz w:val="22"/>
          <w:szCs w:val="22"/>
        </w:rPr>
        <w:t>Rozvoj sounáležitostí obyvatel s obcí a přirozenými regiony……………</w:t>
      </w:r>
      <w:r w:rsidR="004A4C61">
        <w:rPr>
          <w:rFonts w:ascii="Arial" w:hAnsi="Arial" w:cs="Arial"/>
          <w:b/>
          <w:bCs/>
          <w:color w:val="0070C0"/>
          <w:sz w:val="22"/>
          <w:szCs w:val="22"/>
        </w:rPr>
        <w:t>….</w:t>
      </w:r>
      <w:r w:rsidR="004A4C61">
        <w:rPr>
          <w:rFonts w:ascii="Arial" w:hAnsi="Arial" w:cs="Arial"/>
          <w:b/>
          <w:bCs/>
          <w:color w:val="0070C0"/>
          <w:sz w:val="22"/>
          <w:szCs w:val="22"/>
        </w:rPr>
        <w:tab/>
      </w:r>
      <w:r w:rsidRPr="00C250D6">
        <w:rPr>
          <w:rFonts w:ascii="Arial" w:hAnsi="Arial" w:cs="Arial"/>
          <w:b/>
          <w:bCs/>
          <w:color w:val="0070C0"/>
          <w:sz w:val="22"/>
          <w:szCs w:val="22"/>
        </w:rPr>
        <w:t>1</w:t>
      </w:r>
    </w:p>
    <w:p w14:paraId="7875CE2B" w14:textId="77777777" w:rsidR="009E5CF8" w:rsidRPr="009E5CF8" w:rsidRDefault="009E5CF8" w:rsidP="004A4C61">
      <w:pPr>
        <w:tabs>
          <w:tab w:val="left" w:pos="8505"/>
        </w:tabs>
        <w:ind w:left="720"/>
        <w:rPr>
          <w:rFonts w:ascii="Arial" w:hAnsi="Arial" w:cs="Arial"/>
          <w:sz w:val="22"/>
          <w:szCs w:val="22"/>
        </w:rPr>
      </w:pPr>
      <w:r w:rsidRPr="009E5CF8">
        <w:rPr>
          <w:rFonts w:ascii="Arial" w:hAnsi="Arial" w:cs="Arial"/>
          <w:sz w:val="22"/>
          <w:szCs w:val="22"/>
        </w:rPr>
        <w:t>1. Koncepce rozvoje a obnovy venkova……………</w:t>
      </w:r>
      <w:r w:rsidR="004A4C61">
        <w:rPr>
          <w:rFonts w:ascii="Arial" w:hAnsi="Arial" w:cs="Arial"/>
          <w:sz w:val="22"/>
          <w:szCs w:val="22"/>
        </w:rPr>
        <w:t>…………………………..</w:t>
      </w:r>
      <w:r w:rsidR="004A4C61">
        <w:rPr>
          <w:rFonts w:ascii="Arial" w:hAnsi="Arial" w:cs="Arial"/>
          <w:sz w:val="22"/>
          <w:szCs w:val="22"/>
        </w:rPr>
        <w:tab/>
      </w:r>
      <w:r w:rsidRPr="009E5CF8">
        <w:rPr>
          <w:rFonts w:ascii="Arial" w:hAnsi="Arial" w:cs="Arial"/>
          <w:sz w:val="22"/>
          <w:szCs w:val="22"/>
        </w:rPr>
        <w:t>1</w:t>
      </w:r>
    </w:p>
    <w:p w14:paraId="5A733A1C" w14:textId="77777777" w:rsidR="009E5CF8" w:rsidRPr="009E5CF8" w:rsidRDefault="009E5CF8" w:rsidP="004A4C61">
      <w:pPr>
        <w:tabs>
          <w:tab w:val="left" w:pos="8505"/>
        </w:tabs>
        <w:spacing w:after="240"/>
        <w:ind w:left="720"/>
        <w:rPr>
          <w:rFonts w:ascii="Arial" w:hAnsi="Arial" w:cs="Arial"/>
          <w:sz w:val="22"/>
          <w:szCs w:val="22"/>
        </w:rPr>
      </w:pPr>
      <w:r w:rsidRPr="009E5CF8">
        <w:rPr>
          <w:rFonts w:ascii="Arial" w:hAnsi="Arial" w:cs="Arial"/>
          <w:sz w:val="22"/>
          <w:szCs w:val="22"/>
        </w:rPr>
        <w:t>2. Společenský život v obci………</w:t>
      </w:r>
      <w:r w:rsidR="004A4C61">
        <w:rPr>
          <w:rFonts w:ascii="Arial" w:hAnsi="Arial" w:cs="Arial"/>
          <w:sz w:val="22"/>
          <w:szCs w:val="22"/>
        </w:rPr>
        <w:t>………………………………………………</w:t>
      </w:r>
      <w:r w:rsidR="004A4C61">
        <w:rPr>
          <w:rFonts w:ascii="Arial" w:hAnsi="Arial" w:cs="Arial"/>
          <w:sz w:val="22"/>
          <w:szCs w:val="22"/>
        </w:rPr>
        <w:tab/>
      </w:r>
      <w:r w:rsidRPr="009E5CF8">
        <w:rPr>
          <w:rFonts w:ascii="Arial" w:hAnsi="Arial" w:cs="Arial"/>
          <w:sz w:val="22"/>
          <w:szCs w:val="22"/>
        </w:rPr>
        <w:t>1</w:t>
      </w:r>
    </w:p>
    <w:p w14:paraId="118932FE" w14:textId="77777777" w:rsidR="009E5CF8" w:rsidRPr="00C250D6" w:rsidRDefault="009E5CF8" w:rsidP="004A4C61">
      <w:pPr>
        <w:pStyle w:val="Odstavecseseznamem"/>
        <w:numPr>
          <w:ilvl w:val="0"/>
          <w:numId w:val="12"/>
        </w:numPr>
        <w:tabs>
          <w:tab w:val="left" w:pos="8505"/>
        </w:tabs>
        <w:spacing w:after="12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Rozvoj hospodářství obce …………</w:t>
      </w:r>
      <w:r w:rsidR="004A4C61">
        <w:rPr>
          <w:rFonts w:ascii="Arial" w:hAnsi="Arial" w:cs="Arial"/>
          <w:b/>
          <w:bCs/>
          <w:color w:val="0070C0"/>
          <w:sz w:val="22"/>
          <w:szCs w:val="22"/>
        </w:rPr>
        <w:t>………………………………………………</w:t>
      </w:r>
      <w:r w:rsidR="004A4C61">
        <w:rPr>
          <w:rFonts w:ascii="Arial" w:hAnsi="Arial" w:cs="Arial"/>
          <w:b/>
          <w:bCs/>
          <w:color w:val="0070C0"/>
          <w:sz w:val="22"/>
          <w:szCs w:val="22"/>
        </w:rPr>
        <w:tab/>
      </w:r>
      <w:r w:rsidRPr="00C250D6">
        <w:rPr>
          <w:rFonts w:ascii="Arial" w:hAnsi="Arial" w:cs="Arial"/>
          <w:b/>
          <w:bCs/>
          <w:color w:val="0070C0"/>
          <w:sz w:val="22"/>
          <w:szCs w:val="22"/>
        </w:rPr>
        <w:t>3</w:t>
      </w:r>
    </w:p>
    <w:p w14:paraId="5776068D" w14:textId="77777777" w:rsidR="009E5CF8" w:rsidRPr="009E5CF8" w:rsidRDefault="009E5CF8" w:rsidP="004A4C61">
      <w:pPr>
        <w:tabs>
          <w:tab w:val="left" w:pos="8505"/>
        </w:tabs>
        <w:ind w:left="720"/>
        <w:rPr>
          <w:rFonts w:ascii="Arial" w:hAnsi="Arial" w:cs="Arial"/>
          <w:sz w:val="22"/>
          <w:szCs w:val="22"/>
        </w:rPr>
      </w:pPr>
      <w:r w:rsidRPr="009E5CF8">
        <w:rPr>
          <w:rFonts w:ascii="Arial" w:hAnsi="Arial" w:cs="Arial"/>
          <w:sz w:val="22"/>
          <w:szCs w:val="22"/>
        </w:rPr>
        <w:t>1. Ekonomický rozvoj………</w:t>
      </w:r>
      <w:r w:rsidR="004A4C61">
        <w:rPr>
          <w:rFonts w:ascii="Arial" w:hAnsi="Arial" w:cs="Arial"/>
          <w:sz w:val="22"/>
          <w:szCs w:val="22"/>
        </w:rPr>
        <w:t>……………………………………………………..</w:t>
      </w:r>
      <w:r w:rsidR="004A4C61">
        <w:rPr>
          <w:rFonts w:ascii="Arial" w:hAnsi="Arial" w:cs="Arial"/>
          <w:sz w:val="22"/>
          <w:szCs w:val="22"/>
        </w:rPr>
        <w:tab/>
        <w:t>6</w:t>
      </w:r>
    </w:p>
    <w:p w14:paraId="65E6259D" w14:textId="77777777" w:rsidR="009E5CF8" w:rsidRPr="009E5CF8" w:rsidRDefault="009E5CF8" w:rsidP="004A4C61">
      <w:pPr>
        <w:tabs>
          <w:tab w:val="left" w:pos="8505"/>
        </w:tabs>
        <w:ind w:left="720"/>
        <w:rPr>
          <w:rFonts w:ascii="Arial" w:hAnsi="Arial" w:cs="Arial"/>
          <w:sz w:val="22"/>
          <w:szCs w:val="22"/>
        </w:rPr>
      </w:pPr>
      <w:r w:rsidRPr="009E5CF8">
        <w:rPr>
          <w:rFonts w:ascii="Arial" w:hAnsi="Arial" w:cs="Arial"/>
          <w:sz w:val="22"/>
          <w:szCs w:val="22"/>
        </w:rPr>
        <w:t>2. Stabilizace obyvatelstva……</w:t>
      </w:r>
      <w:r w:rsidR="004A4C61">
        <w:rPr>
          <w:rFonts w:ascii="Arial" w:hAnsi="Arial" w:cs="Arial"/>
          <w:sz w:val="22"/>
          <w:szCs w:val="22"/>
        </w:rPr>
        <w:t>………………………………………………….</w:t>
      </w:r>
      <w:r w:rsidR="004A4C61">
        <w:rPr>
          <w:rFonts w:ascii="Arial" w:hAnsi="Arial" w:cs="Arial"/>
          <w:sz w:val="22"/>
          <w:szCs w:val="22"/>
        </w:rPr>
        <w:tab/>
        <w:t>6</w:t>
      </w:r>
    </w:p>
    <w:p w14:paraId="493DE26F" w14:textId="77777777" w:rsidR="009E5CF8" w:rsidRPr="009E5CF8" w:rsidRDefault="009E5CF8" w:rsidP="004A4C61">
      <w:pPr>
        <w:tabs>
          <w:tab w:val="left" w:pos="8505"/>
        </w:tabs>
        <w:spacing w:after="240"/>
        <w:ind w:left="720"/>
        <w:rPr>
          <w:rFonts w:ascii="Arial" w:hAnsi="Arial" w:cs="Arial"/>
          <w:sz w:val="22"/>
          <w:szCs w:val="22"/>
        </w:rPr>
      </w:pPr>
      <w:r w:rsidRPr="009E5CF8">
        <w:rPr>
          <w:rFonts w:ascii="Arial" w:hAnsi="Arial" w:cs="Arial"/>
          <w:sz w:val="22"/>
          <w:szCs w:val="22"/>
        </w:rPr>
        <w:t>3. Nová bytová výstavba………</w:t>
      </w:r>
      <w:r w:rsidR="004A4C61">
        <w:rPr>
          <w:rFonts w:ascii="Arial" w:hAnsi="Arial" w:cs="Arial"/>
          <w:sz w:val="22"/>
          <w:szCs w:val="22"/>
        </w:rPr>
        <w:t>………………………………………………….</w:t>
      </w:r>
      <w:r w:rsidR="004A4C61">
        <w:rPr>
          <w:rFonts w:ascii="Arial" w:hAnsi="Arial" w:cs="Arial"/>
          <w:sz w:val="22"/>
          <w:szCs w:val="22"/>
        </w:rPr>
        <w:tab/>
        <w:t>6</w:t>
      </w:r>
    </w:p>
    <w:p w14:paraId="66249377" w14:textId="77777777" w:rsidR="009E5CF8" w:rsidRPr="00C250D6" w:rsidRDefault="00C250D6" w:rsidP="004A4C61">
      <w:pPr>
        <w:pStyle w:val="Odstavecseseznamem"/>
        <w:numPr>
          <w:ilvl w:val="0"/>
          <w:numId w:val="12"/>
        </w:numPr>
        <w:tabs>
          <w:tab w:val="left" w:pos="8505"/>
        </w:tabs>
        <w:spacing w:after="12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Z</w:t>
      </w:r>
      <w:r w:rsidR="009E5CF8" w:rsidRPr="00C250D6">
        <w:rPr>
          <w:rFonts w:ascii="Arial" w:hAnsi="Arial" w:cs="Arial"/>
          <w:b/>
          <w:bCs/>
          <w:color w:val="0070C0"/>
          <w:sz w:val="22"/>
          <w:szCs w:val="22"/>
        </w:rPr>
        <w:t>achování, obnova a údržba venkovské zástavby……</w:t>
      </w:r>
      <w:r w:rsidR="004A4C61">
        <w:rPr>
          <w:rFonts w:ascii="Arial" w:hAnsi="Arial" w:cs="Arial"/>
          <w:b/>
          <w:bCs/>
          <w:color w:val="0070C0"/>
          <w:sz w:val="22"/>
          <w:szCs w:val="22"/>
        </w:rPr>
        <w:t>………………………..</w:t>
      </w:r>
      <w:r w:rsidR="004A4C61">
        <w:rPr>
          <w:rFonts w:ascii="Arial" w:hAnsi="Arial" w:cs="Arial"/>
          <w:b/>
          <w:bCs/>
          <w:color w:val="0070C0"/>
          <w:sz w:val="22"/>
          <w:szCs w:val="22"/>
        </w:rPr>
        <w:tab/>
        <w:t>7</w:t>
      </w:r>
    </w:p>
    <w:p w14:paraId="243A1F96" w14:textId="77777777" w:rsidR="009E5CF8" w:rsidRPr="00C250D6" w:rsidRDefault="009E5CF8" w:rsidP="004A4C61">
      <w:pPr>
        <w:pStyle w:val="Odstavecseseznamem"/>
        <w:numPr>
          <w:ilvl w:val="0"/>
          <w:numId w:val="12"/>
        </w:numPr>
        <w:tabs>
          <w:tab w:val="left" w:pos="8505"/>
        </w:tabs>
        <w:spacing w:after="12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Zkvalitnění a obnova občanské vybavenosti……</w:t>
      </w:r>
      <w:r w:rsidR="004A4C61">
        <w:rPr>
          <w:rFonts w:ascii="Arial" w:hAnsi="Arial" w:cs="Arial"/>
          <w:b/>
          <w:bCs/>
          <w:color w:val="0070C0"/>
          <w:sz w:val="22"/>
          <w:szCs w:val="22"/>
        </w:rPr>
        <w:t>………………………………</w:t>
      </w:r>
      <w:r w:rsidR="004A4C61">
        <w:rPr>
          <w:rFonts w:ascii="Arial" w:hAnsi="Arial" w:cs="Arial"/>
          <w:b/>
          <w:bCs/>
          <w:color w:val="0070C0"/>
          <w:sz w:val="22"/>
          <w:szCs w:val="22"/>
        </w:rPr>
        <w:tab/>
        <w:t>7</w:t>
      </w:r>
    </w:p>
    <w:p w14:paraId="64DA91C9" w14:textId="77777777" w:rsidR="009E5CF8" w:rsidRPr="00C250D6" w:rsidRDefault="009E5CF8" w:rsidP="004A4C61">
      <w:pPr>
        <w:pStyle w:val="Odstavecseseznamem"/>
        <w:numPr>
          <w:ilvl w:val="0"/>
          <w:numId w:val="12"/>
        </w:numPr>
        <w:tabs>
          <w:tab w:val="left" w:pos="8505"/>
        </w:tabs>
        <w:spacing w:after="12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Veřejné prostranství………</w:t>
      </w:r>
      <w:r w:rsidR="004A4C61">
        <w:rPr>
          <w:rFonts w:ascii="Arial" w:hAnsi="Arial" w:cs="Arial"/>
          <w:b/>
          <w:bCs/>
          <w:color w:val="0070C0"/>
          <w:sz w:val="22"/>
          <w:szCs w:val="22"/>
        </w:rPr>
        <w:t>…………………………………………………………</w:t>
      </w:r>
      <w:r w:rsidR="004A4C61">
        <w:rPr>
          <w:rFonts w:ascii="Arial" w:hAnsi="Arial" w:cs="Arial"/>
          <w:b/>
          <w:bCs/>
          <w:color w:val="0070C0"/>
          <w:sz w:val="22"/>
          <w:szCs w:val="22"/>
        </w:rPr>
        <w:tab/>
        <w:t>7</w:t>
      </w:r>
    </w:p>
    <w:p w14:paraId="3017B31F" w14:textId="77777777" w:rsidR="009E5CF8" w:rsidRPr="00C250D6" w:rsidRDefault="009E5CF8" w:rsidP="004A4C61">
      <w:pPr>
        <w:pStyle w:val="Odstavecseseznamem"/>
        <w:numPr>
          <w:ilvl w:val="0"/>
          <w:numId w:val="12"/>
        </w:numPr>
        <w:tabs>
          <w:tab w:val="left" w:pos="8505"/>
        </w:tabs>
        <w:spacing w:after="12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Doprava a technická infrastruktura……</w:t>
      </w:r>
      <w:r w:rsidR="004A4C61">
        <w:rPr>
          <w:rFonts w:ascii="Arial" w:hAnsi="Arial" w:cs="Arial"/>
          <w:b/>
          <w:bCs/>
          <w:color w:val="0070C0"/>
          <w:sz w:val="22"/>
          <w:szCs w:val="22"/>
        </w:rPr>
        <w:t>…………………………………………</w:t>
      </w:r>
      <w:r w:rsidR="004A4C61">
        <w:rPr>
          <w:rFonts w:ascii="Arial" w:hAnsi="Arial" w:cs="Arial"/>
          <w:b/>
          <w:bCs/>
          <w:color w:val="0070C0"/>
          <w:sz w:val="22"/>
          <w:szCs w:val="22"/>
        </w:rPr>
        <w:tab/>
        <w:t>7</w:t>
      </w:r>
    </w:p>
    <w:p w14:paraId="183F83B5" w14:textId="77777777" w:rsidR="009E5CF8" w:rsidRPr="00C250D6" w:rsidRDefault="009E5CF8" w:rsidP="004A4C61">
      <w:pPr>
        <w:pStyle w:val="Odstavecseseznamem"/>
        <w:numPr>
          <w:ilvl w:val="0"/>
          <w:numId w:val="12"/>
        </w:numPr>
        <w:tabs>
          <w:tab w:val="left" w:pos="8505"/>
        </w:tabs>
        <w:spacing w:after="24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Ochrana o obnova kulturní krajiny…</w:t>
      </w:r>
      <w:r w:rsidR="004A4C61">
        <w:rPr>
          <w:rFonts w:ascii="Arial" w:hAnsi="Arial" w:cs="Arial"/>
          <w:b/>
          <w:bCs/>
          <w:color w:val="0070C0"/>
          <w:sz w:val="22"/>
          <w:szCs w:val="22"/>
        </w:rPr>
        <w:t>…………………………………………….</w:t>
      </w:r>
      <w:r w:rsidR="004A4C61">
        <w:rPr>
          <w:rFonts w:ascii="Arial" w:hAnsi="Arial" w:cs="Arial"/>
          <w:b/>
          <w:bCs/>
          <w:color w:val="0070C0"/>
          <w:sz w:val="22"/>
          <w:szCs w:val="22"/>
        </w:rPr>
        <w:tab/>
        <w:t>8</w:t>
      </w:r>
    </w:p>
    <w:p w14:paraId="57AC6941" w14:textId="77777777" w:rsidR="009E5CF8" w:rsidRPr="00C250D6" w:rsidRDefault="009E5CF8" w:rsidP="004A4C61">
      <w:pPr>
        <w:pStyle w:val="Odstavecseseznamem"/>
        <w:numPr>
          <w:ilvl w:val="0"/>
          <w:numId w:val="11"/>
        </w:numPr>
        <w:tabs>
          <w:tab w:val="left" w:pos="8505"/>
        </w:tabs>
        <w:spacing w:after="24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Návrh konkrétních úprav…</w:t>
      </w:r>
      <w:r w:rsidR="001A0059">
        <w:rPr>
          <w:rFonts w:ascii="Arial" w:hAnsi="Arial" w:cs="Arial"/>
          <w:b/>
          <w:bCs/>
          <w:color w:val="0070C0"/>
          <w:sz w:val="22"/>
          <w:szCs w:val="22"/>
        </w:rPr>
        <w:t>………………………………………………………..</w:t>
      </w:r>
      <w:r w:rsidR="004A4C61">
        <w:rPr>
          <w:rFonts w:ascii="Arial" w:hAnsi="Arial" w:cs="Arial"/>
          <w:b/>
          <w:bCs/>
          <w:color w:val="0070C0"/>
          <w:sz w:val="22"/>
          <w:szCs w:val="22"/>
        </w:rPr>
        <w:tab/>
        <w:t>9</w:t>
      </w:r>
    </w:p>
    <w:p w14:paraId="0C4ECCCA" w14:textId="77777777" w:rsidR="009E5CF8" w:rsidRPr="00C250D6" w:rsidRDefault="009E5CF8" w:rsidP="004A4C61">
      <w:pPr>
        <w:pStyle w:val="Odstavecseseznamem"/>
        <w:numPr>
          <w:ilvl w:val="0"/>
          <w:numId w:val="13"/>
        </w:numPr>
        <w:tabs>
          <w:tab w:val="left" w:pos="8505"/>
        </w:tabs>
        <w:spacing w:after="12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Zkvalitnění a obnova občanské vybavenosti……</w:t>
      </w:r>
      <w:r w:rsidR="001A0059">
        <w:rPr>
          <w:rFonts w:ascii="Arial" w:hAnsi="Arial" w:cs="Arial"/>
          <w:b/>
          <w:bCs/>
          <w:color w:val="0070C0"/>
          <w:sz w:val="22"/>
          <w:szCs w:val="22"/>
        </w:rPr>
        <w:t>……………………………...</w:t>
      </w:r>
      <w:r w:rsidR="00874461">
        <w:rPr>
          <w:rFonts w:ascii="Arial" w:hAnsi="Arial" w:cs="Arial"/>
          <w:b/>
          <w:bCs/>
          <w:color w:val="0070C0"/>
          <w:sz w:val="22"/>
          <w:szCs w:val="22"/>
        </w:rPr>
        <w:tab/>
      </w:r>
      <w:r w:rsidR="004A4C61">
        <w:rPr>
          <w:rFonts w:ascii="Arial" w:hAnsi="Arial" w:cs="Arial"/>
          <w:b/>
          <w:bCs/>
          <w:color w:val="0070C0"/>
          <w:sz w:val="22"/>
          <w:szCs w:val="22"/>
        </w:rPr>
        <w:t>9</w:t>
      </w:r>
    </w:p>
    <w:p w14:paraId="4613239F"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A.1. Budova staré školy……</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9</w:t>
      </w:r>
    </w:p>
    <w:p w14:paraId="674A541D"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A.2. Základní škola…</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9</w:t>
      </w:r>
    </w:p>
    <w:p w14:paraId="2989D612"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A.3. Budova obecního úřadu………</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9</w:t>
      </w:r>
    </w:p>
    <w:p w14:paraId="27E63BD8"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 xml:space="preserve">A.4. Kulturní středisko </w:t>
      </w:r>
      <w:r w:rsidR="001A0059">
        <w:rPr>
          <w:rFonts w:ascii="Arial" w:hAnsi="Arial" w:cs="Arial"/>
          <w:sz w:val="22"/>
          <w:szCs w:val="22"/>
        </w:rPr>
        <w:t>Búrovce</w:t>
      </w:r>
      <w:r w:rsidRPr="009E5CF8">
        <w:rPr>
          <w:rFonts w:ascii="Arial" w:hAnsi="Arial" w:cs="Arial"/>
          <w:sz w:val="22"/>
          <w:szCs w:val="22"/>
        </w:rPr>
        <w:t>……</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9</w:t>
      </w:r>
    </w:p>
    <w:p w14:paraId="46929600"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A.5. Hasičská zbrojnice……</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9</w:t>
      </w:r>
    </w:p>
    <w:p w14:paraId="00915140"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A.6. Ubytovna………</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9</w:t>
      </w:r>
    </w:p>
    <w:p w14:paraId="61E6B028"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A.7. Sportovní areál…...</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9</w:t>
      </w:r>
    </w:p>
    <w:p w14:paraId="6A00D94E"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A.8. Kostel</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9</w:t>
      </w:r>
    </w:p>
    <w:p w14:paraId="3D9D646C"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A.9. Hřbitov…</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9</w:t>
      </w:r>
    </w:p>
    <w:p w14:paraId="5A2249F7" w14:textId="77777777" w:rsidR="009E5CF8" w:rsidRPr="009E5CF8" w:rsidRDefault="009E5CF8" w:rsidP="004A4C61">
      <w:pPr>
        <w:tabs>
          <w:tab w:val="left" w:pos="8505"/>
        </w:tabs>
        <w:spacing w:after="240"/>
        <w:ind w:left="357"/>
        <w:rPr>
          <w:rFonts w:ascii="Arial" w:hAnsi="Arial" w:cs="Arial"/>
          <w:sz w:val="22"/>
          <w:szCs w:val="22"/>
        </w:rPr>
      </w:pPr>
      <w:r w:rsidRPr="009E5CF8">
        <w:rPr>
          <w:rFonts w:ascii="Arial" w:hAnsi="Arial" w:cs="Arial"/>
          <w:sz w:val="22"/>
          <w:szCs w:val="22"/>
        </w:rPr>
        <w:t>A.10. Mateřská škola……</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9</w:t>
      </w:r>
    </w:p>
    <w:p w14:paraId="707C748D" w14:textId="77777777" w:rsidR="009E5CF8" w:rsidRPr="00C250D6" w:rsidRDefault="009E5CF8" w:rsidP="004A4C61">
      <w:pPr>
        <w:pStyle w:val="Odstavecseseznamem"/>
        <w:numPr>
          <w:ilvl w:val="0"/>
          <w:numId w:val="13"/>
        </w:numPr>
        <w:tabs>
          <w:tab w:val="left" w:pos="8505"/>
        </w:tabs>
        <w:spacing w:after="12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Úprava veřejných prostranství…...</w:t>
      </w:r>
      <w:r w:rsidR="001A0059">
        <w:rPr>
          <w:rFonts w:ascii="Arial" w:hAnsi="Arial" w:cs="Arial"/>
          <w:b/>
          <w:bCs/>
          <w:color w:val="0070C0"/>
          <w:sz w:val="22"/>
          <w:szCs w:val="22"/>
        </w:rPr>
        <w:t>.................................................................</w:t>
      </w:r>
      <w:r w:rsidR="00874461">
        <w:rPr>
          <w:rFonts w:ascii="Arial" w:hAnsi="Arial" w:cs="Arial"/>
          <w:b/>
          <w:bCs/>
          <w:color w:val="0070C0"/>
          <w:sz w:val="22"/>
          <w:szCs w:val="22"/>
        </w:rPr>
        <w:tab/>
      </w:r>
      <w:r w:rsidR="004A4C61">
        <w:rPr>
          <w:rFonts w:ascii="Arial" w:hAnsi="Arial" w:cs="Arial"/>
          <w:b/>
          <w:bCs/>
          <w:color w:val="0070C0"/>
          <w:sz w:val="22"/>
          <w:szCs w:val="22"/>
        </w:rPr>
        <w:t>9</w:t>
      </w:r>
    </w:p>
    <w:p w14:paraId="71902DAC"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B.1. Návesní prostor……</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9</w:t>
      </w:r>
    </w:p>
    <w:p w14:paraId="4335016A"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B.2. Obnova a údržba drobné sakrální architektury a úprava jejich okolí……</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10</w:t>
      </w:r>
    </w:p>
    <w:p w14:paraId="638428EE" w14:textId="77777777" w:rsidR="009E5CF8" w:rsidRPr="009E5CF8" w:rsidRDefault="009E5CF8" w:rsidP="004A4C61">
      <w:pPr>
        <w:tabs>
          <w:tab w:val="left" w:pos="8505"/>
        </w:tabs>
        <w:spacing w:after="240"/>
        <w:ind w:left="357"/>
        <w:rPr>
          <w:rFonts w:ascii="Arial" w:hAnsi="Arial" w:cs="Arial"/>
          <w:sz w:val="22"/>
          <w:szCs w:val="22"/>
        </w:rPr>
      </w:pPr>
      <w:r w:rsidRPr="009E5CF8">
        <w:rPr>
          <w:rFonts w:ascii="Arial" w:hAnsi="Arial" w:cs="Arial"/>
          <w:sz w:val="22"/>
          <w:szCs w:val="22"/>
        </w:rPr>
        <w:t>B.3. ošetřování významných stromů a skupin stromů……</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10</w:t>
      </w:r>
    </w:p>
    <w:p w14:paraId="6023221A" w14:textId="77777777" w:rsidR="009E5CF8" w:rsidRPr="00C250D6" w:rsidRDefault="009E5CF8" w:rsidP="004A4C61">
      <w:pPr>
        <w:pStyle w:val="Odstavecseseznamem"/>
        <w:numPr>
          <w:ilvl w:val="0"/>
          <w:numId w:val="13"/>
        </w:numPr>
        <w:tabs>
          <w:tab w:val="left" w:pos="8505"/>
        </w:tabs>
        <w:spacing w:after="12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Doprava a technická infrastruktura……</w:t>
      </w:r>
      <w:r w:rsidR="001A0059">
        <w:rPr>
          <w:rFonts w:ascii="Arial" w:hAnsi="Arial" w:cs="Arial"/>
          <w:b/>
          <w:bCs/>
          <w:color w:val="0070C0"/>
          <w:sz w:val="22"/>
          <w:szCs w:val="22"/>
        </w:rPr>
        <w:t>………………………………………..</w:t>
      </w:r>
      <w:r w:rsidR="00874461">
        <w:rPr>
          <w:rFonts w:ascii="Arial" w:hAnsi="Arial" w:cs="Arial"/>
          <w:b/>
          <w:bCs/>
          <w:color w:val="0070C0"/>
          <w:sz w:val="22"/>
          <w:szCs w:val="22"/>
        </w:rPr>
        <w:tab/>
      </w:r>
      <w:r w:rsidR="004A4C61">
        <w:rPr>
          <w:rFonts w:ascii="Arial" w:hAnsi="Arial" w:cs="Arial"/>
          <w:b/>
          <w:bCs/>
          <w:color w:val="0070C0"/>
          <w:sz w:val="22"/>
          <w:szCs w:val="22"/>
        </w:rPr>
        <w:t>10</w:t>
      </w:r>
    </w:p>
    <w:p w14:paraId="3EE03203"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C.1. Místní komunikace a chodníky…...</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10</w:t>
      </w:r>
    </w:p>
    <w:p w14:paraId="39EB6C84" w14:textId="77777777" w:rsidR="009E5CF8" w:rsidRPr="009E5CF8" w:rsidRDefault="009E5CF8" w:rsidP="004A4C61">
      <w:pPr>
        <w:tabs>
          <w:tab w:val="left" w:pos="8505"/>
        </w:tabs>
        <w:spacing w:after="240"/>
        <w:ind w:left="357"/>
        <w:rPr>
          <w:rFonts w:ascii="Arial" w:hAnsi="Arial" w:cs="Arial"/>
          <w:sz w:val="22"/>
          <w:szCs w:val="22"/>
        </w:rPr>
      </w:pPr>
      <w:r w:rsidRPr="009E5CF8">
        <w:rPr>
          <w:rFonts w:ascii="Arial" w:hAnsi="Arial" w:cs="Arial"/>
          <w:sz w:val="22"/>
          <w:szCs w:val="22"/>
        </w:rPr>
        <w:t>C.2. Inženýrské sítě (sítě technického vybavení</w:t>
      </w:r>
      <w:r w:rsidR="001A0059">
        <w:rPr>
          <w:rFonts w:ascii="Arial" w:hAnsi="Arial" w:cs="Arial"/>
          <w:sz w:val="22"/>
          <w:szCs w:val="22"/>
        </w:rPr>
        <w:t>)</w:t>
      </w:r>
      <w:r w:rsidRPr="009E5CF8">
        <w:rPr>
          <w:rFonts w:ascii="Arial" w:hAnsi="Arial" w:cs="Arial"/>
          <w:sz w:val="22"/>
          <w:szCs w:val="22"/>
        </w:rPr>
        <w:t>…………</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10</w:t>
      </w:r>
    </w:p>
    <w:p w14:paraId="17AECC1D" w14:textId="77777777" w:rsidR="009E5CF8" w:rsidRPr="00C250D6" w:rsidRDefault="009E5CF8" w:rsidP="004A4C61">
      <w:pPr>
        <w:pStyle w:val="Odstavecseseznamem"/>
        <w:numPr>
          <w:ilvl w:val="0"/>
          <w:numId w:val="13"/>
        </w:numPr>
        <w:tabs>
          <w:tab w:val="left" w:pos="8505"/>
        </w:tabs>
        <w:spacing w:after="12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Ochrana a obnova kulturní krajiny……</w:t>
      </w:r>
      <w:r w:rsidR="001A0059">
        <w:rPr>
          <w:rFonts w:ascii="Arial" w:hAnsi="Arial" w:cs="Arial"/>
          <w:b/>
          <w:bCs/>
          <w:color w:val="0070C0"/>
          <w:sz w:val="22"/>
          <w:szCs w:val="22"/>
        </w:rPr>
        <w:t>…………………………………………</w:t>
      </w:r>
      <w:r w:rsidR="00874461">
        <w:rPr>
          <w:rFonts w:ascii="Arial" w:hAnsi="Arial" w:cs="Arial"/>
          <w:b/>
          <w:bCs/>
          <w:color w:val="0070C0"/>
          <w:sz w:val="22"/>
          <w:szCs w:val="22"/>
        </w:rPr>
        <w:tab/>
      </w:r>
      <w:r w:rsidR="004A4C61">
        <w:rPr>
          <w:rFonts w:ascii="Arial" w:hAnsi="Arial" w:cs="Arial"/>
          <w:b/>
          <w:bCs/>
          <w:color w:val="0070C0"/>
          <w:sz w:val="22"/>
          <w:szCs w:val="22"/>
        </w:rPr>
        <w:t>10</w:t>
      </w:r>
    </w:p>
    <w:p w14:paraId="27D924F1" w14:textId="77777777" w:rsidR="009E5CF8" w:rsidRPr="009E5CF8" w:rsidRDefault="009E5CF8" w:rsidP="004A4C61">
      <w:pPr>
        <w:tabs>
          <w:tab w:val="left" w:pos="8505"/>
        </w:tabs>
        <w:ind w:left="357"/>
        <w:rPr>
          <w:rFonts w:ascii="Arial" w:hAnsi="Arial" w:cs="Arial"/>
          <w:sz w:val="22"/>
          <w:szCs w:val="22"/>
        </w:rPr>
      </w:pPr>
      <w:r w:rsidRPr="009E5CF8">
        <w:rPr>
          <w:rFonts w:ascii="Arial" w:hAnsi="Arial" w:cs="Arial"/>
          <w:sz w:val="22"/>
          <w:szCs w:val="22"/>
        </w:rPr>
        <w:t>D.1. Liniová zeleň……</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10</w:t>
      </w:r>
    </w:p>
    <w:p w14:paraId="506AF210" w14:textId="77777777" w:rsidR="009E5CF8" w:rsidRPr="009E5CF8" w:rsidRDefault="009E5CF8" w:rsidP="004A4C61">
      <w:pPr>
        <w:tabs>
          <w:tab w:val="left" w:pos="8505"/>
        </w:tabs>
        <w:spacing w:after="240"/>
        <w:ind w:left="357"/>
        <w:rPr>
          <w:rFonts w:ascii="Arial" w:hAnsi="Arial" w:cs="Arial"/>
          <w:sz w:val="22"/>
          <w:szCs w:val="22"/>
        </w:rPr>
      </w:pPr>
      <w:r w:rsidRPr="009E5CF8">
        <w:rPr>
          <w:rFonts w:ascii="Arial" w:hAnsi="Arial" w:cs="Arial"/>
          <w:sz w:val="22"/>
          <w:szCs w:val="22"/>
        </w:rPr>
        <w:t>D.2. ÚSES a krajinná zeleň………</w:t>
      </w:r>
      <w:r w:rsidR="001A0059">
        <w:rPr>
          <w:rFonts w:ascii="Arial" w:hAnsi="Arial" w:cs="Arial"/>
          <w:sz w:val="22"/>
          <w:szCs w:val="22"/>
        </w:rPr>
        <w:t>………………………………………………...</w:t>
      </w:r>
      <w:r w:rsidR="00874461">
        <w:rPr>
          <w:rFonts w:ascii="Arial" w:hAnsi="Arial" w:cs="Arial"/>
          <w:sz w:val="22"/>
          <w:szCs w:val="22"/>
        </w:rPr>
        <w:tab/>
      </w:r>
      <w:r w:rsidR="004A4C61">
        <w:rPr>
          <w:rFonts w:ascii="Arial" w:hAnsi="Arial" w:cs="Arial"/>
          <w:sz w:val="22"/>
          <w:szCs w:val="22"/>
        </w:rPr>
        <w:t>10</w:t>
      </w:r>
    </w:p>
    <w:p w14:paraId="31D538B7" w14:textId="77777777" w:rsidR="009E5CF8" w:rsidRPr="00C250D6" w:rsidRDefault="009E5CF8" w:rsidP="004A4C61">
      <w:pPr>
        <w:pStyle w:val="Odstavecseseznamem"/>
        <w:numPr>
          <w:ilvl w:val="0"/>
          <w:numId w:val="11"/>
        </w:numPr>
        <w:tabs>
          <w:tab w:val="left" w:pos="8505"/>
        </w:tabs>
        <w:spacing w:after="240"/>
        <w:ind w:left="357" w:hanging="357"/>
        <w:contextualSpacing w:val="0"/>
        <w:rPr>
          <w:rFonts w:ascii="Arial" w:hAnsi="Arial" w:cs="Arial"/>
          <w:b/>
          <w:bCs/>
          <w:color w:val="0070C0"/>
          <w:sz w:val="22"/>
          <w:szCs w:val="22"/>
        </w:rPr>
      </w:pPr>
      <w:r w:rsidRPr="00C250D6">
        <w:rPr>
          <w:rFonts w:ascii="Arial" w:hAnsi="Arial" w:cs="Arial"/>
          <w:b/>
          <w:bCs/>
          <w:color w:val="0070C0"/>
          <w:sz w:val="22"/>
          <w:szCs w:val="22"/>
        </w:rPr>
        <w:t>Finanční odhad nákladů a předpokládaný termín realizace……</w:t>
      </w:r>
      <w:r w:rsidR="001A0059">
        <w:rPr>
          <w:rFonts w:ascii="Arial" w:hAnsi="Arial" w:cs="Arial"/>
          <w:b/>
          <w:bCs/>
          <w:color w:val="0070C0"/>
          <w:sz w:val="22"/>
          <w:szCs w:val="22"/>
        </w:rPr>
        <w:t>………….</w:t>
      </w:r>
      <w:r w:rsidR="00874461">
        <w:rPr>
          <w:rFonts w:ascii="Arial" w:hAnsi="Arial" w:cs="Arial"/>
          <w:b/>
          <w:bCs/>
          <w:color w:val="0070C0"/>
          <w:sz w:val="22"/>
          <w:szCs w:val="22"/>
        </w:rPr>
        <w:tab/>
      </w:r>
      <w:r w:rsidR="004A4C61">
        <w:rPr>
          <w:rFonts w:ascii="Arial" w:hAnsi="Arial" w:cs="Arial"/>
          <w:b/>
          <w:bCs/>
          <w:color w:val="0070C0"/>
          <w:sz w:val="22"/>
          <w:szCs w:val="22"/>
        </w:rPr>
        <w:t>11</w:t>
      </w:r>
    </w:p>
    <w:p w14:paraId="5BED8358" w14:textId="77777777" w:rsidR="00581268" w:rsidRDefault="00581268" w:rsidP="00581268">
      <w:pPr>
        <w:pStyle w:val="a-Styl1"/>
      </w:pPr>
    </w:p>
    <w:p w14:paraId="41D4B005" w14:textId="77777777" w:rsidR="000C6539" w:rsidRPr="00A95236" w:rsidRDefault="000C6539">
      <w:pPr>
        <w:pStyle w:val="Nzev"/>
        <w:rPr>
          <w:rFonts w:ascii="Arial" w:hAnsi="Arial"/>
        </w:rPr>
      </w:pPr>
      <w:r w:rsidRPr="00A95236">
        <w:rPr>
          <w:rFonts w:ascii="Arial" w:hAnsi="Arial"/>
        </w:rPr>
        <w:lastRenderedPageBreak/>
        <w:t xml:space="preserve">MÍSTNÍ PROGRAM OBNOVY </w:t>
      </w:r>
      <w:r w:rsidR="00C24D67">
        <w:rPr>
          <w:rFonts w:ascii="Arial" w:hAnsi="Arial"/>
        </w:rPr>
        <w:t>VENKOVA</w:t>
      </w:r>
    </w:p>
    <w:p w14:paraId="17717C9F" w14:textId="77777777" w:rsidR="000C6539" w:rsidRPr="00A95236" w:rsidRDefault="000C6539" w:rsidP="00B21F6E"/>
    <w:p w14:paraId="77C69A34" w14:textId="77777777" w:rsidR="00B21F6E" w:rsidRPr="00A95236" w:rsidRDefault="00B21F6E" w:rsidP="00B21F6E">
      <w:pPr>
        <w:pStyle w:val="a-Styl"/>
      </w:pPr>
      <w:r w:rsidRPr="00A95236">
        <w:t xml:space="preserve">Program obnovy venkova, zajišťovaný v působnosti Ministerstva pro místní rozvoj jako součást regionální politiky, </w:t>
      </w:r>
      <w:r w:rsidRPr="00DC731C">
        <w:t xml:space="preserve">věcně navazuje na Program obnovy vesnice projednaný vládou České republiky dne 29. května </w:t>
      </w:r>
      <w:smartTag w:uri="urn:schemas-microsoft-com:office:smarttags" w:element="metricconverter">
        <w:smartTagPr>
          <w:attr w:name="ProductID" w:val="1991 a"/>
        </w:smartTagPr>
        <w:r w:rsidRPr="00DC731C">
          <w:t>1991 a</w:t>
        </w:r>
      </w:smartTag>
      <w:r w:rsidRPr="00DC731C">
        <w:t xml:space="preserve"> usnesení vlády České republiky ze dne 11. listopadu 1998 č. 730, kterým byl novelizován Program obnovy venkova</w:t>
      </w:r>
      <w:r w:rsidRPr="00A95236">
        <w:t xml:space="preserve">. Tento Program se týkal participace obyvatelstva i duchovního rozměru obnovy vesnice, rozvoje podnikání ve venkovských regionech, vlastní stavební obnovy vesnice a péče o krajinu. </w:t>
      </w:r>
      <w:r>
        <w:t>Poslední n</w:t>
      </w:r>
      <w:r w:rsidRPr="00A95236">
        <w:t xml:space="preserve">ovela programu </w:t>
      </w:r>
      <w:r w:rsidRPr="00DC731C">
        <w:t xml:space="preserve">č. 6 </w:t>
      </w:r>
      <w:r w:rsidRPr="00A95236">
        <w:t xml:space="preserve">byla schválena </w:t>
      </w:r>
      <w:r w:rsidRPr="00DC731C">
        <w:t>dne 20.12.2002 (č.j. 28061/02-52</w:t>
      </w:r>
      <w:r>
        <w:t>)</w:t>
      </w:r>
      <w:r w:rsidRPr="00A95236">
        <w:t>.</w:t>
      </w:r>
    </w:p>
    <w:p w14:paraId="1916B0CF" w14:textId="77777777" w:rsidR="000C6539" w:rsidRPr="00A95236" w:rsidRDefault="000C6539">
      <w:pPr>
        <w:pStyle w:val="a-Styl"/>
      </w:pPr>
      <w:r w:rsidRPr="00A95236">
        <w:t xml:space="preserve">Cíle Programu mohou obce zajišťovat s podporou státu </w:t>
      </w:r>
      <w:r w:rsidR="001A0059">
        <w:t>–</w:t>
      </w:r>
      <w:r w:rsidRPr="00A95236">
        <w:t xml:space="preserve"> od r. 1994 s využitím vlastního Programu obnovy venkova i dalších resortních programů. Program obnovy venkova se přitom soustředí na dotování těch akcí a programů obcí, které nelze dotovat z ostatních resortů a dále těch, které mají integrující územní nebo oborový charakter. Program obnovy venkova je řízen podle </w:t>
      </w:r>
      <w:r w:rsidRPr="00A95236">
        <w:rPr>
          <w:i/>
        </w:rPr>
        <w:t>Zásad pro poskytování účelových dotací obcím z rozpočtové kapitoly Ministerstva pro místní rozvoj v rámci Programu obnovy venkova</w:t>
      </w:r>
      <w:r w:rsidRPr="00A95236">
        <w:t xml:space="preserve">, ve znění pozdějších dodatků, podle nichž obce podávají žádosti o dotace v termínech určených Ministerstvem pro místní rozvoj. </w:t>
      </w:r>
    </w:p>
    <w:p w14:paraId="1689A8AE" w14:textId="77777777" w:rsidR="000C6539" w:rsidRPr="00A95236" w:rsidRDefault="000C6539">
      <w:pPr>
        <w:pStyle w:val="a-Styl"/>
      </w:pPr>
      <w:r w:rsidRPr="00A95236">
        <w:rPr>
          <w:b/>
          <w:i/>
        </w:rPr>
        <w:t xml:space="preserve">Program obnovy </w:t>
      </w:r>
      <w:r w:rsidR="00C24D67">
        <w:rPr>
          <w:b/>
          <w:i/>
        </w:rPr>
        <w:t>venkova</w:t>
      </w:r>
      <w:r w:rsidRPr="00A95236">
        <w:rPr>
          <w:b/>
          <w:i/>
        </w:rPr>
        <w:t xml:space="preserve"> obce </w:t>
      </w:r>
      <w:r w:rsidR="00E1535F" w:rsidRPr="00A95236">
        <w:rPr>
          <w:b/>
          <w:i/>
        </w:rPr>
        <w:t>Topolná</w:t>
      </w:r>
      <w:r w:rsidRPr="00A95236">
        <w:t xml:space="preserve"> vychází ze </w:t>
      </w:r>
      <w:r w:rsidR="00E1535F" w:rsidRPr="00A95236">
        <w:t>zpracov</w:t>
      </w:r>
      <w:r w:rsidR="00C24D67">
        <w:t>a</w:t>
      </w:r>
      <w:r w:rsidR="00E1535F" w:rsidRPr="00A95236">
        <w:t>ného</w:t>
      </w:r>
      <w:r w:rsidRPr="00A95236">
        <w:t xml:space="preserve"> </w:t>
      </w:r>
      <w:r w:rsidRPr="00A95236">
        <w:rPr>
          <w:i/>
        </w:rPr>
        <w:t xml:space="preserve">Územního plánu </w:t>
      </w:r>
      <w:r w:rsidR="00E1535F" w:rsidRPr="00A95236">
        <w:rPr>
          <w:i/>
        </w:rPr>
        <w:t>Topolná</w:t>
      </w:r>
      <w:r w:rsidRPr="00A95236">
        <w:t xml:space="preserve">. Dlouhodobá potřeba obce vyjadřuje souhrn problémů a výhledových námětů pro zvelebení obce v horizontu, který tento plán řeší. Náměty, kterými se obec bude postupně zabývat a dle možnosti řešit, jsou rozpracovány do oblastí, vycházejících z metodiky zpracování Místního programu obnovy </w:t>
      </w:r>
      <w:r w:rsidR="00C24D67">
        <w:t>venkova</w:t>
      </w:r>
      <w:r w:rsidRPr="00A95236">
        <w:t xml:space="preserve"> (MPOV). Takto zpracovaný materiál je možno doplňovat a měnit na základě práce místní pracovní skupiny, která jeho změny bude navrhovat ke schválení obecnímu zastupitelstvu.</w:t>
      </w:r>
    </w:p>
    <w:p w14:paraId="3A18C685" w14:textId="77777777" w:rsidR="000C6539" w:rsidRPr="00A95236" w:rsidRDefault="000C6539">
      <w:pPr>
        <w:pStyle w:val="a-Styl"/>
      </w:pPr>
    </w:p>
    <w:p w14:paraId="6384B5B4" w14:textId="77777777" w:rsidR="000C6539" w:rsidRPr="00A95236" w:rsidRDefault="000C6539">
      <w:pPr>
        <w:pStyle w:val="Nadpis1"/>
        <w:spacing w:after="240"/>
        <w:jc w:val="center"/>
      </w:pPr>
      <w:bookmarkStart w:id="12" w:name="_Toc99014554"/>
      <w:bookmarkStart w:id="13" w:name="_Toc437616450"/>
      <w:r w:rsidRPr="00A95236">
        <w:t>I. Místní program</w:t>
      </w:r>
      <w:bookmarkEnd w:id="12"/>
      <w:bookmarkEnd w:id="13"/>
    </w:p>
    <w:p w14:paraId="753BAEFA" w14:textId="77777777" w:rsidR="000C6539" w:rsidRPr="00A95236" w:rsidRDefault="000C6539" w:rsidP="005106AD">
      <w:pPr>
        <w:pStyle w:val="Nadpis2"/>
        <w:jc w:val="both"/>
      </w:pPr>
      <w:bookmarkStart w:id="14" w:name="_Toc99014555"/>
      <w:bookmarkStart w:id="15" w:name="_Toc437616451"/>
      <w:r w:rsidRPr="00A95236">
        <w:t>A. Rozvoj sounáležitosti místních obyvatel s obcí a přirozenými regiony</w:t>
      </w:r>
      <w:bookmarkEnd w:id="14"/>
      <w:bookmarkEnd w:id="15"/>
    </w:p>
    <w:p w14:paraId="0DB49EF1" w14:textId="77777777" w:rsidR="000C6539" w:rsidRPr="00A95236" w:rsidRDefault="000C6539" w:rsidP="005106AD">
      <w:pPr>
        <w:pStyle w:val="Nadpis3"/>
        <w:spacing w:before="120"/>
        <w:jc w:val="both"/>
      </w:pPr>
      <w:bookmarkStart w:id="16" w:name="_Toc99014556"/>
      <w:bookmarkStart w:id="17" w:name="_Toc437616452"/>
      <w:r w:rsidRPr="00A95236">
        <w:t>1. Koncepce rozvoje a obnovy obce</w:t>
      </w:r>
      <w:bookmarkEnd w:id="16"/>
      <w:bookmarkEnd w:id="17"/>
    </w:p>
    <w:p w14:paraId="6542293D" w14:textId="77777777" w:rsidR="000C6539" w:rsidRPr="00A95236" w:rsidRDefault="000C6539" w:rsidP="005106AD">
      <w:pPr>
        <w:pStyle w:val="b-Styl"/>
      </w:pPr>
      <w:r w:rsidRPr="00A95236">
        <w:t>Pořízení Programu rozvoje obce</w:t>
      </w:r>
    </w:p>
    <w:p w14:paraId="3634F103" w14:textId="77777777" w:rsidR="000C6539" w:rsidRPr="00A95236" w:rsidRDefault="000C6539" w:rsidP="005106AD">
      <w:pPr>
        <w:pStyle w:val="b-Styl"/>
      </w:pPr>
      <w:r w:rsidRPr="00A95236">
        <w:t xml:space="preserve">Projektová a realizační příprava konkrétních akcí schváleného programu obnovy </w:t>
      </w:r>
      <w:r w:rsidR="00B21F6E">
        <w:t>venkova</w:t>
      </w:r>
    </w:p>
    <w:p w14:paraId="280ED07D" w14:textId="77777777" w:rsidR="000C6539" w:rsidRPr="00A95236" w:rsidRDefault="005106AD" w:rsidP="005106AD">
      <w:pPr>
        <w:pStyle w:val="b-Styl"/>
      </w:pPr>
      <w:r>
        <w:t>Z</w:t>
      </w:r>
      <w:r w:rsidR="000C6539" w:rsidRPr="00A95236">
        <w:t xml:space="preserve">pracování </w:t>
      </w:r>
      <w:r w:rsidR="00D72FC7" w:rsidRPr="00A95236">
        <w:t>p</w:t>
      </w:r>
      <w:r w:rsidR="000C6539" w:rsidRPr="00A95236">
        <w:t>asportu zeleně v obci</w:t>
      </w:r>
    </w:p>
    <w:p w14:paraId="5B61216D" w14:textId="77777777" w:rsidR="000C6539" w:rsidRPr="00A95236" w:rsidRDefault="000C6539" w:rsidP="005106AD">
      <w:pPr>
        <w:pStyle w:val="b-Styl"/>
      </w:pPr>
      <w:r w:rsidRPr="00A95236">
        <w:t>Vypracování dílčích Projektů ÚSES pro chybějící prvky ÚSES</w:t>
      </w:r>
    </w:p>
    <w:p w14:paraId="384C4085" w14:textId="77777777" w:rsidR="000C6539" w:rsidRPr="00A95236" w:rsidRDefault="005106AD" w:rsidP="005106AD">
      <w:pPr>
        <w:pStyle w:val="b-Styl"/>
      </w:pPr>
      <w:r>
        <w:t>Z</w:t>
      </w:r>
      <w:r w:rsidR="000C6539" w:rsidRPr="00A95236">
        <w:t xml:space="preserve">pracování koncepce revitalizace vodních toků </w:t>
      </w:r>
    </w:p>
    <w:p w14:paraId="6053F3B3" w14:textId="77777777" w:rsidR="000C6539" w:rsidRPr="00A95236" w:rsidRDefault="00CF4310" w:rsidP="005106AD">
      <w:pPr>
        <w:pStyle w:val="b-Styl"/>
      </w:pPr>
      <w:r w:rsidRPr="00A95236">
        <w:t>Vybudování nových cyklostezek propojujících Topolnou s okolními obcemi</w:t>
      </w:r>
    </w:p>
    <w:p w14:paraId="0FB8FB83" w14:textId="77777777" w:rsidR="000C6539" w:rsidRPr="00A95236" w:rsidRDefault="000C6539" w:rsidP="005106AD">
      <w:pPr>
        <w:pStyle w:val="Nadpis3"/>
        <w:spacing w:after="120"/>
        <w:jc w:val="both"/>
      </w:pPr>
      <w:bookmarkStart w:id="18" w:name="_Toc99014557"/>
      <w:bookmarkStart w:id="19" w:name="_Toc437616453"/>
      <w:r w:rsidRPr="00A95236">
        <w:t>2. Společenský život v obci</w:t>
      </w:r>
      <w:bookmarkEnd w:id="18"/>
      <w:bookmarkEnd w:id="19"/>
    </w:p>
    <w:p w14:paraId="46959021" w14:textId="77777777" w:rsidR="000C6539" w:rsidRPr="00A95236" w:rsidRDefault="000C6539" w:rsidP="005106AD">
      <w:pPr>
        <w:pStyle w:val="Nadpis4"/>
        <w:spacing w:before="120" w:after="120"/>
        <w:jc w:val="both"/>
      </w:pPr>
      <w:r w:rsidRPr="00A95236">
        <w:t>a) Osvětová činnost</w:t>
      </w:r>
    </w:p>
    <w:p w14:paraId="72C71D06" w14:textId="77777777" w:rsidR="000C6539" w:rsidRPr="00A95236" w:rsidRDefault="000C6539" w:rsidP="005106AD">
      <w:pPr>
        <w:pStyle w:val="b-Styl"/>
      </w:pPr>
      <w:r w:rsidRPr="00A95236">
        <w:t>Pokračování ve vedení obecní kroniky</w:t>
      </w:r>
    </w:p>
    <w:p w14:paraId="5BB1639E" w14:textId="77777777" w:rsidR="000C6539" w:rsidRPr="00A95236" w:rsidRDefault="000C6539" w:rsidP="005106AD">
      <w:pPr>
        <w:pStyle w:val="b-Styl"/>
      </w:pPr>
      <w:r w:rsidRPr="00A95236">
        <w:t>Provoz obecní kroniky</w:t>
      </w:r>
    </w:p>
    <w:p w14:paraId="3F4788BA" w14:textId="77777777" w:rsidR="00CF4310" w:rsidRPr="00A95236" w:rsidRDefault="00CF4310" w:rsidP="005106AD">
      <w:pPr>
        <w:pStyle w:val="b-Styl"/>
      </w:pPr>
      <w:r w:rsidRPr="00A95236">
        <w:t>Provozování veřejně přístupného internetu v místní knihovně (na DPS)</w:t>
      </w:r>
    </w:p>
    <w:p w14:paraId="365529BA" w14:textId="77777777" w:rsidR="000C6539" w:rsidRPr="00A95236" w:rsidRDefault="000C6539" w:rsidP="005106AD">
      <w:pPr>
        <w:pStyle w:val="b-Styl"/>
      </w:pPr>
      <w:r w:rsidRPr="00A95236">
        <w:t>Založení fotodokumentace a videokroniky rozvoje obce. Videozáznamy a fotodokumentace o obci pořízené v rámci zpracování POV budou průběžně doplňovány při realizaci jednotlivých akcí.</w:t>
      </w:r>
    </w:p>
    <w:p w14:paraId="7C2E9C75" w14:textId="0656E5FD" w:rsidR="000C6539" w:rsidRPr="00A95236" w:rsidRDefault="000C6539" w:rsidP="005106AD">
      <w:pPr>
        <w:pStyle w:val="b-Styl"/>
      </w:pPr>
      <w:r w:rsidRPr="00A95236">
        <w:t xml:space="preserve">Pokračování ve vydávání </w:t>
      </w:r>
      <w:r w:rsidR="00CF4310" w:rsidRPr="00A95236">
        <w:t>čtvrtletníku „Život v</w:t>
      </w:r>
      <w:r w:rsidR="006E3265">
        <w:t> </w:t>
      </w:r>
      <w:r w:rsidR="00CF4310" w:rsidRPr="00A95236">
        <w:t>Topolné</w:t>
      </w:r>
      <w:r w:rsidR="006E3265">
        <w:t>“</w:t>
      </w:r>
      <w:r w:rsidR="00CF4310" w:rsidRPr="00A95236">
        <w:t xml:space="preserve">, </w:t>
      </w:r>
      <w:r w:rsidRPr="00A95236">
        <w:t>který informuje o dění obce</w:t>
      </w:r>
    </w:p>
    <w:p w14:paraId="2335372E" w14:textId="77777777" w:rsidR="000C6539" w:rsidRPr="00A95236" w:rsidRDefault="000C6539" w:rsidP="005106AD">
      <w:pPr>
        <w:pStyle w:val="b-Styl"/>
      </w:pPr>
      <w:r w:rsidRPr="00A95236">
        <w:t>Zpracování a publikování seznamu místních pamětihodností, kulturních památek, chráněné přírody a významných krajinných prvků</w:t>
      </w:r>
    </w:p>
    <w:p w14:paraId="4B92B128" w14:textId="77777777" w:rsidR="000C6539" w:rsidRPr="00A95236" w:rsidRDefault="000C6539" w:rsidP="005106AD">
      <w:pPr>
        <w:pStyle w:val="Nadpis4"/>
        <w:jc w:val="both"/>
      </w:pPr>
      <w:r w:rsidRPr="00A95236">
        <w:lastRenderedPageBreak/>
        <w:t>b) Spolky a sdružení</w:t>
      </w:r>
    </w:p>
    <w:p w14:paraId="55A33661" w14:textId="77777777" w:rsidR="000C6539" w:rsidRPr="00A95236" w:rsidRDefault="000C6539" w:rsidP="005106AD">
      <w:pPr>
        <w:pStyle w:val="a-Styl"/>
      </w:pPr>
      <w:r w:rsidRPr="00A95236">
        <w:t xml:space="preserve">V obci působí v současné době </w:t>
      </w:r>
      <w:r w:rsidR="005D2DDD" w:rsidRPr="00A95236">
        <w:t>tyto</w:t>
      </w:r>
      <w:r w:rsidRPr="00A95236">
        <w:t xml:space="preserve"> místní spolky a sdružení</w:t>
      </w:r>
      <w:r w:rsidR="005D2DDD" w:rsidRPr="00A95236">
        <w:t>:</w:t>
      </w:r>
    </w:p>
    <w:p w14:paraId="716A01D3" w14:textId="77777777" w:rsidR="00CF4310" w:rsidRPr="00A95236" w:rsidRDefault="00CF4310" w:rsidP="005106AD">
      <w:pPr>
        <w:pStyle w:val="b-Styl"/>
      </w:pPr>
      <w:r w:rsidRPr="00A95236">
        <w:rPr>
          <w:i/>
        </w:rPr>
        <w:t>Společenská komise</w:t>
      </w:r>
      <w:r w:rsidRPr="00A95236">
        <w:t xml:space="preserve"> obecního úřadu má 6 členek: vítání občánků, návštěvy jubilantů, pořádání společenských akcí (Beseda s důchodci, mikulášský jarmark, koordinátor účasti obce na Slavnostech vína v UH).</w:t>
      </w:r>
    </w:p>
    <w:p w14:paraId="0AD4ECA6" w14:textId="77777777" w:rsidR="00CF4310" w:rsidRPr="00A95236" w:rsidRDefault="00CF4310" w:rsidP="005106AD">
      <w:pPr>
        <w:pStyle w:val="b-Styl"/>
      </w:pPr>
      <w:r w:rsidRPr="00A95236">
        <w:rPr>
          <w:i/>
        </w:rPr>
        <w:t>Sbor dobrovolných hasičů</w:t>
      </w:r>
      <w:r w:rsidRPr="00A95236">
        <w:t xml:space="preserve"> - 12 členů: pořádání brigád, spolupodílí se na pořádání akcí ostatních spolků a ZŠ, Fašank.</w:t>
      </w:r>
    </w:p>
    <w:p w14:paraId="25874C7C" w14:textId="77777777" w:rsidR="00CF4310" w:rsidRPr="00A95236" w:rsidRDefault="00CF4310" w:rsidP="005106AD">
      <w:pPr>
        <w:pStyle w:val="b-Styl"/>
      </w:pPr>
      <w:r w:rsidRPr="00A95236">
        <w:rPr>
          <w:i/>
        </w:rPr>
        <w:t>Tělovýchovná jednota</w:t>
      </w:r>
      <w:r w:rsidRPr="00A95236">
        <w:t xml:space="preserve"> </w:t>
      </w:r>
      <w:r w:rsidR="0089669C">
        <w:t>89</w:t>
      </w:r>
      <w:r w:rsidRPr="00A95236">
        <w:t xml:space="preserve"> členů: kopaná </w:t>
      </w:r>
      <w:r w:rsidR="001A0059">
        <w:t xml:space="preserve">– </w:t>
      </w:r>
      <w:r w:rsidRPr="00A95236">
        <w:t>pořádá turnaje a memoriály,</w:t>
      </w:r>
    </w:p>
    <w:p w14:paraId="528E0305" w14:textId="77777777" w:rsidR="00CF4310" w:rsidRPr="00A95236" w:rsidRDefault="00CF4310" w:rsidP="005106AD">
      <w:pPr>
        <w:pStyle w:val="b-Styl"/>
      </w:pPr>
      <w:r w:rsidRPr="00A95236">
        <w:t xml:space="preserve">cvičení žen, </w:t>
      </w:r>
      <w:r w:rsidRPr="006E3265">
        <w:rPr>
          <w:shd w:val="clear" w:color="auto" w:fill="FF0000"/>
        </w:rPr>
        <w:t>TOP-HOP cvičení dětí</w:t>
      </w:r>
      <w:r w:rsidRPr="00A95236">
        <w:t xml:space="preserve"> – účast na okresních, krajských soutěžích a přehlídkách.</w:t>
      </w:r>
    </w:p>
    <w:p w14:paraId="2D16A5B8" w14:textId="77777777" w:rsidR="00CF4310" w:rsidRPr="00A95236" w:rsidRDefault="00CF4310" w:rsidP="005106AD">
      <w:pPr>
        <w:pStyle w:val="b-Styl"/>
      </w:pPr>
      <w:r w:rsidRPr="00A95236">
        <w:rPr>
          <w:i/>
        </w:rPr>
        <w:t>Český zahrádkářský svaz</w:t>
      </w:r>
      <w:r w:rsidRPr="00A95236">
        <w:t xml:space="preserve"> 25 členů: pořádání koštu vína </w:t>
      </w:r>
      <w:r w:rsidRPr="006E3265">
        <w:rPr>
          <w:shd w:val="clear" w:color="auto" w:fill="FF0000"/>
        </w:rPr>
        <w:t>v době místní pouti,</w:t>
      </w:r>
      <w:r w:rsidRPr="00A95236">
        <w:t xml:space="preserve"> zajištění služeb pro občany – vaření povidel, pálení slivovice, poradenská činnost.</w:t>
      </w:r>
    </w:p>
    <w:p w14:paraId="58E04195" w14:textId="77777777" w:rsidR="00CF4310" w:rsidRPr="00A95236" w:rsidRDefault="00CF4310" w:rsidP="005106AD">
      <w:pPr>
        <w:pStyle w:val="b-Styl"/>
      </w:pPr>
      <w:r w:rsidRPr="00A95236">
        <w:rPr>
          <w:i/>
        </w:rPr>
        <w:t>Klub rodičů</w:t>
      </w:r>
      <w:r w:rsidRPr="00A95236">
        <w:t xml:space="preserve"> při ZŠ – akce pro děti (táborák k ukončení sloního roku,</w:t>
      </w:r>
      <w:r w:rsidR="00A72232" w:rsidRPr="00A95236">
        <w:t xml:space="preserve"> </w:t>
      </w:r>
      <w:r w:rsidRPr="00A95236">
        <w:t>Ples ZŠ, Vánoční a veliko</w:t>
      </w:r>
      <w:r w:rsidR="00A72232" w:rsidRPr="00A95236">
        <w:t>-</w:t>
      </w:r>
      <w:r w:rsidRPr="00A95236">
        <w:t>noční dílničky)</w:t>
      </w:r>
    </w:p>
    <w:p w14:paraId="2E40E4BF" w14:textId="77777777" w:rsidR="00CF4310" w:rsidRPr="00A95236" w:rsidRDefault="00CF4310" w:rsidP="005106AD">
      <w:pPr>
        <w:pStyle w:val="b-Styl"/>
      </w:pPr>
      <w:r w:rsidRPr="00A95236">
        <w:rPr>
          <w:i/>
        </w:rPr>
        <w:t>Občanské sdružení Topolská chasa</w:t>
      </w:r>
      <w:r w:rsidRPr="00A95236">
        <w:t xml:space="preserve"> 35 členů: pořádání akcí pro děti a rodiče (Jarní toulky, Drakiáda, Čertoviny), Setkání seniorů (březen), brigády </w:t>
      </w:r>
      <w:r w:rsidRPr="006E3265">
        <w:rPr>
          <w:shd w:val="clear" w:color="auto" w:fill="FF0000"/>
        </w:rPr>
        <w:t>– podzimní úklid štěrkoviště,</w:t>
      </w:r>
      <w:r w:rsidRPr="00A95236">
        <w:t xml:space="preserve"> Slovácké hody s právem (září)</w:t>
      </w:r>
    </w:p>
    <w:p w14:paraId="0A943148" w14:textId="77777777" w:rsidR="00CF4310" w:rsidRPr="00A95236" w:rsidRDefault="00CF4310" w:rsidP="005106AD">
      <w:pPr>
        <w:pStyle w:val="b-Styl"/>
      </w:pPr>
      <w:r w:rsidRPr="00A95236">
        <w:t>„</w:t>
      </w:r>
      <w:r w:rsidRPr="00A95236">
        <w:rPr>
          <w:i/>
        </w:rPr>
        <w:t>S“ klub seniorů</w:t>
      </w:r>
      <w:r w:rsidRPr="00A95236">
        <w:t xml:space="preserve"> není založeno na členství – volná návštěvnost: cvičení pro seniory, zájezdy do termálních lázní, návštěva divadla</w:t>
      </w:r>
    </w:p>
    <w:p w14:paraId="72334BFA" w14:textId="77777777" w:rsidR="00CF4310" w:rsidRPr="00A95236" w:rsidRDefault="00CF4310" w:rsidP="005106AD">
      <w:pPr>
        <w:pStyle w:val="b-Styl"/>
      </w:pPr>
      <w:r w:rsidRPr="00A95236">
        <w:rPr>
          <w:i/>
        </w:rPr>
        <w:t>Baby klub Sluníčko</w:t>
      </w:r>
      <w:r w:rsidRPr="00A95236">
        <w:t xml:space="preserve"> – volný vstup pro maminky s dětmi do 3 let, schází se v herně školní družiny (hry, písničky, říkadla)</w:t>
      </w:r>
    </w:p>
    <w:p w14:paraId="34F6B832" w14:textId="77777777" w:rsidR="00CF4310" w:rsidRPr="00A95236" w:rsidRDefault="00CF4310" w:rsidP="005106AD">
      <w:pPr>
        <w:pStyle w:val="b-Styl"/>
      </w:pPr>
      <w:r w:rsidRPr="00A95236">
        <w:t>Myslivecké sdružení – členství v rámci regionální organizace: výkon mysliveckého práva, výsadba stromků v obci a v remízcích, krmení zvěře</w:t>
      </w:r>
    </w:p>
    <w:p w14:paraId="78053219" w14:textId="77777777" w:rsidR="00CF4310" w:rsidRPr="00A95236" w:rsidRDefault="00CF4310" w:rsidP="005106AD">
      <w:pPr>
        <w:pStyle w:val="b-Styl"/>
      </w:pPr>
      <w:r w:rsidRPr="00A95236">
        <w:rPr>
          <w:i/>
        </w:rPr>
        <w:t>Klub Topmoto</w:t>
      </w:r>
      <w:r w:rsidRPr="00A95236">
        <w:t>: pořádání setkávání motorkářů, motosrazů (tuning day, Motosraz Nová Topolná – srpen)</w:t>
      </w:r>
    </w:p>
    <w:p w14:paraId="7A5FE469" w14:textId="77777777" w:rsidR="00CF4310" w:rsidRPr="00A95236" w:rsidRDefault="00CF4310" w:rsidP="005106AD">
      <w:pPr>
        <w:pStyle w:val="b-Styl"/>
        <w:rPr>
          <w:i/>
        </w:rPr>
      </w:pPr>
      <w:r w:rsidRPr="00A95236">
        <w:rPr>
          <w:i/>
        </w:rPr>
        <w:t>Dechová hudba Topolanka</w:t>
      </w:r>
    </w:p>
    <w:p w14:paraId="4BCA8FBF" w14:textId="77777777" w:rsidR="00CF4310" w:rsidRPr="00A95236" w:rsidRDefault="00CF4310" w:rsidP="005106AD">
      <w:pPr>
        <w:pStyle w:val="b-Styl"/>
        <w:rPr>
          <w:i/>
        </w:rPr>
      </w:pPr>
      <w:r w:rsidRPr="00A95236">
        <w:rPr>
          <w:i/>
        </w:rPr>
        <w:t>Cimbálová muzika Včelaran</w:t>
      </w:r>
    </w:p>
    <w:p w14:paraId="34F9791D" w14:textId="77777777" w:rsidR="00CF4310" w:rsidRPr="00A95236" w:rsidRDefault="00CF4310" w:rsidP="005106AD">
      <w:pPr>
        <w:pStyle w:val="Styl-o"/>
        <w:rPr>
          <w:i/>
        </w:rPr>
      </w:pPr>
      <w:r w:rsidRPr="00A95236">
        <w:rPr>
          <w:i/>
        </w:rPr>
        <w:t>Rocková kapela Neutral</w:t>
      </w:r>
    </w:p>
    <w:p w14:paraId="61A8287F" w14:textId="77777777" w:rsidR="000C6539" w:rsidRPr="00A95236" w:rsidRDefault="000C6539" w:rsidP="005106AD">
      <w:pPr>
        <w:pStyle w:val="Nadpis4"/>
        <w:jc w:val="both"/>
      </w:pPr>
      <w:r w:rsidRPr="00A95236">
        <w:t>c) Místní tradice a svátky</w:t>
      </w:r>
    </w:p>
    <w:p w14:paraId="0B267D9C" w14:textId="77777777" w:rsidR="00A72232" w:rsidRPr="00A95236" w:rsidRDefault="00A72232" w:rsidP="005106AD">
      <w:pPr>
        <w:pStyle w:val="b-Styl"/>
      </w:pPr>
      <w:r w:rsidRPr="00A95236">
        <w:t xml:space="preserve">Taneční zábavy a plesy v kulturním středisku </w:t>
      </w:r>
      <w:r w:rsidR="001A0059">
        <w:t>Búrovce</w:t>
      </w:r>
    </w:p>
    <w:p w14:paraId="5EAD8B9B" w14:textId="77777777" w:rsidR="00A72232" w:rsidRPr="00A95236" w:rsidRDefault="00A72232" w:rsidP="005106AD">
      <w:pPr>
        <w:pStyle w:val="b-Styl"/>
      </w:pPr>
      <w:r w:rsidRPr="00A95236">
        <w:t xml:space="preserve">Fašank </w:t>
      </w:r>
    </w:p>
    <w:p w14:paraId="42D1B384" w14:textId="77777777" w:rsidR="00A72232" w:rsidRPr="00A95236" w:rsidRDefault="00A72232" w:rsidP="005106AD">
      <w:pPr>
        <w:pStyle w:val="b-Styl"/>
      </w:pPr>
      <w:r w:rsidRPr="00A95236">
        <w:t>Klepání na Velikonoce</w:t>
      </w:r>
    </w:p>
    <w:p w14:paraId="01E0B29D" w14:textId="3EA0CD93" w:rsidR="00A72232" w:rsidRPr="00A95236" w:rsidRDefault="00A72232" w:rsidP="005106AD">
      <w:pPr>
        <w:pStyle w:val="b-Styl"/>
      </w:pPr>
      <w:r w:rsidRPr="00A95236">
        <w:t>Stavění máje, Slet čarodějnic (30.</w:t>
      </w:r>
      <w:r w:rsidR="006E3265">
        <w:t xml:space="preserve"> </w:t>
      </w:r>
      <w:r w:rsidRPr="00A95236">
        <w:t>4.)</w:t>
      </w:r>
    </w:p>
    <w:p w14:paraId="2430D47A" w14:textId="77777777" w:rsidR="00A72232" w:rsidRPr="00A95236" w:rsidRDefault="00A72232" w:rsidP="005106AD">
      <w:pPr>
        <w:pStyle w:val="b-Styl"/>
      </w:pPr>
      <w:r w:rsidRPr="00A95236">
        <w:t>Pouť, Setkání pod lipú (Včelaran) – poslední neděle v květnu</w:t>
      </w:r>
    </w:p>
    <w:p w14:paraId="005422F2" w14:textId="77777777" w:rsidR="00A72232" w:rsidRPr="00A95236" w:rsidRDefault="00A72232" w:rsidP="005106AD">
      <w:pPr>
        <w:pStyle w:val="Styl-o"/>
        <w:spacing w:after="0"/>
      </w:pPr>
      <w:r w:rsidRPr="00A95236">
        <w:t>Dětský den</w:t>
      </w:r>
    </w:p>
    <w:p w14:paraId="36CD4122" w14:textId="77777777" w:rsidR="00A72232" w:rsidRPr="005106AD" w:rsidRDefault="00A72232" w:rsidP="005106AD">
      <w:pPr>
        <w:pStyle w:val="b-Styl"/>
      </w:pPr>
      <w:r w:rsidRPr="005106AD">
        <w:t>Motosraz Nová Topolná (srpen)</w:t>
      </w:r>
    </w:p>
    <w:p w14:paraId="7B487710" w14:textId="77777777" w:rsidR="00A72232" w:rsidRPr="00A95236" w:rsidRDefault="00A72232" w:rsidP="005106AD">
      <w:pPr>
        <w:pStyle w:val="b-Styl"/>
      </w:pPr>
      <w:r w:rsidRPr="00A95236">
        <w:t>Václavské hody s právem (září)</w:t>
      </w:r>
    </w:p>
    <w:p w14:paraId="260C9481" w14:textId="77777777" w:rsidR="00A72232" w:rsidRPr="00A95236" w:rsidRDefault="00A72232" w:rsidP="005106AD">
      <w:pPr>
        <w:pStyle w:val="b-Styl"/>
      </w:pPr>
      <w:r w:rsidRPr="00A95236">
        <w:t xml:space="preserve">Mikulášské odpoledne (prosinec), adventní a vánoční koncert </w:t>
      </w:r>
    </w:p>
    <w:p w14:paraId="4BA9DDB9" w14:textId="39FB62C9" w:rsidR="00A72232" w:rsidRDefault="00A72232" w:rsidP="005106AD">
      <w:pPr>
        <w:pStyle w:val="Styl-o"/>
      </w:pPr>
      <w:r w:rsidRPr="00A95236">
        <w:t xml:space="preserve">Setkání na Návsi s ohňostrojem </w:t>
      </w:r>
      <w:r w:rsidR="001A0059">
        <w:t>–</w:t>
      </w:r>
      <w:r w:rsidRPr="00A95236">
        <w:t xml:space="preserve"> </w:t>
      </w:r>
      <w:r w:rsidR="001A0059">
        <w:t>Nový Rok</w:t>
      </w:r>
    </w:p>
    <w:p w14:paraId="7C097F73" w14:textId="4E643DD1" w:rsidR="006E3265" w:rsidRDefault="006E3265" w:rsidP="006E3265">
      <w:pPr>
        <w:pStyle w:val="Styl-o"/>
        <w:shd w:val="clear" w:color="auto" w:fill="92D050"/>
      </w:pPr>
      <w:r>
        <w:t>Košt gulášů (26. 12.)</w:t>
      </w:r>
    </w:p>
    <w:p w14:paraId="76A44C5F" w14:textId="10419A0F" w:rsidR="006E3265" w:rsidRPr="00A95236" w:rsidRDefault="006E3265" w:rsidP="006E3265">
      <w:pPr>
        <w:pStyle w:val="Styl-o"/>
        <w:shd w:val="clear" w:color="auto" w:fill="92D050"/>
      </w:pPr>
      <w:r>
        <w:t>Rybářské závody dětí a dospělých</w:t>
      </w:r>
    </w:p>
    <w:p w14:paraId="4EABD946" w14:textId="77777777" w:rsidR="00A72232" w:rsidRPr="00A95236" w:rsidRDefault="00A72232" w:rsidP="005106AD">
      <w:pPr>
        <w:pStyle w:val="a-Styl"/>
      </w:pPr>
      <w:r w:rsidRPr="00A95236">
        <w:t>Obec bude i nadále pokračovat ve své činnosti. Některé zaniklé tradice by mohly být případně obnoveny.</w:t>
      </w:r>
    </w:p>
    <w:p w14:paraId="31BB2ED1" w14:textId="77777777" w:rsidR="000C6539" w:rsidRPr="00A95236" w:rsidRDefault="00523F13" w:rsidP="00523F13">
      <w:pPr>
        <w:pStyle w:val="Nadpis2"/>
      </w:pPr>
      <w:r w:rsidRPr="00A95236">
        <w:br w:type="page"/>
      </w:r>
      <w:bookmarkStart w:id="20" w:name="_Toc99014558"/>
      <w:bookmarkStart w:id="21" w:name="_Toc437616454"/>
      <w:r w:rsidR="000C6539" w:rsidRPr="00A95236">
        <w:lastRenderedPageBreak/>
        <w:t>B. Rozvoj hospodářství obce</w:t>
      </w:r>
      <w:bookmarkEnd w:id="20"/>
      <w:bookmarkEnd w:id="21"/>
    </w:p>
    <w:p w14:paraId="74FFE057" w14:textId="77777777" w:rsidR="000C6539" w:rsidRPr="00A95236" w:rsidRDefault="000C6539">
      <w:pPr>
        <w:pStyle w:val="Nadpis3"/>
        <w:spacing w:before="120"/>
      </w:pPr>
      <w:bookmarkStart w:id="22" w:name="_Toc99014559"/>
      <w:bookmarkStart w:id="23" w:name="_Toc437616455"/>
      <w:r w:rsidRPr="00A95236">
        <w:t>1. Ekonomický rozvoj</w:t>
      </w:r>
      <w:bookmarkEnd w:id="22"/>
      <w:bookmarkEnd w:id="23"/>
    </w:p>
    <w:p w14:paraId="174E5056" w14:textId="5FE85969" w:rsidR="006C34B3" w:rsidRPr="00A95236" w:rsidRDefault="006C34B3" w:rsidP="00945D14">
      <w:pPr>
        <w:pStyle w:val="a-Styl1"/>
      </w:pPr>
      <w:r w:rsidRPr="00A95236">
        <w:rPr>
          <w:snapToGrid w:val="0"/>
        </w:rPr>
        <w:t xml:space="preserve">Více než dvě třetiny ekonomicky aktivních obyvatel vyjíždí za prací </w:t>
      </w:r>
      <w:r w:rsidR="006E3265">
        <w:rPr>
          <w:snapToGrid w:val="0"/>
        </w:rPr>
        <w:t xml:space="preserve">z </w:t>
      </w:r>
      <w:r w:rsidRPr="00A95236">
        <w:t>vlastní ob</w:t>
      </w:r>
      <w:r w:rsidR="006E3265">
        <w:t>ce</w:t>
      </w:r>
      <w:r w:rsidRPr="00A95236">
        <w:t xml:space="preserve"> do závodů v okolí, </w:t>
      </w:r>
      <w:r w:rsidRPr="00A95236">
        <w:rPr>
          <w:snapToGrid w:val="0"/>
        </w:rPr>
        <w:t>především do Napajedel, Otrokovic, Zlína a Uherského Hradiště. Ekonomicky aktivní obyvatelé, kteří nevyjížděli za prací, byli zaměstnáni zejména ve službách a místních podnikatelských aktivitách.</w:t>
      </w:r>
      <w:r w:rsidR="00945D14" w:rsidRPr="00A95236">
        <w:rPr>
          <w:snapToGrid w:val="0"/>
        </w:rPr>
        <w:t xml:space="preserve"> Připravovaná k</w:t>
      </w:r>
      <w:r w:rsidR="00945D14" w:rsidRPr="00A95236">
        <w:t>oncepce schváleného plánu by měla umožňovat zvyšování počtu pracovních příležitostí v místních výrobních aktivitách a ve službách, s prioritou zamezení kolizí mezi výrobní činností a obytnou funkcí okolního zastavěného území.</w:t>
      </w:r>
    </w:p>
    <w:p w14:paraId="326CA7EB" w14:textId="77777777" w:rsidR="000C6539" w:rsidRPr="00A95236" w:rsidRDefault="000C6539">
      <w:pPr>
        <w:pStyle w:val="a-Styl"/>
      </w:pPr>
      <w:r w:rsidRPr="00A95236">
        <w:t xml:space="preserve">Zvyšování pracovních příležitostí by mělo probíhat formou intenzifikace stávajících a nevyužívaných výrobních ploch, především ve stávajícím areálu zemědělského družstva. Drobné a menší živnostenské provozovny, které nebudou mít negativní vliv na své okolí, mohou být, v souladu se schváleným </w:t>
      </w:r>
      <w:r w:rsidRPr="00A95236">
        <w:rPr>
          <w:i/>
        </w:rPr>
        <w:t>Návrhem regulativů územního rozvoje</w:t>
      </w:r>
      <w:r w:rsidRPr="00A95236">
        <w:t>, umísťovány i v obytné zástavbě.</w:t>
      </w:r>
    </w:p>
    <w:p w14:paraId="0D72B073" w14:textId="77777777" w:rsidR="000C6539" w:rsidRPr="00A95236" w:rsidRDefault="000C6539">
      <w:pPr>
        <w:pStyle w:val="Nadpis3"/>
      </w:pPr>
      <w:bookmarkStart w:id="24" w:name="_Toc99014560"/>
      <w:bookmarkStart w:id="25" w:name="_Toc437616456"/>
      <w:r w:rsidRPr="00A95236">
        <w:t>2. Stabilizace obyvatelstva</w:t>
      </w:r>
      <w:bookmarkEnd w:id="24"/>
      <w:bookmarkEnd w:id="25"/>
    </w:p>
    <w:p w14:paraId="03E7E999" w14:textId="77777777" w:rsidR="000C6539" w:rsidRPr="00A95236" w:rsidRDefault="00B206A4">
      <w:pPr>
        <w:pStyle w:val="a-Styl"/>
      </w:pPr>
      <w:r w:rsidRPr="00A95236">
        <w:t xml:space="preserve">Vývoj </w:t>
      </w:r>
      <w:r w:rsidR="000C6539" w:rsidRPr="00A95236">
        <w:t>počtu obyvatel v</w:t>
      </w:r>
      <w:r w:rsidRPr="00A95236">
        <w:t> Topolné má kolísavý charakter.</w:t>
      </w:r>
      <w:r w:rsidR="000C6539" w:rsidRPr="00A95236">
        <w:t xml:space="preserve"> </w:t>
      </w:r>
      <w:r w:rsidR="00C5218C" w:rsidRPr="00A95236">
        <w:t xml:space="preserve">V dekádě </w:t>
      </w:r>
      <w:r w:rsidR="0089669C" w:rsidRPr="00A95236">
        <w:t>1980–1991</w:t>
      </w:r>
      <w:r w:rsidR="00C5218C" w:rsidRPr="00A95236">
        <w:t xml:space="preserve"> došlo </w:t>
      </w:r>
      <w:r w:rsidR="00C24D67">
        <w:t xml:space="preserve">k </w:t>
      </w:r>
      <w:r w:rsidR="00C5218C" w:rsidRPr="00A95236">
        <w:t>výraznému poklesu o 89 obyvatel. V</w:t>
      </w:r>
      <w:r w:rsidR="00C132B9">
        <w:t xml:space="preserve"> následujících dvou </w:t>
      </w:r>
      <w:r w:rsidR="00C5218C" w:rsidRPr="00A95236">
        <w:t>dekád</w:t>
      </w:r>
      <w:r w:rsidR="00C132B9">
        <w:t>ách</w:t>
      </w:r>
      <w:r w:rsidR="00C5218C" w:rsidRPr="00A95236">
        <w:t xml:space="preserve"> vývoj opět stoupal. Začátkem roku 20</w:t>
      </w:r>
      <w:r w:rsidR="00C132B9">
        <w:t>15</w:t>
      </w:r>
      <w:r w:rsidR="00C5218C" w:rsidRPr="00A95236">
        <w:t xml:space="preserve"> zde žilo již </w:t>
      </w:r>
      <w:r w:rsidR="00C132B9">
        <w:t>1</w:t>
      </w:r>
      <w:r w:rsidR="0089669C">
        <w:t xml:space="preserve"> </w:t>
      </w:r>
      <w:r w:rsidR="00C132B9">
        <w:t>607</w:t>
      </w:r>
      <w:r w:rsidR="00C5218C" w:rsidRPr="00A95236">
        <w:t xml:space="preserve"> obyvatel, tj o 6</w:t>
      </w:r>
      <w:r w:rsidR="00C132B9">
        <w:t>6</w:t>
      </w:r>
      <w:r w:rsidR="00C5218C" w:rsidRPr="00A95236">
        <w:t xml:space="preserve"> více než v r. 2001.</w:t>
      </w:r>
      <w:r w:rsidR="000C6539" w:rsidRPr="00A95236">
        <w:t xml:space="preserve"> </w:t>
      </w:r>
      <w:r w:rsidR="0089669C">
        <w:t xml:space="preserve">Začátkem roku 2018 se počet obyvatel zvýšil na 1 638. </w:t>
      </w:r>
      <w:r w:rsidR="000C6539" w:rsidRPr="00A95236">
        <w:t xml:space="preserve">Podle stávajícího celorepublikového demografického trendu a poměrného zastoupení jednotlivých skupin obyvatelstva by měl počet obyvatel v obci </w:t>
      </w:r>
      <w:r w:rsidR="00C5218C" w:rsidRPr="00A95236">
        <w:t>Topolná</w:t>
      </w:r>
      <w:r w:rsidR="000C6539" w:rsidRPr="00A95236">
        <w:t xml:space="preserve"> </w:t>
      </w:r>
      <w:r w:rsidR="00C5218C" w:rsidRPr="00A95236">
        <w:t>mírně narůstat nebo spíše stagnovat</w:t>
      </w:r>
      <w:r w:rsidR="000C6539" w:rsidRPr="00A95236">
        <w:t>. Stabilizace obyvatel, případně nárůst nových obyvatel jsou jednoznačně závislé na nové bytové výstavbě.</w:t>
      </w:r>
    </w:p>
    <w:p w14:paraId="72F9406F" w14:textId="77777777" w:rsidR="000C6539" w:rsidRPr="00A95236" w:rsidRDefault="000C6539">
      <w:pPr>
        <w:pStyle w:val="a-Styl"/>
      </w:pPr>
      <w:r w:rsidRPr="00A95236">
        <w:t>Proto byl v územním plánu navržen dostatečný počet územních rezerv pro výstavbu rodinných domů, neboť možnost výstavby je jednou z nejlepších možností</w:t>
      </w:r>
      <w:r w:rsidR="009B2200">
        <w:t>,</w:t>
      </w:r>
      <w:r w:rsidRPr="00A95236">
        <w:t xml:space="preserve"> jak stabilizovat obyvatele v místě a tím zároveň i zamezit pokračujícímu poklesu počtu obyvatel. Demografická prognóza bude záviset na vývoji věkové struktury obyvatelstva a s ní spojené přirozené obměně a na migračních tendencích, tzn. emigraci obyvatel ze sídla do měst nebo imigraci do sídla. Velmi důležitým bude i faktor přirozeného pohybu obyvatelstva, z nichž k nejdůležitějším patří pracovní dojíždění nebo vyjíždění ze sídla, s tím spojené nároky na bydlení a možnosti nabídky občanské vybavenosti, v případě </w:t>
      </w:r>
      <w:r w:rsidR="00C5218C" w:rsidRPr="00A95236">
        <w:t xml:space="preserve">Topolné </w:t>
      </w:r>
      <w:r w:rsidRPr="00A95236">
        <w:t xml:space="preserve">do značné míry uspokojované nabídkou </w:t>
      </w:r>
      <w:r w:rsidR="00C5218C" w:rsidRPr="00A95236">
        <w:t>v nedalekých Napajedl</w:t>
      </w:r>
      <w:r w:rsidR="00C132B9">
        <w:t>ech</w:t>
      </w:r>
      <w:r w:rsidR="00C5218C" w:rsidRPr="00A95236">
        <w:t>, Otrokovic</w:t>
      </w:r>
      <w:r w:rsidR="00C132B9">
        <w:t>ích</w:t>
      </w:r>
      <w:r w:rsidR="00C5218C" w:rsidRPr="00A95236">
        <w:t xml:space="preserve"> a také krajském městě Zlíně</w:t>
      </w:r>
      <w:r w:rsidRPr="00A95236">
        <w:t>.</w:t>
      </w:r>
    </w:p>
    <w:p w14:paraId="5F29E8D2" w14:textId="77777777" w:rsidR="000C6539" w:rsidRPr="00A95236" w:rsidRDefault="000C6539">
      <w:pPr>
        <w:pStyle w:val="Nadpis3"/>
      </w:pPr>
      <w:bookmarkStart w:id="26" w:name="_Toc99014561"/>
      <w:bookmarkStart w:id="27" w:name="_Toc437616457"/>
      <w:r w:rsidRPr="00A95236">
        <w:t>3. Nová bytová výstavba</w:t>
      </w:r>
      <w:bookmarkEnd w:id="26"/>
      <w:bookmarkEnd w:id="27"/>
    </w:p>
    <w:p w14:paraId="65D59BED" w14:textId="77777777" w:rsidR="000C6539" w:rsidRPr="00A95236" w:rsidRDefault="000C6539">
      <w:pPr>
        <w:pStyle w:val="Styl-o"/>
        <w:spacing w:after="60"/>
      </w:pPr>
      <w:r w:rsidRPr="00A95236">
        <w:t xml:space="preserve">Plochy navrhované k bytové zástavbě nejsou určeny pouze pro obyvatele </w:t>
      </w:r>
      <w:r w:rsidR="000E2C66" w:rsidRPr="00A95236">
        <w:t>Topolné</w:t>
      </w:r>
      <w:r w:rsidRPr="00A95236">
        <w:t>, ale i pro zájemce z okolí.</w:t>
      </w:r>
    </w:p>
    <w:p w14:paraId="4ECBB28E" w14:textId="77777777" w:rsidR="000C6539" w:rsidRPr="00A95236" w:rsidRDefault="000C6539">
      <w:pPr>
        <w:pStyle w:val="Styl-o"/>
        <w:spacing w:after="60"/>
      </w:pPr>
      <w:r w:rsidRPr="00A95236">
        <w:t>K</w:t>
      </w:r>
      <w:r w:rsidR="000E2C66" w:rsidRPr="00A95236">
        <w:t xml:space="preserve"> bilancovanému </w:t>
      </w:r>
      <w:r w:rsidRPr="00A95236">
        <w:t>období územního plánu (do r. 202</w:t>
      </w:r>
      <w:r w:rsidR="000E2C66" w:rsidRPr="00A95236">
        <w:t>5</w:t>
      </w:r>
      <w:r w:rsidRPr="00A95236">
        <w:t xml:space="preserve">) je uvažováno s celkovým počtem </w:t>
      </w:r>
      <w:r w:rsidR="000E2C66" w:rsidRPr="00A95236">
        <w:t>1750</w:t>
      </w:r>
      <w:r w:rsidRPr="00A95236">
        <w:t xml:space="preserve"> obyvatel. Jako optimální cílová velikost obce, při naplnění a realizaci všech volných územních rezerv, je uvažováno sídlo s celkovým počtem cca </w:t>
      </w:r>
      <w:r w:rsidR="000E2C66" w:rsidRPr="00A95236">
        <w:t>2 150</w:t>
      </w:r>
      <w:r w:rsidRPr="00A95236">
        <w:t xml:space="preserve"> obyvatel.</w:t>
      </w:r>
    </w:p>
    <w:p w14:paraId="778DDB28" w14:textId="77777777" w:rsidR="000C6539" w:rsidRPr="00A95236" w:rsidRDefault="000E2C66">
      <w:pPr>
        <w:pStyle w:val="Styl-o"/>
      </w:pPr>
      <w:r w:rsidRPr="00A95236">
        <w:t>Pro vybrané plochy navržené pro zástavbu budou zpracovány samostatné územní studie.</w:t>
      </w:r>
    </w:p>
    <w:p w14:paraId="181D8B1D" w14:textId="77777777" w:rsidR="000C6539" w:rsidRPr="00A95236" w:rsidRDefault="000C6539">
      <w:pPr>
        <w:pStyle w:val="Nadpis5"/>
      </w:pPr>
      <w:r w:rsidRPr="00A95236">
        <w:t>Při přípravě a povolování výstavby v nových lokalit</w:t>
      </w:r>
      <w:r w:rsidR="00C24D67">
        <w:t>ách</w:t>
      </w:r>
      <w:r w:rsidRPr="00A95236">
        <w:t xml:space="preserve"> by měly být dodrženy tyto zásady:</w:t>
      </w:r>
    </w:p>
    <w:p w14:paraId="406E9B7F" w14:textId="77777777" w:rsidR="000C6539" w:rsidRPr="00A95236" w:rsidRDefault="000C6539">
      <w:pPr>
        <w:pStyle w:val="Styl-o"/>
        <w:spacing w:after="40"/>
      </w:pPr>
      <w:r w:rsidRPr="00A95236">
        <w:t>Charakter novostaveb by měl být přizpůsoben okolní zástavbě. Zvláštní důraz bude třeba klást na podlažnost zástavby, objem objektů, zastavění pozemků, tvar a krytinu střechy. Nově umisťovaná výstavba by měla být převážně jednopodlažní, s využitím podkroví, s možností podsklepení, zastřešená sedlovými nebo valbovými střechami, případně jejich kombinací, krytá keramickými nebo betonovými taškami.</w:t>
      </w:r>
    </w:p>
    <w:p w14:paraId="6E50274F" w14:textId="77777777" w:rsidR="000C6539" w:rsidRPr="00A95236" w:rsidRDefault="000C6539">
      <w:pPr>
        <w:pStyle w:val="Styl-o"/>
      </w:pPr>
      <w:r w:rsidRPr="00A95236">
        <w:t>Zástavba by se měla vystříhat pronikání městského urbanismu do vesnického prostoru a zároveň by zde mělo dojít k vytvoření kvalitního svébytného venkovského urbanismu, vycházejícího z místních tradic, respektující regionální zvláštnosti a splňující všechny požadované funkce pro život na vesnici s přihlédnutím k přetrvávajícímu chovu drobného zvířectva.</w:t>
      </w:r>
    </w:p>
    <w:p w14:paraId="1400E92E" w14:textId="77777777" w:rsidR="000C6539" w:rsidRPr="00A95236" w:rsidRDefault="000C6539">
      <w:pPr>
        <w:pStyle w:val="Nadpis2"/>
      </w:pPr>
      <w:bookmarkStart w:id="28" w:name="_Toc99014562"/>
      <w:bookmarkStart w:id="29" w:name="_Toc437616458"/>
      <w:r w:rsidRPr="00A95236">
        <w:lastRenderedPageBreak/>
        <w:t>C. Zachování, obnova a údržba venkovské zástavby</w:t>
      </w:r>
      <w:bookmarkEnd w:id="28"/>
      <w:bookmarkEnd w:id="29"/>
    </w:p>
    <w:p w14:paraId="01FE3759" w14:textId="77777777" w:rsidR="000C6539" w:rsidRPr="00A95236" w:rsidRDefault="000C6539">
      <w:pPr>
        <w:pStyle w:val="Styl-o"/>
        <w:spacing w:after="40"/>
      </w:pPr>
      <w:r w:rsidRPr="00A95236">
        <w:t>Snížit úbytek bytového fondu v důsledku neprováděné stavební údržby.</w:t>
      </w:r>
    </w:p>
    <w:p w14:paraId="109DF633" w14:textId="77777777" w:rsidR="000C6539" w:rsidRPr="00A95236" w:rsidRDefault="000C6539">
      <w:pPr>
        <w:pStyle w:val="Styl-o"/>
        <w:spacing w:after="40"/>
      </w:pPr>
      <w:r w:rsidRPr="00A95236">
        <w:t>Postupná rekonstrukce a modernizace objektů včetně oprav fasád zejména v prostoru návsi, zachování urbanistické skladby objektů kolem návsi.</w:t>
      </w:r>
    </w:p>
    <w:p w14:paraId="16FAC418" w14:textId="77777777" w:rsidR="000C6539" w:rsidRPr="00A95236" w:rsidRDefault="000C6539">
      <w:pPr>
        <w:pStyle w:val="Styl-o"/>
        <w:spacing w:after="40"/>
      </w:pPr>
      <w:r w:rsidRPr="00A95236">
        <w:t>Charakter modernizací, vestaveb a přístaveb by měl být přizpůsoben okolní zástavbě. Velký důraz bude třeba klást na podlažnost zástavby, objem objektů, zastavění pozemků, tvar a krytinu střech.</w:t>
      </w:r>
    </w:p>
    <w:p w14:paraId="2D4194BA" w14:textId="77777777" w:rsidR="000C6539" w:rsidRPr="00A95236" w:rsidRDefault="000C6539">
      <w:pPr>
        <w:pStyle w:val="Styl-o"/>
        <w:spacing w:after="40"/>
      </w:pPr>
      <w:r w:rsidRPr="00A95236">
        <w:t>Podporovat každou snahu občanů o obnovu tradiční formy zástavby, obnovu fasád dle původního členění a barevného výrazu, zvážit možnost finanční motivace ze strany obce.</w:t>
      </w:r>
    </w:p>
    <w:p w14:paraId="47F36C67" w14:textId="77777777" w:rsidR="000C6539" w:rsidRPr="00A95236" w:rsidRDefault="000C6539">
      <w:pPr>
        <w:pStyle w:val="Styl-o"/>
      </w:pPr>
      <w:r w:rsidRPr="00A95236">
        <w:t xml:space="preserve">Při realizaci úprav a staveb drobné architektury, oplocení a hospodářských objektů dbát zásad </w:t>
      </w:r>
      <w:r w:rsidR="009B2200">
        <w:t>platných</w:t>
      </w:r>
      <w:r w:rsidRPr="00A95236">
        <w:t xml:space="preserve"> pro jejich umístění ve venkovské zástavbě (vazba na okolí, volba měřítka, materiálu, barvy, tvaru a celkového vzhledu).</w:t>
      </w:r>
    </w:p>
    <w:p w14:paraId="6092742C" w14:textId="77777777" w:rsidR="000C6539" w:rsidRPr="00A95236" w:rsidRDefault="000C6539"/>
    <w:p w14:paraId="6D7FA422" w14:textId="77777777" w:rsidR="000C6539" w:rsidRPr="00A95236" w:rsidRDefault="000C6539">
      <w:pPr>
        <w:pStyle w:val="Nadpis2"/>
      </w:pPr>
      <w:bookmarkStart w:id="30" w:name="_Toc99014563"/>
      <w:bookmarkStart w:id="31" w:name="_Toc437616459"/>
      <w:r w:rsidRPr="00A95236">
        <w:t>D. Zkvalitnění a obnova občanské vybavenosti</w:t>
      </w:r>
      <w:bookmarkEnd w:id="30"/>
      <w:bookmarkEnd w:id="31"/>
    </w:p>
    <w:p w14:paraId="54C8989F" w14:textId="77777777" w:rsidR="007A38A4" w:rsidRPr="00A95236" w:rsidRDefault="000C6539" w:rsidP="007A38A4">
      <w:pPr>
        <w:pStyle w:val="a-Styl"/>
      </w:pPr>
      <w:r w:rsidRPr="00A95236">
        <w:t xml:space="preserve">Stávající občanská vybavenost v </w:t>
      </w:r>
      <w:r w:rsidR="007A38A4" w:rsidRPr="00A95236">
        <w:t xml:space="preserve">Topolné </w:t>
      </w:r>
      <w:r w:rsidR="008F4258" w:rsidRPr="00A95236">
        <w:t xml:space="preserve">je </w:t>
      </w:r>
      <w:r w:rsidR="007A38A4" w:rsidRPr="00A95236">
        <w:t>relativně dostačující</w:t>
      </w:r>
      <w:r w:rsidRPr="00A95236">
        <w:t>, p</w:t>
      </w:r>
      <w:r w:rsidR="007A38A4" w:rsidRPr="00A95236">
        <w:t xml:space="preserve">řestože </w:t>
      </w:r>
      <w:r w:rsidRPr="00A95236">
        <w:t>některé chybějící druhy základní občanské vybavenosti vyžadují zvýšené saldo dojížďky (</w:t>
      </w:r>
      <w:r w:rsidR="008F4258" w:rsidRPr="00A95236">
        <w:t>zejména</w:t>
      </w:r>
      <w:r w:rsidRPr="00A95236">
        <w:t xml:space="preserve"> služby). </w:t>
      </w:r>
      <w:r w:rsidR="007A38A4" w:rsidRPr="00A95236">
        <w:t>V</w:t>
      </w:r>
      <w:r w:rsidR="008F4258" w:rsidRPr="00A95236">
        <w:t> </w:t>
      </w:r>
      <w:r w:rsidR="007A38A4" w:rsidRPr="00A95236">
        <w:t xml:space="preserve">územním plánu je </w:t>
      </w:r>
      <w:r w:rsidR="007A38A4" w:rsidRPr="00B709ED">
        <w:t xml:space="preserve">navrženo </w:t>
      </w:r>
      <w:r w:rsidR="007A38A4" w:rsidRPr="00B709ED">
        <w:rPr>
          <w:shd w:val="clear" w:color="auto" w:fill="FF0000"/>
        </w:rPr>
        <w:t>rozšíření sportovního areál</w:t>
      </w:r>
      <w:r w:rsidR="0082209F" w:rsidRPr="00B709ED">
        <w:rPr>
          <w:shd w:val="clear" w:color="auto" w:fill="FF0000"/>
        </w:rPr>
        <w:t>u</w:t>
      </w:r>
      <w:r w:rsidR="007A38A4" w:rsidRPr="00B709ED">
        <w:rPr>
          <w:shd w:val="clear" w:color="auto" w:fill="FF0000"/>
        </w:rPr>
        <w:t xml:space="preserve"> na jihozápadním okraji obce a</w:t>
      </w:r>
      <w:r w:rsidR="007A38A4" w:rsidRPr="00A95236">
        <w:t xml:space="preserve"> vybudování hřbitova jižně od obce.</w:t>
      </w:r>
    </w:p>
    <w:p w14:paraId="2E93F7BC" w14:textId="77777777" w:rsidR="000C6539" w:rsidRPr="00A95236" w:rsidRDefault="0082209F" w:rsidP="0082209F">
      <w:pPr>
        <w:pStyle w:val="a-Styl"/>
      </w:pPr>
      <w:r w:rsidRPr="00A95236">
        <w:t>Stávající disproporce v některých druzích občanské vybavenosti je možno řešit transformací, restrukturalizací a intenzifikací stávajících zařízení, případně konverzí stávajících objektů a ploch. Výstavba další občanské vybavenosti, resp. její opodstatnění v obci, bude závislé na společenské poptávce, finančních možnostech a místních nebo vnějších podnikatelských aktivitách.</w:t>
      </w:r>
    </w:p>
    <w:p w14:paraId="7D93B751" w14:textId="77777777" w:rsidR="000C6539" w:rsidRPr="00A95236" w:rsidRDefault="000C6539">
      <w:pPr>
        <w:pStyle w:val="Nadpis2"/>
      </w:pPr>
      <w:bookmarkStart w:id="32" w:name="_Toc99014564"/>
      <w:bookmarkStart w:id="33" w:name="_Toc437616460"/>
      <w:r w:rsidRPr="00A95236">
        <w:t>E. Veřejná prostranství</w:t>
      </w:r>
      <w:bookmarkEnd w:id="32"/>
      <w:bookmarkEnd w:id="33"/>
    </w:p>
    <w:p w14:paraId="26EC9E55" w14:textId="77777777" w:rsidR="000C6539" w:rsidRPr="00A95236" w:rsidRDefault="000C6539">
      <w:pPr>
        <w:pStyle w:val="a-Styl1"/>
      </w:pPr>
      <w:r w:rsidRPr="00A95236">
        <w:t>Veřejná prostranství jsou plochy, které jsou převážně ve vlastnictví obce, jsou veřejně přístupné a výrazně dotvářejí urbanistický interiér obce. Slouží pro vzájemnou komunikaci obyvatel, dopravu, vedení technické infrastruktury zajišťující obsluhu území. Podstatnou část ploch na veřejných prostranstvích zaujímají plochy urbanizované, převážně zahradnicky upravované, zeleně, které jsou vymezovány uličními frontami zástavby a pěšími nebo vozidlovými komunikacemi. Zeleň zde plní zejména funkci estetickou, relaxační a izolační.</w:t>
      </w:r>
    </w:p>
    <w:p w14:paraId="5E82D8C0" w14:textId="77777777" w:rsidR="000C6539" w:rsidRPr="00A95236" w:rsidRDefault="000C6539">
      <w:pPr>
        <w:pStyle w:val="a-Styl"/>
      </w:pPr>
      <w:r w:rsidRPr="00A95236">
        <w:t>V </w:t>
      </w:r>
      <w:r w:rsidR="0082209F" w:rsidRPr="00A95236">
        <w:t>Topolné</w:t>
      </w:r>
      <w:r w:rsidRPr="00A95236">
        <w:t xml:space="preserve"> se jedná </w:t>
      </w:r>
      <w:r w:rsidR="00475638" w:rsidRPr="00A95236">
        <w:t>především o centrální návesní prostor, plochy okolo bývalé školy a dvora a před-prostor restaurace v severní části obce. Dále to jsou plochy</w:t>
      </w:r>
      <w:r w:rsidR="00C24D67">
        <w:t xml:space="preserve">, </w:t>
      </w:r>
      <w:r w:rsidR="00475638" w:rsidRPr="00A95236">
        <w:t>které jsou vymezeny zástavbou a dopravními a pěšími komunikacemi, zejména podél státní silnice a místních komunikací. Zeleň je pravidelně udržovaná.</w:t>
      </w:r>
      <w:r w:rsidRPr="00A95236">
        <w:t xml:space="preserve"> U ostatních ploch by mělo dojít ke zlepšení údržby. Dále by mělo dojít ke zpracování pasportu stávající zeleně a následnému vypracování podrobnější dokumentace, která by navrhla její obnovu</w:t>
      </w:r>
      <w:r w:rsidR="009B2200">
        <w:t>,</w:t>
      </w:r>
      <w:r w:rsidRPr="00A95236">
        <w:t xml:space="preserve"> </w:t>
      </w:r>
      <w:r w:rsidR="0089669C" w:rsidRPr="00A95236">
        <w:t>s cílem</w:t>
      </w:r>
      <w:r w:rsidRPr="00A95236">
        <w:t xml:space="preserve"> její rehabilitace v celé obci. </w:t>
      </w:r>
    </w:p>
    <w:p w14:paraId="5CC22E97" w14:textId="77777777" w:rsidR="000C6539" w:rsidRPr="00A95236" w:rsidRDefault="000C6539">
      <w:pPr>
        <w:pStyle w:val="Nadpis2"/>
      </w:pPr>
      <w:bookmarkStart w:id="34" w:name="_Toc99014565"/>
      <w:bookmarkStart w:id="35" w:name="_Toc437616461"/>
      <w:r w:rsidRPr="00A95236">
        <w:t>F. Doprava a technická infrastruktura</w:t>
      </w:r>
      <w:bookmarkEnd w:id="34"/>
      <w:bookmarkEnd w:id="35"/>
    </w:p>
    <w:p w14:paraId="208245D4" w14:textId="77777777" w:rsidR="000C6539" w:rsidRPr="00A95236" w:rsidRDefault="000C6539">
      <w:pPr>
        <w:pStyle w:val="a-Styl"/>
      </w:pPr>
      <w:r w:rsidRPr="00A95236">
        <w:t xml:space="preserve">Koncepce řešení dopravy a technické infrastruktury je integrální součástí </w:t>
      </w:r>
      <w:r w:rsidR="00475638" w:rsidRPr="00A95236">
        <w:t>zpracovávaného</w:t>
      </w:r>
      <w:r w:rsidRPr="00A95236">
        <w:t xml:space="preserve"> územního plánu. Řešení jednotlivých infrastrukturních oblastí bude závislé na zajištění dostatečného objemu finančních prostředků. V rámci MPOV je možno realizovat pouze opravy a úpravy dílčích úseků místních komunikací, chodníků, zpevněných a parkovacích ploch, opravy veřejného osvětlení, rekonstrukce úseků vodovodu, kanalizace, případně i plynu. </w:t>
      </w:r>
    </w:p>
    <w:p w14:paraId="40BD89DE" w14:textId="77777777" w:rsidR="000C6539" w:rsidRPr="00A95236" w:rsidRDefault="000C6539"/>
    <w:p w14:paraId="425ED7CD" w14:textId="77777777" w:rsidR="000C6539" w:rsidRPr="00A95236" w:rsidRDefault="000C6539">
      <w:pPr>
        <w:pStyle w:val="Nadpis2"/>
      </w:pPr>
      <w:bookmarkStart w:id="36" w:name="_Toc99014566"/>
      <w:bookmarkStart w:id="37" w:name="_Toc437616462"/>
      <w:r w:rsidRPr="00A95236">
        <w:lastRenderedPageBreak/>
        <w:t>G. Ochrana a obnova kulturní krajiny</w:t>
      </w:r>
      <w:bookmarkEnd w:id="36"/>
      <w:bookmarkEnd w:id="37"/>
    </w:p>
    <w:p w14:paraId="4B899842" w14:textId="77777777" w:rsidR="00C971A2" w:rsidRPr="00A95236" w:rsidRDefault="00C971A2" w:rsidP="004811A2">
      <w:pPr>
        <w:pStyle w:val="a-Styl1"/>
      </w:pPr>
      <w:r w:rsidRPr="00A95236">
        <w:rPr>
          <w:snapToGrid w:val="0"/>
        </w:rPr>
        <w:t xml:space="preserve">Převážná část řešeného území se nalézá v bezlesí. Zemědělský půdní fond zde zaujímá pět šestin celkové výměry katastru. Souvislejší lesní porosty se nacházejí pouze severní části katastru a tvoří pouze 5 % celkové výměry. </w:t>
      </w:r>
      <w:r w:rsidRPr="00A95236">
        <w:t>Z</w:t>
      </w:r>
      <w:r w:rsidR="004811A2" w:rsidRPr="00A95236">
        <w:t xml:space="preserve"> toho </w:t>
      </w:r>
      <w:r w:rsidRPr="00A95236">
        <w:t xml:space="preserve">vyplývá, že jde o území s velmi vysokou intenzitou velkoplošného zemědělského využívání území a nízkým podílem krajinotvorné rozptýlené a liniové zeleně. V minulosti zde došlo k významnému narušení harmonického měřítka krajiny a setření žádoucí jemnější mozaikovitosti, což se mimo jiné projevuje i nízkou ekologickou stabilitou území. </w:t>
      </w:r>
    </w:p>
    <w:p w14:paraId="78A2EC12" w14:textId="77777777" w:rsidR="000C6539" w:rsidRPr="00A95236" w:rsidRDefault="000C6539">
      <w:pPr>
        <w:pStyle w:val="a-Styl"/>
      </w:pPr>
      <w:r w:rsidRPr="00A95236">
        <w:t xml:space="preserve">Důležitými krajinnými společenstvy jsou malé lesní segmenty a břehové porosty podél </w:t>
      </w:r>
      <w:r w:rsidR="002E7A9B" w:rsidRPr="00A95236">
        <w:t>vodních toků</w:t>
      </w:r>
      <w:r w:rsidRPr="00A95236">
        <w:t>. Doprovodná břehová zeleň je přitom velmi důležitým útočištěm živočichů v agrární monokulturní krajině.</w:t>
      </w:r>
    </w:p>
    <w:p w14:paraId="1D47756A" w14:textId="77777777" w:rsidR="000C6539" w:rsidRPr="00A95236" w:rsidRDefault="000C6539">
      <w:pPr>
        <w:pStyle w:val="a-Styl"/>
      </w:pPr>
      <w:r w:rsidRPr="00A95236">
        <w:t>V těch částech, kde nebude docházet k rozvoji urbanizace území, je třeba uvažovat přinejmenším s udržením stávajícího stavu. Výhledově by zde ale mělo dojít k obnově a zlepšení funkčnosti krajiny, což bude vyžadovat revitalizační opatření, a to zejména obnovu přirozeného vodního režimu a přírodě blízkých vegetačních prvků.</w:t>
      </w:r>
    </w:p>
    <w:p w14:paraId="5970152F" w14:textId="77777777" w:rsidR="000C6539" w:rsidRPr="00A95236" w:rsidRDefault="000C6539">
      <w:pPr>
        <w:pStyle w:val="a-Styl"/>
      </w:pPr>
      <w:r w:rsidRPr="00A95236">
        <w:t>Rozsáhlé zemědělské celky by neměly být dále zvětšovány, naopak je žádoucí provést diverzifikaci zemědělského půdního fondu s vytvářením protierozních bariér a celkovým zvyšováním ekologické stability.</w:t>
      </w:r>
    </w:p>
    <w:p w14:paraId="3BE99653" w14:textId="77777777" w:rsidR="000C6539" w:rsidRPr="00A95236" w:rsidRDefault="000C6539">
      <w:pPr>
        <w:pStyle w:val="a-Styl1"/>
      </w:pPr>
      <w:r w:rsidRPr="00A95236">
        <w:t xml:space="preserve">V návrhu územního plánu </w:t>
      </w:r>
      <w:r w:rsidR="002E7A9B" w:rsidRPr="00A95236">
        <w:t>je navrhováno</w:t>
      </w:r>
      <w:r w:rsidRPr="00A95236">
        <w:t xml:space="preserve"> spojité propojení jednotlivých krajinných segmentů do uceleného systému </w:t>
      </w:r>
      <w:r w:rsidR="009B2200">
        <w:t>–</w:t>
      </w:r>
      <w:r w:rsidRPr="00A95236">
        <w:t xml:space="preserve"> územní systém ekologické stability (ÚSES), včetně návrhu na doplnění a vytvoření interakčních prvků (liniová zeleň). Součástí krajinných úprav bude i zlepšení prostupnosti krajiny formou obnovy některých zaniklých polních cest a pěších stezek. </w:t>
      </w:r>
    </w:p>
    <w:p w14:paraId="0B38B75C" w14:textId="77777777" w:rsidR="000C6539" w:rsidRPr="00A95236" w:rsidRDefault="000C6539">
      <w:pPr>
        <w:pStyle w:val="Nadpis1"/>
        <w:spacing w:after="240"/>
        <w:jc w:val="center"/>
      </w:pPr>
      <w:r w:rsidRPr="00A95236">
        <w:br w:type="page"/>
      </w:r>
      <w:bookmarkStart w:id="38" w:name="_Toc99014567"/>
      <w:bookmarkStart w:id="39" w:name="_Toc437616463"/>
      <w:r w:rsidRPr="00A95236">
        <w:lastRenderedPageBreak/>
        <w:t>II. Návrh konkrétních úprav</w:t>
      </w:r>
      <w:bookmarkEnd w:id="38"/>
      <w:bookmarkEnd w:id="39"/>
    </w:p>
    <w:p w14:paraId="19DF09A9" w14:textId="77777777" w:rsidR="000C6539" w:rsidRPr="00A95236" w:rsidRDefault="000C6539"/>
    <w:p w14:paraId="1C824594" w14:textId="77777777" w:rsidR="000C6539" w:rsidRPr="00A95236" w:rsidRDefault="000C6539">
      <w:pPr>
        <w:pStyle w:val="Nadpis2"/>
      </w:pPr>
      <w:bookmarkStart w:id="40" w:name="_Toc99014568"/>
      <w:bookmarkStart w:id="41" w:name="_Toc437616464"/>
      <w:r w:rsidRPr="00A95236">
        <w:t>A. Zkvalitnění a obnova občanské vybavenosti</w:t>
      </w:r>
      <w:bookmarkEnd w:id="40"/>
      <w:bookmarkEnd w:id="41"/>
    </w:p>
    <w:p w14:paraId="4CB4068C" w14:textId="77777777" w:rsidR="000C6539" w:rsidRPr="00A95236" w:rsidRDefault="000C6539">
      <w:pPr>
        <w:pStyle w:val="Nadpis3"/>
        <w:spacing w:before="120"/>
      </w:pPr>
      <w:bookmarkStart w:id="42" w:name="_Toc99014569"/>
      <w:bookmarkStart w:id="43" w:name="_Toc437616465"/>
      <w:r w:rsidRPr="00A95236">
        <w:t xml:space="preserve">A.1. Budova </w:t>
      </w:r>
      <w:bookmarkEnd w:id="42"/>
      <w:bookmarkEnd w:id="43"/>
      <w:r w:rsidR="00C74D81">
        <w:t>Komunitního centra</w:t>
      </w:r>
    </w:p>
    <w:p w14:paraId="316C0326" w14:textId="77777777" w:rsidR="000C6539" w:rsidRPr="00BA29F0" w:rsidRDefault="00C74D81" w:rsidP="00B709ED">
      <w:pPr>
        <w:pStyle w:val="b-Styl"/>
        <w:shd w:val="clear" w:color="auto" w:fill="FF0000"/>
      </w:pPr>
      <w:r>
        <w:t>Revitalizace okolí Komunitního centra</w:t>
      </w:r>
    </w:p>
    <w:p w14:paraId="17C19DED" w14:textId="77777777" w:rsidR="000C6539" w:rsidRDefault="00C74D81" w:rsidP="008E5E43">
      <w:pPr>
        <w:pStyle w:val="b-Styl"/>
      </w:pPr>
      <w:r>
        <w:t>Vybudování nafukovací haly</w:t>
      </w:r>
    </w:p>
    <w:p w14:paraId="79D44DC2" w14:textId="785885AB" w:rsidR="00C74D81" w:rsidRPr="00BA29F0" w:rsidRDefault="005A1713" w:rsidP="008E5E43">
      <w:pPr>
        <w:pStyle w:val="b-Styl"/>
      </w:pPr>
      <w:r>
        <w:t>V</w:t>
      </w:r>
      <w:r w:rsidR="00C74D81">
        <w:t>ybudování workoutového hřiště</w:t>
      </w:r>
    </w:p>
    <w:p w14:paraId="60B80250" w14:textId="77777777" w:rsidR="002D6E71" w:rsidRPr="00BA29F0" w:rsidRDefault="002D6E71" w:rsidP="002D6E71">
      <w:pPr>
        <w:pStyle w:val="Nadpis3"/>
      </w:pPr>
      <w:bookmarkStart w:id="44" w:name="_Toc99014572"/>
      <w:bookmarkStart w:id="45" w:name="_Toc437616466"/>
      <w:bookmarkStart w:id="46" w:name="_Toc99014570"/>
      <w:r w:rsidRPr="00BA29F0">
        <w:t xml:space="preserve">A.2. </w:t>
      </w:r>
      <w:bookmarkEnd w:id="44"/>
      <w:r w:rsidRPr="00BA29F0">
        <w:t>Základní škola</w:t>
      </w:r>
      <w:bookmarkEnd w:id="45"/>
    </w:p>
    <w:p w14:paraId="0E3D9434" w14:textId="77777777" w:rsidR="00B75200" w:rsidRDefault="00B75200" w:rsidP="00B709ED">
      <w:pPr>
        <w:pStyle w:val="b-Styl"/>
        <w:shd w:val="clear" w:color="auto" w:fill="FF0000"/>
      </w:pPr>
      <w:r w:rsidRPr="00BA29F0">
        <w:t>Venkovní úpravy – oprava fasády</w:t>
      </w:r>
    </w:p>
    <w:p w14:paraId="6B6B39E6" w14:textId="1F5C684C" w:rsidR="00C74D81" w:rsidRDefault="00C74D81" w:rsidP="00B709ED">
      <w:pPr>
        <w:pStyle w:val="b-Styl"/>
        <w:shd w:val="clear" w:color="auto" w:fill="FF0000"/>
      </w:pPr>
      <w:r>
        <w:t>Vybudování zázemí pro tělocvičnu</w:t>
      </w:r>
    </w:p>
    <w:p w14:paraId="3719FC9C" w14:textId="71B5EC73" w:rsidR="00B709ED" w:rsidRPr="00BA29F0" w:rsidRDefault="00B709ED" w:rsidP="00B709ED">
      <w:pPr>
        <w:pStyle w:val="b-Styl"/>
        <w:shd w:val="clear" w:color="auto" w:fill="00B050"/>
      </w:pPr>
      <w:r>
        <w:t>Rekonstrukce vnitřních prostor</w:t>
      </w:r>
    </w:p>
    <w:p w14:paraId="0B991070" w14:textId="77777777" w:rsidR="000C6539" w:rsidRPr="00A95236" w:rsidRDefault="000C6539">
      <w:pPr>
        <w:pStyle w:val="Nadpis3"/>
      </w:pPr>
      <w:bookmarkStart w:id="47" w:name="_Toc437616467"/>
      <w:r w:rsidRPr="00BA29F0">
        <w:t>A.</w:t>
      </w:r>
      <w:r w:rsidR="002D6E71" w:rsidRPr="00BA29F0">
        <w:t>3</w:t>
      </w:r>
      <w:r w:rsidRPr="00BA29F0">
        <w:t>. Budova obecního úřadu</w:t>
      </w:r>
      <w:bookmarkEnd w:id="47"/>
      <w:r w:rsidRPr="00A95236">
        <w:t xml:space="preserve"> </w:t>
      </w:r>
      <w:bookmarkEnd w:id="46"/>
    </w:p>
    <w:p w14:paraId="61EC7064" w14:textId="77777777" w:rsidR="000C6539" w:rsidRPr="00A95236" w:rsidRDefault="000C6539">
      <w:pPr>
        <w:pStyle w:val="Nadpis3"/>
      </w:pPr>
      <w:bookmarkStart w:id="48" w:name="_Toc99014571"/>
      <w:bookmarkStart w:id="49" w:name="_Toc437616468"/>
      <w:r w:rsidRPr="00A95236">
        <w:t>A.</w:t>
      </w:r>
      <w:r w:rsidR="002D6E71" w:rsidRPr="00A95236">
        <w:t>4</w:t>
      </w:r>
      <w:r w:rsidRPr="00A95236">
        <w:t xml:space="preserve">. </w:t>
      </w:r>
      <w:bookmarkEnd w:id="48"/>
      <w:r w:rsidR="009B08DC" w:rsidRPr="00A95236">
        <w:t xml:space="preserve">Kulturní středisko </w:t>
      </w:r>
      <w:r w:rsidR="001A0059">
        <w:t>Búrovce</w:t>
      </w:r>
      <w:bookmarkEnd w:id="49"/>
    </w:p>
    <w:p w14:paraId="46A0A8A2" w14:textId="77777777" w:rsidR="000C6539" w:rsidRPr="00A95236" w:rsidRDefault="00C74D81">
      <w:pPr>
        <w:pStyle w:val="b-Styl"/>
      </w:pPr>
      <w:r>
        <w:t>Rekonstrukce a opravy v objektu</w:t>
      </w:r>
    </w:p>
    <w:p w14:paraId="1C7235CE" w14:textId="77777777" w:rsidR="00916C3D" w:rsidRPr="00A95236" w:rsidRDefault="002D6E71">
      <w:pPr>
        <w:pStyle w:val="b-Styl"/>
      </w:pPr>
      <w:r w:rsidRPr="00A95236">
        <w:t xml:space="preserve">Úprava </w:t>
      </w:r>
      <w:r w:rsidR="00916C3D" w:rsidRPr="00A95236">
        <w:t>areálu</w:t>
      </w:r>
    </w:p>
    <w:p w14:paraId="6486E957" w14:textId="77777777" w:rsidR="00B32643" w:rsidRPr="00A95236" w:rsidRDefault="00B32643" w:rsidP="00B32643">
      <w:pPr>
        <w:pStyle w:val="Nadpis3"/>
      </w:pPr>
      <w:bookmarkStart w:id="50" w:name="_Toc437616469"/>
      <w:bookmarkStart w:id="51" w:name="_Toc99014574"/>
      <w:bookmarkStart w:id="52" w:name="_Toc99014573"/>
      <w:r w:rsidRPr="00A95236">
        <w:t>A.5. Hasičská zbrojnice</w:t>
      </w:r>
      <w:bookmarkEnd w:id="50"/>
    </w:p>
    <w:p w14:paraId="26B28FB7" w14:textId="77777777" w:rsidR="00B32643" w:rsidRPr="00A95236" w:rsidRDefault="00C74D81" w:rsidP="00B32643">
      <w:pPr>
        <w:pStyle w:val="b-Styl"/>
      </w:pPr>
      <w:r>
        <w:t>Rekonstrukce a opravy objektu a okolí</w:t>
      </w:r>
    </w:p>
    <w:p w14:paraId="2B40228B" w14:textId="77777777" w:rsidR="002D6E71" w:rsidRPr="00A95236" w:rsidRDefault="002D6E71" w:rsidP="002D6E71">
      <w:pPr>
        <w:pStyle w:val="Nadpis3"/>
      </w:pPr>
      <w:bookmarkStart w:id="53" w:name="_Toc437616470"/>
      <w:r w:rsidRPr="00A95236">
        <w:t>A.</w:t>
      </w:r>
      <w:r w:rsidR="00B32643" w:rsidRPr="00A95236">
        <w:t>6</w:t>
      </w:r>
      <w:r w:rsidRPr="00A95236">
        <w:t xml:space="preserve">. </w:t>
      </w:r>
      <w:bookmarkEnd w:id="51"/>
      <w:r w:rsidRPr="00A95236">
        <w:t>Ubytovna</w:t>
      </w:r>
      <w:bookmarkEnd w:id="53"/>
    </w:p>
    <w:p w14:paraId="5679F7C6" w14:textId="77777777" w:rsidR="002D6E71" w:rsidRPr="00A95236" w:rsidRDefault="002D6E71" w:rsidP="002D6E71">
      <w:pPr>
        <w:pStyle w:val="b-Styl"/>
      </w:pPr>
      <w:r w:rsidRPr="00A95236">
        <w:t>Vybudování nové ubytovny pro sociálně slabé občany</w:t>
      </w:r>
    </w:p>
    <w:p w14:paraId="2023597F" w14:textId="77777777" w:rsidR="000C6539" w:rsidRPr="00A95236" w:rsidRDefault="000C6539">
      <w:pPr>
        <w:pStyle w:val="Nadpis3"/>
      </w:pPr>
      <w:bookmarkStart w:id="54" w:name="_Toc437616471"/>
      <w:r w:rsidRPr="00A95236">
        <w:t>A.</w:t>
      </w:r>
      <w:r w:rsidR="00B32643" w:rsidRPr="00A95236">
        <w:t>7</w:t>
      </w:r>
      <w:r w:rsidRPr="00A95236">
        <w:t xml:space="preserve">. </w:t>
      </w:r>
      <w:bookmarkEnd w:id="52"/>
      <w:r w:rsidR="00FB76EA" w:rsidRPr="00A95236">
        <w:t>Sportovní areál</w:t>
      </w:r>
      <w:bookmarkEnd w:id="54"/>
    </w:p>
    <w:p w14:paraId="072D2C91" w14:textId="49E00E43" w:rsidR="000C6539" w:rsidRDefault="00FD6C51">
      <w:pPr>
        <w:pStyle w:val="b-Styl"/>
      </w:pPr>
      <w:r w:rsidRPr="00FD6C51">
        <w:rPr>
          <w:highlight w:val="green"/>
        </w:rPr>
        <w:t>Opravy a údržba</w:t>
      </w:r>
      <w:r w:rsidR="002D6E71" w:rsidRPr="00A95236">
        <w:t xml:space="preserve"> </w:t>
      </w:r>
      <w:r w:rsidR="00FB76EA" w:rsidRPr="00A95236">
        <w:t xml:space="preserve">nového sportovního areálu včetně </w:t>
      </w:r>
      <w:r w:rsidR="00C74D81">
        <w:t>sportovišť</w:t>
      </w:r>
    </w:p>
    <w:p w14:paraId="6B135877" w14:textId="77777777" w:rsidR="00C74D81" w:rsidRDefault="00C74D81">
      <w:pPr>
        <w:pStyle w:val="b-Styl"/>
      </w:pPr>
      <w:r>
        <w:t>Vybudování dětského hřiště</w:t>
      </w:r>
    </w:p>
    <w:p w14:paraId="6035CA5C" w14:textId="23A72EA0" w:rsidR="00C74D81" w:rsidRDefault="00C74D81">
      <w:pPr>
        <w:pStyle w:val="b-Styl"/>
      </w:pPr>
      <w:r>
        <w:t xml:space="preserve">Oprava hřiště na </w:t>
      </w:r>
      <w:r w:rsidR="00C32D11">
        <w:t>H</w:t>
      </w:r>
      <w:r>
        <w:t>orním konci</w:t>
      </w:r>
    </w:p>
    <w:p w14:paraId="0AA11274" w14:textId="77777777" w:rsidR="004A5407" w:rsidRPr="00A95236" w:rsidRDefault="004A5407" w:rsidP="004A5407">
      <w:pPr>
        <w:pStyle w:val="Nadpis3"/>
      </w:pPr>
      <w:bookmarkStart w:id="55" w:name="_Toc437616472"/>
      <w:r w:rsidRPr="00A95236">
        <w:t>A.</w:t>
      </w:r>
      <w:r w:rsidR="00581268">
        <w:t>8</w:t>
      </w:r>
      <w:r w:rsidRPr="00A95236">
        <w:t xml:space="preserve">. </w:t>
      </w:r>
      <w:r w:rsidR="005401B2" w:rsidRPr="00A95236">
        <w:t>Hřbitov</w:t>
      </w:r>
      <w:bookmarkEnd w:id="55"/>
      <w:r w:rsidR="005401B2" w:rsidRPr="00A95236">
        <w:t xml:space="preserve"> </w:t>
      </w:r>
    </w:p>
    <w:p w14:paraId="604D9640" w14:textId="77777777" w:rsidR="004A5407" w:rsidRPr="00A95236" w:rsidRDefault="004A5407" w:rsidP="004A5407">
      <w:pPr>
        <w:pStyle w:val="b-Styl"/>
        <w:tabs>
          <w:tab w:val="clear" w:pos="-2835"/>
          <w:tab w:val="num" w:pos="360"/>
        </w:tabs>
        <w:ind w:left="360" w:hanging="360"/>
      </w:pPr>
      <w:r w:rsidRPr="00A95236">
        <w:t>Výstavba nového hřbitova včetně přístupové komunikace</w:t>
      </w:r>
    </w:p>
    <w:p w14:paraId="1B89F23D" w14:textId="77777777" w:rsidR="00216CED" w:rsidRPr="00A95236" w:rsidRDefault="00216CED" w:rsidP="00216CED">
      <w:pPr>
        <w:pStyle w:val="Nadpis3"/>
      </w:pPr>
      <w:bookmarkStart w:id="56" w:name="_Toc437616473"/>
      <w:r w:rsidRPr="00A95236">
        <w:t>A.</w:t>
      </w:r>
      <w:r w:rsidR="00581268">
        <w:t>9</w:t>
      </w:r>
      <w:r w:rsidRPr="00A95236">
        <w:t xml:space="preserve">. </w:t>
      </w:r>
      <w:r>
        <w:t>Mateřská</w:t>
      </w:r>
      <w:r w:rsidRPr="00A95236">
        <w:t xml:space="preserve"> škola</w:t>
      </w:r>
      <w:bookmarkEnd w:id="56"/>
    </w:p>
    <w:p w14:paraId="161ED199" w14:textId="77777777" w:rsidR="002D6E71" w:rsidRDefault="00216CED" w:rsidP="007559BF">
      <w:pPr>
        <w:pStyle w:val="b-Styl"/>
      </w:pPr>
      <w:r w:rsidRPr="00216CED">
        <w:t>Rekonstrukce vnitřních prostor</w:t>
      </w:r>
    </w:p>
    <w:p w14:paraId="375BA057" w14:textId="77777777" w:rsidR="009A7DDB" w:rsidRPr="00A95236" w:rsidRDefault="009A7DDB" w:rsidP="009A7DDB">
      <w:pPr>
        <w:pStyle w:val="Nadpis3"/>
      </w:pPr>
      <w:r w:rsidRPr="00A95236">
        <w:t>A.</w:t>
      </w:r>
      <w:r>
        <w:t>10</w:t>
      </w:r>
      <w:r w:rsidRPr="00A95236">
        <w:t xml:space="preserve">. </w:t>
      </w:r>
      <w:r>
        <w:t>Sběrný dvůr</w:t>
      </w:r>
    </w:p>
    <w:p w14:paraId="51230791" w14:textId="77777777" w:rsidR="009A7DDB" w:rsidRDefault="009A7DDB" w:rsidP="009A7DDB">
      <w:pPr>
        <w:pStyle w:val="b-Styl"/>
      </w:pPr>
      <w:r>
        <w:t>Vybudování sběrného dvora</w:t>
      </w:r>
    </w:p>
    <w:p w14:paraId="47E616F9" w14:textId="77777777" w:rsidR="009A7DDB" w:rsidRPr="00A95236" w:rsidRDefault="009A7DDB" w:rsidP="009A7DDB">
      <w:pPr>
        <w:pStyle w:val="Nadpis3"/>
      </w:pPr>
      <w:r w:rsidRPr="00A95236">
        <w:t>A.</w:t>
      </w:r>
      <w:r>
        <w:t>11. Technické zázemí pro zaměstnance obce</w:t>
      </w:r>
    </w:p>
    <w:p w14:paraId="610C2B5E" w14:textId="77777777" w:rsidR="009A7DDB" w:rsidRDefault="009A7DDB" w:rsidP="009A7DDB">
      <w:pPr>
        <w:pStyle w:val="b-Styl"/>
      </w:pPr>
      <w:r>
        <w:t>Vybudování technického zázemí pro zaměstnance obce</w:t>
      </w:r>
    </w:p>
    <w:p w14:paraId="2AE897FB" w14:textId="77777777" w:rsidR="009A7DDB" w:rsidRPr="00A95236" w:rsidRDefault="009A7DDB" w:rsidP="009A7DDB">
      <w:pPr>
        <w:pStyle w:val="Nadpis3"/>
      </w:pPr>
      <w:r w:rsidRPr="00A95236">
        <w:lastRenderedPageBreak/>
        <w:t>A.</w:t>
      </w:r>
      <w:r>
        <w:t>12</w:t>
      </w:r>
      <w:r w:rsidRPr="00A95236">
        <w:t xml:space="preserve">. </w:t>
      </w:r>
      <w:r>
        <w:t>ostatní</w:t>
      </w:r>
    </w:p>
    <w:p w14:paraId="381B4210" w14:textId="77777777" w:rsidR="009A7DDB" w:rsidRDefault="009A7DDB" w:rsidP="009A7DDB">
      <w:pPr>
        <w:pStyle w:val="b-Styl"/>
      </w:pPr>
      <w:r>
        <w:t>Hřiště pro psy</w:t>
      </w:r>
    </w:p>
    <w:p w14:paraId="08C23D67" w14:textId="77777777" w:rsidR="009A7DDB" w:rsidRDefault="009A7DDB" w:rsidP="009A7DDB">
      <w:pPr>
        <w:pStyle w:val="b-Styl"/>
      </w:pPr>
      <w:r>
        <w:t>Oprava budovy ČOV</w:t>
      </w:r>
    </w:p>
    <w:p w14:paraId="1EBA46E0" w14:textId="77777777" w:rsidR="009A7DDB" w:rsidRDefault="009A7DDB" w:rsidP="009A7DDB">
      <w:pPr>
        <w:pStyle w:val="b-Styl"/>
      </w:pPr>
      <w:r>
        <w:t>Oprava střechy nad školkou + příprava na další byty</w:t>
      </w:r>
    </w:p>
    <w:p w14:paraId="6B3DCA87" w14:textId="77777777" w:rsidR="009A7DDB" w:rsidRDefault="009A7DDB" w:rsidP="009A7DDB">
      <w:pPr>
        <w:pStyle w:val="b-Styl"/>
      </w:pPr>
      <w:r>
        <w:t>Obnova veřejného osvětlení – výměna za LED</w:t>
      </w:r>
    </w:p>
    <w:p w14:paraId="3C8F7E00" w14:textId="3377AD12" w:rsidR="009A7DDB" w:rsidRDefault="009A7DDB" w:rsidP="009A7DDB">
      <w:pPr>
        <w:pStyle w:val="b-Styl"/>
      </w:pPr>
      <w:r>
        <w:t>Obnova Topolové aleje</w:t>
      </w:r>
    </w:p>
    <w:p w14:paraId="11375160" w14:textId="4AB0817B" w:rsidR="00C32D11" w:rsidRDefault="00C32D11" w:rsidP="00C32D11">
      <w:pPr>
        <w:pStyle w:val="b-Styl"/>
        <w:shd w:val="clear" w:color="auto" w:fill="00B050"/>
      </w:pPr>
      <w:r>
        <w:t>ČOV – instalace fotovoltaických panelů</w:t>
      </w:r>
    </w:p>
    <w:p w14:paraId="67E1A1A3" w14:textId="77777777" w:rsidR="000C6539" w:rsidRPr="00A95236" w:rsidRDefault="000C6539">
      <w:pPr>
        <w:pStyle w:val="Nadpis2"/>
      </w:pPr>
      <w:bookmarkStart w:id="57" w:name="_Toc99014575"/>
      <w:bookmarkStart w:id="58" w:name="_Toc437616474"/>
      <w:r w:rsidRPr="00A95236">
        <w:t>B. Úprava veřejných prostranství</w:t>
      </w:r>
      <w:bookmarkEnd w:id="57"/>
      <w:bookmarkEnd w:id="58"/>
    </w:p>
    <w:p w14:paraId="5602C9AC" w14:textId="77777777" w:rsidR="000C6539" w:rsidRPr="00A95236" w:rsidRDefault="000C6539">
      <w:pPr>
        <w:pStyle w:val="Nadpis3"/>
        <w:spacing w:before="120" w:after="120"/>
      </w:pPr>
      <w:bookmarkStart w:id="59" w:name="_Toc99014576"/>
      <w:bookmarkStart w:id="60" w:name="_Toc437616475"/>
      <w:r w:rsidRPr="00A95236">
        <w:t>B.1. Návesní prostor</w:t>
      </w:r>
      <w:bookmarkEnd w:id="59"/>
      <w:bookmarkEnd w:id="60"/>
    </w:p>
    <w:p w14:paraId="43FFB50F" w14:textId="77777777" w:rsidR="00624F77" w:rsidRPr="00A95236" w:rsidRDefault="002D6E71" w:rsidP="00216CED">
      <w:pPr>
        <w:pStyle w:val="b-Styl"/>
      </w:pPr>
      <w:r w:rsidRPr="00A95236">
        <w:t xml:space="preserve">Vybudování </w:t>
      </w:r>
      <w:r w:rsidR="00624F77" w:rsidRPr="00A95236">
        <w:t>točny pro autobusy v části obce Trávník, která je součástí návesního prostoru</w:t>
      </w:r>
    </w:p>
    <w:p w14:paraId="43D1D7AA" w14:textId="77777777" w:rsidR="000C6539" w:rsidRPr="00A95236" w:rsidRDefault="000C6539">
      <w:pPr>
        <w:pStyle w:val="Nadpis3"/>
      </w:pPr>
      <w:bookmarkStart w:id="61" w:name="_Toc99014577"/>
      <w:bookmarkStart w:id="62" w:name="_Toc437616476"/>
      <w:r w:rsidRPr="00A95236">
        <w:t>B.2. Obnova a údržba drobné sakrální architektury a úprava jejich okolí</w:t>
      </w:r>
      <w:bookmarkEnd w:id="61"/>
      <w:bookmarkEnd w:id="62"/>
    </w:p>
    <w:p w14:paraId="644B7F14" w14:textId="77777777" w:rsidR="008F4258" w:rsidRPr="00A95236" w:rsidRDefault="008F4258" w:rsidP="00216CED">
      <w:pPr>
        <w:pStyle w:val="b-Styl"/>
      </w:pPr>
      <w:bookmarkStart w:id="63" w:name="_Toc99014578"/>
      <w:r w:rsidRPr="00A95236">
        <w:t>Plocha kolem Boží muky</w:t>
      </w:r>
    </w:p>
    <w:p w14:paraId="3F5718CD" w14:textId="77777777" w:rsidR="008F4258" w:rsidRPr="00A95236" w:rsidRDefault="008F4258" w:rsidP="00216CED">
      <w:pPr>
        <w:pStyle w:val="b-Styl"/>
      </w:pPr>
      <w:r w:rsidRPr="00A95236">
        <w:t>Kaplička sv. Anny</w:t>
      </w:r>
    </w:p>
    <w:p w14:paraId="0B5F57F4" w14:textId="77777777" w:rsidR="008F4258" w:rsidRPr="00A95236" w:rsidRDefault="008F4258" w:rsidP="00216CED">
      <w:pPr>
        <w:pStyle w:val="b-Styl"/>
      </w:pPr>
      <w:r w:rsidRPr="00A95236">
        <w:t>Kaplička sv. Antonína</w:t>
      </w:r>
    </w:p>
    <w:p w14:paraId="63BDD932" w14:textId="77777777" w:rsidR="008F4258" w:rsidRPr="00A95236" w:rsidRDefault="008F4258" w:rsidP="00216CED">
      <w:pPr>
        <w:pStyle w:val="b-Styl"/>
      </w:pPr>
      <w:r w:rsidRPr="00A95236">
        <w:t>Kříž v části Padělky</w:t>
      </w:r>
    </w:p>
    <w:p w14:paraId="05423DCA" w14:textId="77777777" w:rsidR="008F4258" w:rsidRPr="00A95236" w:rsidRDefault="008F4258" w:rsidP="00216CED">
      <w:pPr>
        <w:pStyle w:val="b-Styl"/>
      </w:pPr>
      <w:r w:rsidRPr="00A95236">
        <w:t>Lokalita „U kameňa</w:t>
      </w:r>
      <w:r w:rsidR="00094893">
        <w:t>“</w:t>
      </w:r>
    </w:p>
    <w:p w14:paraId="59493411" w14:textId="77777777" w:rsidR="008F4258" w:rsidRPr="00A95236" w:rsidRDefault="008F4258" w:rsidP="00216CED">
      <w:pPr>
        <w:pStyle w:val="b-Styl"/>
      </w:pPr>
      <w:r w:rsidRPr="00A95236">
        <w:t>Lokalita bývalého morového hřbitova – pietní místo</w:t>
      </w:r>
    </w:p>
    <w:p w14:paraId="685F472A" w14:textId="77777777" w:rsidR="000C6539" w:rsidRPr="00A95236" w:rsidRDefault="000C6539">
      <w:pPr>
        <w:pStyle w:val="Nadpis3"/>
      </w:pPr>
      <w:bookmarkStart w:id="64" w:name="_Toc437616477"/>
      <w:r w:rsidRPr="00A95236">
        <w:t>B.3. Ošetřování významných stromů a skupin stromů</w:t>
      </w:r>
      <w:bookmarkEnd w:id="63"/>
      <w:bookmarkEnd w:id="64"/>
    </w:p>
    <w:p w14:paraId="2A3A120A" w14:textId="77777777" w:rsidR="008F4258" w:rsidRPr="00A95236" w:rsidRDefault="008F4258" w:rsidP="008F4258">
      <w:pPr>
        <w:pStyle w:val="b-Styl"/>
      </w:pPr>
      <w:bookmarkStart w:id="65" w:name="_Toc99014579"/>
      <w:r w:rsidRPr="00A95236">
        <w:t>Nová výsadba v lokalitě dětského hřiště nad MŠ a kolem DPS</w:t>
      </w:r>
    </w:p>
    <w:p w14:paraId="10D2E62C" w14:textId="77777777" w:rsidR="008F4258" w:rsidRPr="00A95236" w:rsidRDefault="008F4258" w:rsidP="008F4258">
      <w:pPr>
        <w:pStyle w:val="b-Styl"/>
      </w:pPr>
      <w:r w:rsidRPr="00A95236">
        <w:t>Průběžná obnova stromů v topolové aleji</w:t>
      </w:r>
    </w:p>
    <w:p w14:paraId="05D4E5FA" w14:textId="77777777" w:rsidR="008F4258" w:rsidRPr="00A95236" w:rsidRDefault="008F4258" w:rsidP="008F4258">
      <w:pPr>
        <w:pStyle w:val="b-Styl"/>
      </w:pPr>
      <w:r w:rsidRPr="00A95236">
        <w:t>Údržba remízků, větrolamů, lokalita Mokřad</w:t>
      </w:r>
    </w:p>
    <w:p w14:paraId="53875FF1" w14:textId="77777777" w:rsidR="008F4258" w:rsidRPr="00A95236" w:rsidRDefault="008F4258" w:rsidP="00C93410">
      <w:pPr>
        <w:pStyle w:val="b-Styl"/>
        <w:spacing w:after="480"/>
      </w:pPr>
      <w:r w:rsidRPr="00A95236">
        <w:t>Obnova zeleně v obci</w:t>
      </w:r>
    </w:p>
    <w:p w14:paraId="0B787C44" w14:textId="77777777" w:rsidR="000C6539" w:rsidRPr="00A95236" w:rsidRDefault="000C6539">
      <w:pPr>
        <w:pStyle w:val="Nadpis2"/>
      </w:pPr>
      <w:bookmarkStart w:id="66" w:name="_Toc437616478"/>
      <w:r w:rsidRPr="00A95236">
        <w:t>C. Doprava a technická infrastruktura</w:t>
      </w:r>
      <w:bookmarkEnd w:id="65"/>
      <w:bookmarkEnd w:id="66"/>
    </w:p>
    <w:p w14:paraId="2843FCC5" w14:textId="77777777" w:rsidR="000C6539" w:rsidRPr="00A95236" w:rsidRDefault="000C6539" w:rsidP="0007762B">
      <w:pPr>
        <w:pStyle w:val="Nadpis3"/>
        <w:spacing w:before="120"/>
      </w:pPr>
      <w:bookmarkStart w:id="67" w:name="_Toc99014580"/>
      <w:bookmarkStart w:id="68" w:name="_Toc437616479"/>
      <w:r w:rsidRPr="00A95236">
        <w:t>C.1. Místní komunikace a chodníky</w:t>
      </w:r>
      <w:bookmarkEnd w:id="67"/>
      <w:bookmarkEnd w:id="68"/>
    </w:p>
    <w:p w14:paraId="5344D0A8" w14:textId="77777777" w:rsidR="006450B2" w:rsidRDefault="002D6E71" w:rsidP="00D0203D">
      <w:pPr>
        <w:pStyle w:val="b-Styl"/>
      </w:pPr>
      <w:r w:rsidRPr="00A95236">
        <w:t xml:space="preserve">Vybudování </w:t>
      </w:r>
      <w:r w:rsidR="006450B2" w:rsidRPr="00A95236">
        <w:t xml:space="preserve">chodníku </w:t>
      </w:r>
      <w:r w:rsidR="00B75200">
        <w:t>podél silnice III. třídy</w:t>
      </w:r>
    </w:p>
    <w:p w14:paraId="120594A0" w14:textId="77777777" w:rsidR="00B75200" w:rsidRPr="00A95236" w:rsidRDefault="00B75200" w:rsidP="00D0203D">
      <w:pPr>
        <w:pStyle w:val="b-Styl"/>
      </w:pPr>
      <w:r>
        <w:t>Rekonstrukce uliček</w:t>
      </w:r>
    </w:p>
    <w:p w14:paraId="1BBB3C3F" w14:textId="77777777" w:rsidR="0007762B" w:rsidRDefault="0007762B" w:rsidP="00D0203D">
      <w:pPr>
        <w:pStyle w:val="b-Styl"/>
      </w:pPr>
      <w:r>
        <w:t>Opravy místních komunikací</w:t>
      </w:r>
    </w:p>
    <w:p w14:paraId="7902FFF2" w14:textId="77777777" w:rsidR="00B75200" w:rsidRDefault="00B75200" w:rsidP="00D0203D">
      <w:pPr>
        <w:pStyle w:val="b-Styl"/>
      </w:pPr>
      <w:r>
        <w:t>Opravy chodníků podél místních komunikací</w:t>
      </w:r>
    </w:p>
    <w:p w14:paraId="4430F84D" w14:textId="706431BC" w:rsidR="009A7DDB" w:rsidRDefault="009A7DDB" w:rsidP="00D0203D">
      <w:pPr>
        <w:pStyle w:val="b-Styl"/>
      </w:pPr>
      <w:r>
        <w:t>Rekonstrukce místní komunikace na</w:t>
      </w:r>
      <w:r w:rsidR="00C32D11">
        <w:t>d</w:t>
      </w:r>
      <w:r>
        <w:t xml:space="preserve"> mateřskou školou</w:t>
      </w:r>
    </w:p>
    <w:p w14:paraId="25B27F56" w14:textId="770CDFA3" w:rsidR="009A7DDB" w:rsidRDefault="009A7DDB" w:rsidP="00D0203D">
      <w:pPr>
        <w:pStyle w:val="b-Styl"/>
      </w:pPr>
      <w:r>
        <w:t>Rekonstrukce místní komunikace od požární zbrojnice na horní konec</w:t>
      </w:r>
    </w:p>
    <w:p w14:paraId="43EC6D6C" w14:textId="1114C382" w:rsidR="005A1713" w:rsidRDefault="005A1713" w:rsidP="00D0203D">
      <w:pPr>
        <w:pStyle w:val="b-Styl"/>
      </w:pPr>
      <w:r>
        <w:t>Rekonstrukce MK na Horním konci včetně křižovatky (Hlinákovi – Olivovi)</w:t>
      </w:r>
    </w:p>
    <w:p w14:paraId="4BCBDD29" w14:textId="77777777" w:rsidR="000C6539" w:rsidRPr="00A95236" w:rsidRDefault="000C6539">
      <w:pPr>
        <w:pStyle w:val="Nadpis3"/>
        <w:rPr>
          <w:szCs w:val="24"/>
        </w:rPr>
      </w:pPr>
      <w:bookmarkStart w:id="69" w:name="_Toc99014581"/>
      <w:bookmarkStart w:id="70" w:name="_Toc437616480"/>
      <w:r w:rsidRPr="00A95236">
        <w:rPr>
          <w:szCs w:val="24"/>
        </w:rPr>
        <w:t xml:space="preserve">C.2. </w:t>
      </w:r>
      <w:bookmarkEnd w:id="69"/>
      <w:r w:rsidR="00677F32" w:rsidRPr="00A95236">
        <w:rPr>
          <w:szCs w:val="24"/>
        </w:rPr>
        <w:t>Inženýrské sítě (s</w:t>
      </w:r>
      <w:r w:rsidR="006450B2" w:rsidRPr="00A95236">
        <w:rPr>
          <w:szCs w:val="24"/>
        </w:rPr>
        <w:t>ítě technického vybavení</w:t>
      </w:r>
      <w:r w:rsidR="00677F32" w:rsidRPr="00A95236">
        <w:rPr>
          <w:szCs w:val="24"/>
        </w:rPr>
        <w:t>)</w:t>
      </w:r>
      <w:bookmarkEnd w:id="70"/>
    </w:p>
    <w:p w14:paraId="66F03C58" w14:textId="77777777" w:rsidR="006450B2" w:rsidRPr="00A95236" w:rsidRDefault="009A7DDB" w:rsidP="00D0203D">
      <w:pPr>
        <w:pStyle w:val="b-Styl"/>
      </w:pPr>
      <w:r>
        <w:t>Opravy</w:t>
      </w:r>
      <w:r w:rsidR="002D6E71" w:rsidRPr="00A95236">
        <w:t xml:space="preserve"> </w:t>
      </w:r>
      <w:r w:rsidR="007559BF">
        <w:t xml:space="preserve">inženýrských </w:t>
      </w:r>
      <w:r>
        <w:t>v obci</w:t>
      </w:r>
    </w:p>
    <w:p w14:paraId="2947DCA1" w14:textId="77777777" w:rsidR="007B67CD" w:rsidRPr="00A95236" w:rsidRDefault="007B67CD" w:rsidP="00D0203D">
      <w:pPr>
        <w:pStyle w:val="Nadpis3"/>
        <w:rPr>
          <w:szCs w:val="24"/>
        </w:rPr>
      </w:pPr>
      <w:bookmarkStart w:id="71" w:name="_Toc437616481"/>
      <w:r w:rsidRPr="00A95236">
        <w:rPr>
          <w:szCs w:val="24"/>
        </w:rPr>
        <w:t>C.</w:t>
      </w:r>
      <w:r>
        <w:rPr>
          <w:szCs w:val="24"/>
        </w:rPr>
        <w:t>3</w:t>
      </w:r>
      <w:r w:rsidRPr="00A95236">
        <w:rPr>
          <w:szCs w:val="24"/>
        </w:rPr>
        <w:t xml:space="preserve">. </w:t>
      </w:r>
      <w:r>
        <w:rPr>
          <w:szCs w:val="24"/>
        </w:rPr>
        <w:t>Ostatní technická infrastruktura</w:t>
      </w:r>
      <w:bookmarkEnd w:id="71"/>
    </w:p>
    <w:p w14:paraId="44E7CC1A" w14:textId="77777777" w:rsidR="007B67CD" w:rsidRPr="00A95236" w:rsidRDefault="007B67CD" w:rsidP="00D0203D">
      <w:pPr>
        <w:pStyle w:val="Styl-o"/>
      </w:pPr>
      <w:r>
        <w:t>Rekonstrukce zázemí pro technické služby obce</w:t>
      </w:r>
    </w:p>
    <w:p w14:paraId="0B8DE374" w14:textId="77777777" w:rsidR="000C6539" w:rsidRPr="00A95236" w:rsidRDefault="000C6539">
      <w:pPr>
        <w:pStyle w:val="b-Styl"/>
        <w:numPr>
          <w:ilvl w:val="0"/>
          <w:numId w:val="0"/>
        </w:numPr>
        <w:ind w:left="284" w:hanging="284"/>
      </w:pPr>
    </w:p>
    <w:p w14:paraId="5D5BA318" w14:textId="77777777" w:rsidR="000C6539" w:rsidRPr="00A95236" w:rsidRDefault="003F6BD5">
      <w:pPr>
        <w:pStyle w:val="Nadpis2"/>
      </w:pPr>
      <w:bookmarkStart w:id="72" w:name="_Toc99014585"/>
      <w:bookmarkStart w:id="73" w:name="_Toc437616482"/>
      <w:r w:rsidRPr="00A95236">
        <w:lastRenderedPageBreak/>
        <w:t>D</w:t>
      </w:r>
      <w:r w:rsidR="000C6539" w:rsidRPr="00A95236">
        <w:t>. Ochrana a obnova kulturní krajiny</w:t>
      </w:r>
      <w:bookmarkEnd w:id="72"/>
      <w:bookmarkEnd w:id="73"/>
    </w:p>
    <w:p w14:paraId="1F8CB446" w14:textId="77777777" w:rsidR="000C6539" w:rsidRPr="00A95236" w:rsidRDefault="002D6E71" w:rsidP="00216CED">
      <w:pPr>
        <w:pStyle w:val="Nadpis3"/>
        <w:spacing w:before="120"/>
      </w:pPr>
      <w:bookmarkStart w:id="74" w:name="_Toc51234135"/>
      <w:bookmarkStart w:id="75" w:name="_Toc99014587"/>
      <w:bookmarkStart w:id="76" w:name="_Toc437616483"/>
      <w:r w:rsidRPr="00A95236">
        <w:t>D</w:t>
      </w:r>
      <w:r w:rsidR="000C6539" w:rsidRPr="00A95236">
        <w:t>.</w:t>
      </w:r>
      <w:r w:rsidRPr="00A95236">
        <w:t>1</w:t>
      </w:r>
      <w:r w:rsidR="000C6539" w:rsidRPr="00A95236">
        <w:t>. Liniová zeleň</w:t>
      </w:r>
      <w:bookmarkEnd w:id="74"/>
      <w:bookmarkEnd w:id="75"/>
      <w:bookmarkEnd w:id="76"/>
    </w:p>
    <w:p w14:paraId="73ECB220" w14:textId="77777777" w:rsidR="000C6539" w:rsidRPr="00A95236" w:rsidRDefault="000C6539">
      <w:pPr>
        <w:pStyle w:val="b-Styl"/>
      </w:pPr>
      <w:r w:rsidRPr="00A95236">
        <w:t>Založení alejí podél stávajících polních komunikací</w:t>
      </w:r>
    </w:p>
    <w:p w14:paraId="5A7A6784" w14:textId="77777777" w:rsidR="000C6539" w:rsidRPr="00A95236" w:rsidRDefault="002D6E71">
      <w:pPr>
        <w:pStyle w:val="Nadpis3"/>
      </w:pPr>
      <w:bookmarkStart w:id="77" w:name="_Toc51234136"/>
      <w:bookmarkStart w:id="78" w:name="_Toc99014588"/>
      <w:bookmarkStart w:id="79" w:name="_Toc437616484"/>
      <w:r w:rsidRPr="00A95236">
        <w:t>D</w:t>
      </w:r>
      <w:r w:rsidR="000C6539" w:rsidRPr="00A95236">
        <w:t>.</w:t>
      </w:r>
      <w:r w:rsidRPr="00A95236">
        <w:t>2</w:t>
      </w:r>
      <w:r w:rsidR="000C6539" w:rsidRPr="00A95236">
        <w:t>. ÚSES a krajinná zeleň</w:t>
      </w:r>
      <w:bookmarkEnd w:id="77"/>
      <w:bookmarkEnd w:id="78"/>
      <w:bookmarkEnd w:id="79"/>
    </w:p>
    <w:p w14:paraId="24E21064" w14:textId="77777777" w:rsidR="000C6539" w:rsidRPr="00A95236" w:rsidRDefault="000C6539" w:rsidP="00216CED">
      <w:pPr>
        <w:pStyle w:val="b-Styl"/>
      </w:pPr>
      <w:r w:rsidRPr="00A95236">
        <w:t>Provádění důsledné ochrany dřevin v nezastavěné části katastrálního území, nepřipouštět likvidaci náletové, břehové a doprovodné zeleně</w:t>
      </w:r>
      <w:r w:rsidR="00FE0F64" w:rsidRPr="00A95236">
        <w:t>.</w:t>
      </w:r>
    </w:p>
    <w:p w14:paraId="0F9B9337" w14:textId="77777777" w:rsidR="000C6539" w:rsidRPr="00A95236" w:rsidRDefault="000C6539" w:rsidP="00216CED">
      <w:pPr>
        <w:pStyle w:val="b-Styl"/>
      </w:pPr>
      <w:r w:rsidRPr="00A95236">
        <w:t>Ochrana stávajících funkčních částí ÚSES (biocentra, biokoridory) vymezených schváleným územním plánem</w:t>
      </w:r>
      <w:r w:rsidR="00FE0F64" w:rsidRPr="00A95236">
        <w:t>.</w:t>
      </w:r>
    </w:p>
    <w:p w14:paraId="5E6B5203" w14:textId="77777777" w:rsidR="00FE0F64" w:rsidRDefault="005E55AE" w:rsidP="00D0203D">
      <w:pPr>
        <w:pStyle w:val="b-Styl"/>
      </w:pPr>
      <w:r>
        <w:t>Zpevnění polních cest</w:t>
      </w:r>
    </w:p>
    <w:p w14:paraId="470217E1" w14:textId="77777777" w:rsidR="00690938" w:rsidRPr="00A95236" w:rsidRDefault="000C6539" w:rsidP="00690938">
      <w:pPr>
        <w:pStyle w:val="Nadpis1"/>
        <w:spacing w:after="240"/>
        <w:jc w:val="center"/>
      </w:pPr>
      <w:r w:rsidRPr="00A95236">
        <w:rPr>
          <w:sz w:val="22"/>
        </w:rPr>
        <w:br w:type="page"/>
      </w:r>
      <w:bookmarkStart w:id="80" w:name="_Toc99014589"/>
      <w:bookmarkStart w:id="81" w:name="_Toc437616485"/>
      <w:r w:rsidR="00690938" w:rsidRPr="00A95236">
        <w:lastRenderedPageBreak/>
        <w:t>III. Finanční odhad nákladů a předpokládaný termín realizace</w:t>
      </w:r>
      <w:bookmarkEnd w:id="80"/>
      <w:bookmarkEnd w:id="81"/>
    </w:p>
    <w:p w14:paraId="365AF246" w14:textId="77777777" w:rsidR="00690938" w:rsidRPr="00A95236" w:rsidRDefault="00690938" w:rsidP="00690938">
      <w:pPr>
        <w:pStyle w:val="a-Styl"/>
      </w:pPr>
      <w:r w:rsidRPr="00A95236">
        <w:t>Pro zjednodušení byly finanční náklady zařazeny do pěti kategorií a mají pouze orientační vypovídací schopnost. Při přípravě jednotlivých akcí k realizaci musí dojít k upřesnění nákladů na základě podrobnější předprojektové a projektové dokumentace.</w:t>
      </w:r>
    </w:p>
    <w:p w14:paraId="5A0D319C" w14:textId="77777777" w:rsidR="00690938" w:rsidRPr="00A95236" w:rsidRDefault="00690938" w:rsidP="00690938">
      <w:pPr>
        <w:pStyle w:val="Nadpis7"/>
      </w:pPr>
      <w:r w:rsidRPr="00A95236">
        <w:t>Tab. 1. Kategorie nákladů</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276"/>
        <w:gridCol w:w="3260"/>
      </w:tblGrid>
      <w:tr w:rsidR="00690938" w:rsidRPr="00A95236" w14:paraId="49FEEF92" w14:textId="77777777" w:rsidTr="00502465">
        <w:trPr>
          <w:jc w:val="center"/>
        </w:trPr>
        <w:tc>
          <w:tcPr>
            <w:tcW w:w="1276" w:type="dxa"/>
          </w:tcPr>
          <w:p w14:paraId="473500C4" w14:textId="77777777" w:rsidR="00690938" w:rsidRPr="00A95236" w:rsidRDefault="00690938" w:rsidP="00502465">
            <w:pPr>
              <w:spacing w:before="60" w:after="60"/>
              <w:jc w:val="center"/>
              <w:rPr>
                <w:rFonts w:ascii="Arial" w:hAnsi="Arial"/>
                <w:b/>
              </w:rPr>
            </w:pPr>
            <w:r w:rsidRPr="00A95236">
              <w:rPr>
                <w:rFonts w:ascii="Arial" w:hAnsi="Arial"/>
                <w:b/>
              </w:rPr>
              <w:t>Kategorie</w:t>
            </w:r>
          </w:p>
        </w:tc>
        <w:tc>
          <w:tcPr>
            <w:tcW w:w="3260" w:type="dxa"/>
          </w:tcPr>
          <w:p w14:paraId="576B49E6" w14:textId="77777777" w:rsidR="00690938" w:rsidRPr="00A95236" w:rsidRDefault="00690938" w:rsidP="00502465">
            <w:pPr>
              <w:spacing w:before="60" w:after="60"/>
              <w:jc w:val="center"/>
              <w:rPr>
                <w:rFonts w:ascii="Arial" w:hAnsi="Arial"/>
                <w:b/>
              </w:rPr>
            </w:pPr>
            <w:r w:rsidRPr="00A95236">
              <w:rPr>
                <w:rFonts w:ascii="Arial" w:hAnsi="Arial"/>
                <w:b/>
              </w:rPr>
              <w:t>Náklad v Kč</w:t>
            </w:r>
          </w:p>
        </w:tc>
      </w:tr>
      <w:tr w:rsidR="00690938" w:rsidRPr="00A95236" w14:paraId="250E97B4" w14:textId="77777777" w:rsidTr="00502465">
        <w:trPr>
          <w:jc w:val="center"/>
        </w:trPr>
        <w:tc>
          <w:tcPr>
            <w:tcW w:w="1276" w:type="dxa"/>
          </w:tcPr>
          <w:p w14:paraId="543986E9" w14:textId="77777777" w:rsidR="00690938" w:rsidRPr="00A95236" w:rsidRDefault="00690938" w:rsidP="00502465">
            <w:pPr>
              <w:jc w:val="center"/>
              <w:rPr>
                <w:rFonts w:ascii="Arial" w:hAnsi="Arial"/>
              </w:rPr>
            </w:pPr>
            <w:r w:rsidRPr="00A95236">
              <w:rPr>
                <w:rFonts w:ascii="Arial" w:hAnsi="Arial"/>
              </w:rPr>
              <w:t>I</w:t>
            </w:r>
          </w:p>
        </w:tc>
        <w:tc>
          <w:tcPr>
            <w:tcW w:w="3260" w:type="dxa"/>
          </w:tcPr>
          <w:p w14:paraId="3DF96E70" w14:textId="77777777" w:rsidR="00690938" w:rsidRPr="00A95236" w:rsidRDefault="00690938" w:rsidP="00502465">
            <w:pPr>
              <w:ind w:left="356"/>
              <w:rPr>
                <w:rFonts w:ascii="Arial" w:hAnsi="Arial"/>
              </w:rPr>
            </w:pPr>
            <w:r w:rsidRPr="00A95236">
              <w:rPr>
                <w:rFonts w:ascii="Arial" w:hAnsi="Arial"/>
              </w:rPr>
              <w:t>do 100 000</w:t>
            </w:r>
          </w:p>
        </w:tc>
      </w:tr>
      <w:tr w:rsidR="00690938" w:rsidRPr="00A95236" w14:paraId="5D9D3C01" w14:textId="77777777" w:rsidTr="00502465">
        <w:trPr>
          <w:jc w:val="center"/>
        </w:trPr>
        <w:tc>
          <w:tcPr>
            <w:tcW w:w="1276" w:type="dxa"/>
          </w:tcPr>
          <w:p w14:paraId="3BDEA623" w14:textId="77777777" w:rsidR="00690938" w:rsidRPr="00A95236" w:rsidRDefault="00690938" w:rsidP="00502465">
            <w:pPr>
              <w:jc w:val="center"/>
              <w:rPr>
                <w:rFonts w:ascii="Arial" w:hAnsi="Arial"/>
              </w:rPr>
            </w:pPr>
            <w:r w:rsidRPr="00A95236">
              <w:rPr>
                <w:rFonts w:ascii="Arial" w:hAnsi="Arial"/>
              </w:rPr>
              <w:t>II</w:t>
            </w:r>
          </w:p>
        </w:tc>
        <w:tc>
          <w:tcPr>
            <w:tcW w:w="3260" w:type="dxa"/>
          </w:tcPr>
          <w:p w14:paraId="67986D12" w14:textId="77777777" w:rsidR="00690938" w:rsidRPr="00A95236" w:rsidRDefault="00690938" w:rsidP="00502465">
            <w:pPr>
              <w:ind w:left="356"/>
              <w:rPr>
                <w:rFonts w:ascii="Arial" w:hAnsi="Arial"/>
              </w:rPr>
            </w:pPr>
            <w:r w:rsidRPr="00A95236">
              <w:rPr>
                <w:rFonts w:ascii="Arial" w:hAnsi="Arial"/>
              </w:rPr>
              <w:t>100 000 až 500 000</w:t>
            </w:r>
          </w:p>
        </w:tc>
      </w:tr>
      <w:tr w:rsidR="00690938" w:rsidRPr="00A95236" w14:paraId="2E6C5BCE" w14:textId="77777777" w:rsidTr="00502465">
        <w:trPr>
          <w:jc w:val="center"/>
        </w:trPr>
        <w:tc>
          <w:tcPr>
            <w:tcW w:w="1276" w:type="dxa"/>
          </w:tcPr>
          <w:p w14:paraId="7413E4DA" w14:textId="77777777" w:rsidR="00690938" w:rsidRPr="00A95236" w:rsidRDefault="00690938" w:rsidP="00502465">
            <w:pPr>
              <w:jc w:val="center"/>
              <w:rPr>
                <w:rFonts w:ascii="Arial" w:hAnsi="Arial"/>
              </w:rPr>
            </w:pPr>
            <w:r w:rsidRPr="00A95236">
              <w:rPr>
                <w:rFonts w:ascii="Arial" w:hAnsi="Arial"/>
              </w:rPr>
              <w:t>III</w:t>
            </w:r>
          </w:p>
        </w:tc>
        <w:tc>
          <w:tcPr>
            <w:tcW w:w="3260" w:type="dxa"/>
          </w:tcPr>
          <w:p w14:paraId="3A3F6E04" w14:textId="77777777" w:rsidR="00690938" w:rsidRPr="00A95236" w:rsidRDefault="00690938" w:rsidP="00502465">
            <w:pPr>
              <w:ind w:left="356"/>
              <w:rPr>
                <w:rFonts w:ascii="Arial" w:hAnsi="Arial"/>
              </w:rPr>
            </w:pPr>
            <w:r w:rsidRPr="00A95236">
              <w:rPr>
                <w:rFonts w:ascii="Arial" w:hAnsi="Arial"/>
              </w:rPr>
              <w:t>500 000 až 1 000 000</w:t>
            </w:r>
          </w:p>
        </w:tc>
      </w:tr>
      <w:tr w:rsidR="00690938" w:rsidRPr="00A95236" w14:paraId="6BB67D91" w14:textId="77777777" w:rsidTr="00502465">
        <w:trPr>
          <w:jc w:val="center"/>
        </w:trPr>
        <w:tc>
          <w:tcPr>
            <w:tcW w:w="1276" w:type="dxa"/>
          </w:tcPr>
          <w:p w14:paraId="0E0ACB33" w14:textId="77777777" w:rsidR="00690938" w:rsidRPr="00A95236" w:rsidRDefault="00690938" w:rsidP="00502465">
            <w:pPr>
              <w:jc w:val="center"/>
              <w:rPr>
                <w:rFonts w:ascii="Arial" w:hAnsi="Arial"/>
              </w:rPr>
            </w:pPr>
            <w:r w:rsidRPr="00A95236">
              <w:rPr>
                <w:rFonts w:ascii="Arial" w:hAnsi="Arial"/>
              </w:rPr>
              <w:t>IV</w:t>
            </w:r>
          </w:p>
        </w:tc>
        <w:tc>
          <w:tcPr>
            <w:tcW w:w="3260" w:type="dxa"/>
          </w:tcPr>
          <w:p w14:paraId="4F222371" w14:textId="77777777" w:rsidR="00690938" w:rsidRPr="00A95236" w:rsidRDefault="00690938" w:rsidP="00502465">
            <w:pPr>
              <w:ind w:left="356"/>
              <w:rPr>
                <w:rFonts w:ascii="Arial" w:hAnsi="Arial"/>
              </w:rPr>
            </w:pPr>
            <w:r w:rsidRPr="00A95236">
              <w:rPr>
                <w:rFonts w:ascii="Arial" w:hAnsi="Arial"/>
              </w:rPr>
              <w:t xml:space="preserve">1 000 000 až </w:t>
            </w:r>
            <w:r>
              <w:rPr>
                <w:rFonts w:ascii="Arial" w:hAnsi="Arial"/>
              </w:rPr>
              <w:t xml:space="preserve">5 </w:t>
            </w:r>
            <w:r w:rsidRPr="00A95236">
              <w:rPr>
                <w:rFonts w:ascii="Arial" w:hAnsi="Arial"/>
              </w:rPr>
              <w:t>000 000</w:t>
            </w:r>
          </w:p>
        </w:tc>
      </w:tr>
      <w:tr w:rsidR="00690938" w:rsidRPr="00A95236" w14:paraId="375904A4" w14:textId="77777777" w:rsidTr="00502465">
        <w:trPr>
          <w:jc w:val="center"/>
        </w:trPr>
        <w:tc>
          <w:tcPr>
            <w:tcW w:w="1276" w:type="dxa"/>
          </w:tcPr>
          <w:p w14:paraId="52FC0382" w14:textId="77777777" w:rsidR="00690938" w:rsidRPr="00A95236" w:rsidRDefault="00690938" w:rsidP="00502465">
            <w:pPr>
              <w:jc w:val="center"/>
              <w:rPr>
                <w:rFonts w:ascii="Arial" w:hAnsi="Arial"/>
              </w:rPr>
            </w:pPr>
            <w:r w:rsidRPr="00A95236">
              <w:rPr>
                <w:rFonts w:ascii="Arial" w:hAnsi="Arial"/>
              </w:rPr>
              <w:t>V</w:t>
            </w:r>
          </w:p>
        </w:tc>
        <w:tc>
          <w:tcPr>
            <w:tcW w:w="3260" w:type="dxa"/>
          </w:tcPr>
          <w:p w14:paraId="291F785B" w14:textId="77777777" w:rsidR="00690938" w:rsidRPr="00A95236" w:rsidRDefault="00690938" w:rsidP="00502465">
            <w:pPr>
              <w:ind w:left="356"/>
              <w:rPr>
                <w:rFonts w:ascii="Arial" w:hAnsi="Arial"/>
              </w:rPr>
            </w:pPr>
            <w:r w:rsidRPr="00A95236">
              <w:rPr>
                <w:rFonts w:ascii="Arial" w:hAnsi="Arial"/>
              </w:rPr>
              <w:t>více než 5 000 000</w:t>
            </w:r>
          </w:p>
        </w:tc>
      </w:tr>
    </w:tbl>
    <w:p w14:paraId="6D13C94A" w14:textId="77777777" w:rsidR="00690938" w:rsidRPr="00A95236" w:rsidRDefault="00690938" w:rsidP="00690938">
      <w:pPr>
        <w:pStyle w:val="a-Styl"/>
      </w:pPr>
    </w:p>
    <w:p w14:paraId="2B1E0130" w14:textId="77777777" w:rsidR="00690938" w:rsidRPr="00A95236" w:rsidRDefault="00690938" w:rsidP="00690938">
      <w:pPr>
        <w:pStyle w:val="Nadpis7"/>
      </w:pPr>
      <w:r w:rsidRPr="00A95236">
        <w:t>Tab. 2. Finanční náklady a harmonogram realizace dílčích akcí</w:t>
      </w:r>
    </w:p>
    <w:tbl>
      <w:tblPr>
        <w:tblW w:w="9073" w:type="dxa"/>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A0" w:firstRow="1" w:lastRow="0" w:firstColumn="1" w:lastColumn="0" w:noHBand="0" w:noVBand="0"/>
      </w:tblPr>
      <w:tblGrid>
        <w:gridCol w:w="993"/>
        <w:gridCol w:w="5528"/>
        <w:gridCol w:w="1134"/>
        <w:gridCol w:w="1418"/>
      </w:tblGrid>
      <w:tr w:rsidR="00690938" w:rsidRPr="00A95236" w14:paraId="0A6849F7" w14:textId="77777777" w:rsidTr="00502465">
        <w:trPr>
          <w:trHeight w:val="306"/>
        </w:trPr>
        <w:tc>
          <w:tcPr>
            <w:tcW w:w="993" w:type="dxa"/>
            <w:vAlign w:val="center"/>
          </w:tcPr>
          <w:p w14:paraId="39205818" w14:textId="77777777" w:rsidR="00690938" w:rsidRPr="00A95236" w:rsidRDefault="00690938" w:rsidP="00502465">
            <w:pPr>
              <w:pStyle w:val="Seznam"/>
              <w:ind w:left="0" w:firstLine="0"/>
              <w:jc w:val="right"/>
              <w:rPr>
                <w:rFonts w:ascii="Arial" w:hAnsi="Arial"/>
                <w:b/>
                <w:color w:val="808080"/>
              </w:rPr>
            </w:pPr>
          </w:p>
        </w:tc>
        <w:tc>
          <w:tcPr>
            <w:tcW w:w="5528" w:type="dxa"/>
            <w:vAlign w:val="center"/>
          </w:tcPr>
          <w:p w14:paraId="28E05967" w14:textId="77777777" w:rsidR="00690938" w:rsidRPr="00A95236" w:rsidRDefault="00690938" w:rsidP="00502465">
            <w:pPr>
              <w:pStyle w:val="Seznam"/>
              <w:ind w:left="0" w:firstLine="0"/>
              <w:jc w:val="center"/>
              <w:rPr>
                <w:rFonts w:ascii="Arial" w:hAnsi="Arial"/>
                <w:b/>
                <w:color w:val="000000"/>
              </w:rPr>
            </w:pPr>
            <w:r w:rsidRPr="00A95236">
              <w:rPr>
                <w:rFonts w:ascii="Arial" w:hAnsi="Arial"/>
                <w:b/>
                <w:color w:val="000000"/>
              </w:rPr>
              <w:t>Název akce</w:t>
            </w:r>
          </w:p>
        </w:tc>
        <w:tc>
          <w:tcPr>
            <w:tcW w:w="1134" w:type="dxa"/>
            <w:vAlign w:val="center"/>
          </w:tcPr>
          <w:p w14:paraId="41D27F3D" w14:textId="77777777" w:rsidR="00690938" w:rsidRPr="00A95236" w:rsidRDefault="00690938" w:rsidP="00502465">
            <w:pPr>
              <w:pStyle w:val="Seznam"/>
              <w:ind w:left="0" w:firstLine="0"/>
              <w:jc w:val="center"/>
              <w:rPr>
                <w:rFonts w:ascii="Arial" w:hAnsi="Arial"/>
                <w:b/>
                <w:color w:val="000000"/>
              </w:rPr>
            </w:pPr>
            <w:r w:rsidRPr="00A95236">
              <w:rPr>
                <w:rFonts w:ascii="Arial" w:hAnsi="Arial"/>
                <w:b/>
                <w:color w:val="000000"/>
              </w:rPr>
              <w:t>Finanční náklady (kat.)</w:t>
            </w:r>
          </w:p>
        </w:tc>
        <w:tc>
          <w:tcPr>
            <w:tcW w:w="1418" w:type="dxa"/>
            <w:vAlign w:val="center"/>
          </w:tcPr>
          <w:p w14:paraId="43681130" w14:textId="77777777" w:rsidR="00690938" w:rsidRPr="00A95236" w:rsidRDefault="00690938" w:rsidP="00502465">
            <w:pPr>
              <w:pStyle w:val="Seznam"/>
              <w:ind w:left="0" w:firstLine="0"/>
              <w:jc w:val="center"/>
              <w:rPr>
                <w:rFonts w:ascii="Arial" w:hAnsi="Arial"/>
                <w:b/>
                <w:color w:val="000000"/>
              </w:rPr>
            </w:pPr>
            <w:r w:rsidRPr="00A95236">
              <w:rPr>
                <w:rFonts w:ascii="Arial" w:hAnsi="Arial"/>
                <w:b/>
                <w:color w:val="000000"/>
              </w:rPr>
              <w:t>Termín realizace (rok)</w:t>
            </w:r>
          </w:p>
        </w:tc>
      </w:tr>
      <w:tr w:rsidR="00690938" w:rsidRPr="00A95236" w14:paraId="370CBCD7" w14:textId="77777777" w:rsidTr="00502465">
        <w:trPr>
          <w:cantSplit/>
          <w:trHeight w:val="306"/>
        </w:trPr>
        <w:tc>
          <w:tcPr>
            <w:tcW w:w="993" w:type="dxa"/>
            <w:vAlign w:val="center"/>
          </w:tcPr>
          <w:p w14:paraId="5DEA2EF1" w14:textId="77777777" w:rsidR="00690938" w:rsidRPr="00A95236" w:rsidRDefault="00690938" w:rsidP="00502465">
            <w:pPr>
              <w:pStyle w:val="Seznam"/>
              <w:spacing w:before="120" w:after="120"/>
              <w:ind w:left="0" w:firstLine="0"/>
              <w:jc w:val="right"/>
              <w:rPr>
                <w:rFonts w:ascii="Arial" w:hAnsi="Arial"/>
                <w:b/>
                <w:color w:val="808080"/>
              </w:rPr>
            </w:pPr>
          </w:p>
        </w:tc>
        <w:tc>
          <w:tcPr>
            <w:tcW w:w="8080" w:type="dxa"/>
            <w:gridSpan w:val="3"/>
            <w:shd w:val="pct5" w:color="auto" w:fill="auto"/>
            <w:vAlign w:val="center"/>
          </w:tcPr>
          <w:p w14:paraId="7C17C5D0" w14:textId="77777777" w:rsidR="00690938" w:rsidRPr="00A95236" w:rsidRDefault="00690938" w:rsidP="00502465">
            <w:pPr>
              <w:pStyle w:val="Seznam"/>
              <w:spacing w:before="120" w:after="120"/>
              <w:ind w:left="213" w:firstLine="0"/>
              <w:rPr>
                <w:rFonts w:ascii="Arial" w:hAnsi="Arial"/>
                <w:b/>
                <w:color w:val="000000"/>
              </w:rPr>
            </w:pPr>
            <w:r w:rsidRPr="00A95236">
              <w:rPr>
                <w:rFonts w:ascii="Arial" w:hAnsi="Arial"/>
                <w:b/>
              </w:rPr>
              <w:t xml:space="preserve">A. </w:t>
            </w:r>
            <w:r w:rsidRPr="00A95236">
              <w:rPr>
                <w:rFonts w:ascii="Arial" w:hAnsi="Arial"/>
                <w:b/>
                <w:sz w:val="18"/>
              </w:rPr>
              <w:t>ZKVALITNĚNÍ A OBNOVA OBČANSKÉ VYBAVENOSTI</w:t>
            </w:r>
          </w:p>
        </w:tc>
      </w:tr>
      <w:tr w:rsidR="00690938" w:rsidRPr="00A95236" w14:paraId="12D3DDD4" w14:textId="77777777" w:rsidTr="00502465">
        <w:trPr>
          <w:cantSplit/>
          <w:trHeight w:val="306"/>
        </w:trPr>
        <w:tc>
          <w:tcPr>
            <w:tcW w:w="993" w:type="dxa"/>
            <w:tcBorders>
              <w:bottom w:val="single" w:sz="6" w:space="0" w:color="auto"/>
            </w:tcBorders>
            <w:vAlign w:val="center"/>
          </w:tcPr>
          <w:p w14:paraId="7EB55CBE" w14:textId="77777777" w:rsidR="00690938" w:rsidRPr="00A95236" w:rsidRDefault="00690938" w:rsidP="00502465">
            <w:pPr>
              <w:pStyle w:val="Seznam"/>
              <w:spacing w:before="80" w:after="80"/>
              <w:ind w:left="0" w:right="71" w:firstLine="0"/>
              <w:jc w:val="right"/>
              <w:rPr>
                <w:rFonts w:ascii="Arial" w:hAnsi="Arial"/>
                <w:b/>
                <w:color w:val="808080"/>
              </w:rPr>
            </w:pPr>
            <w:r w:rsidRPr="00A95236">
              <w:rPr>
                <w:rFonts w:ascii="Arial" w:hAnsi="Arial"/>
                <w:b/>
              </w:rPr>
              <w:t>A.1</w:t>
            </w:r>
          </w:p>
        </w:tc>
        <w:tc>
          <w:tcPr>
            <w:tcW w:w="5528" w:type="dxa"/>
            <w:tcBorders>
              <w:bottom w:val="single" w:sz="6" w:space="0" w:color="auto"/>
            </w:tcBorders>
            <w:vAlign w:val="center"/>
          </w:tcPr>
          <w:p w14:paraId="0EB3E0A9" w14:textId="77777777" w:rsidR="00690938" w:rsidRPr="00A95236" w:rsidRDefault="00690938" w:rsidP="00502465">
            <w:pPr>
              <w:pStyle w:val="Seznam"/>
              <w:spacing w:before="80" w:after="80"/>
              <w:ind w:left="71" w:firstLine="0"/>
              <w:rPr>
                <w:rFonts w:ascii="Arial" w:hAnsi="Arial"/>
                <w:b/>
                <w:color w:val="000000"/>
                <w:sz w:val="18"/>
              </w:rPr>
            </w:pPr>
            <w:r w:rsidRPr="00A95236">
              <w:rPr>
                <w:rFonts w:ascii="Arial" w:hAnsi="Arial"/>
                <w:b/>
                <w:sz w:val="18"/>
              </w:rPr>
              <w:t xml:space="preserve">BUDOVA </w:t>
            </w:r>
            <w:r>
              <w:rPr>
                <w:rFonts w:ascii="Arial" w:hAnsi="Arial"/>
                <w:b/>
                <w:sz w:val="18"/>
              </w:rPr>
              <w:t>KOMUNITNÍHO CENTRA</w:t>
            </w:r>
          </w:p>
        </w:tc>
        <w:tc>
          <w:tcPr>
            <w:tcW w:w="2552" w:type="dxa"/>
            <w:gridSpan w:val="2"/>
            <w:vAlign w:val="center"/>
          </w:tcPr>
          <w:p w14:paraId="25BE5BC8" w14:textId="77777777" w:rsidR="00690938" w:rsidRPr="00A95236" w:rsidRDefault="00690938" w:rsidP="00502465">
            <w:pPr>
              <w:pStyle w:val="Seznam"/>
              <w:spacing w:before="80" w:after="80"/>
              <w:ind w:left="0" w:firstLine="0"/>
              <w:jc w:val="center"/>
              <w:rPr>
                <w:rFonts w:ascii="Arial" w:hAnsi="Arial"/>
                <w:color w:val="000000"/>
              </w:rPr>
            </w:pPr>
          </w:p>
        </w:tc>
      </w:tr>
      <w:tr w:rsidR="00690938" w:rsidRPr="00EE0955" w14:paraId="0CDC2D2B" w14:textId="77777777" w:rsidTr="00502465">
        <w:trPr>
          <w:cantSplit/>
        </w:trPr>
        <w:tc>
          <w:tcPr>
            <w:tcW w:w="993" w:type="dxa"/>
            <w:tcBorders>
              <w:top w:val="single" w:sz="6" w:space="0" w:color="auto"/>
            </w:tcBorders>
            <w:shd w:val="clear" w:color="auto" w:fill="FF0000"/>
            <w:vAlign w:val="center"/>
          </w:tcPr>
          <w:p w14:paraId="64F1BD25" w14:textId="77777777" w:rsidR="00690938" w:rsidRPr="00EE0955" w:rsidRDefault="00690938" w:rsidP="00502465">
            <w:pPr>
              <w:pStyle w:val="Seznam"/>
              <w:ind w:left="0" w:right="71" w:firstLine="0"/>
              <w:jc w:val="right"/>
              <w:rPr>
                <w:rFonts w:ascii="Arial" w:hAnsi="Arial"/>
              </w:rPr>
            </w:pPr>
            <w:r w:rsidRPr="00EE0955">
              <w:rPr>
                <w:rFonts w:ascii="Arial" w:hAnsi="Arial"/>
              </w:rPr>
              <w:t>A.1.1</w:t>
            </w:r>
          </w:p>
        </w:tc>
        <w:tc>
          <w:tcPr>
            <w:tcW w:w="5528" w:type="dxa"/>
            <w:tcBorders>
              <w:top w:val="single" w:sz="6" w:space="0" w:color="auto"/>
            </w:tcBorders>
            <w:shd w:val="clear" w:color="auto" w:fill="FF0000"/>
            <w:vAlign w:val="center"/>
          </w:tcPr>
          <w:p w14:paraId="28F217F3" w14:textId="77777777" w:rsidR="00690938" w:rsidRPr="00EE0955" w:rsidRDefault="00690938" w:rsidP="00502465">
            <w:pPr>
              <w:ind w:left="71"/>
              <w:rPr>
                <w:rFonts w:ascii="Arial" w:hAnsi="Arial"/>
              </w:rPr>
            </w:pPr>
            <w:r w:rsidRPr="00EE0955">
              <w:rPr>
                <w:rFonts w:ascii="Arial" w:hAnsi="Arial"/>
              </w:rPr>
              <w:t>Revitalizace okolí Komunitního centra</w:t>
            </w:r>
          </w:p>
        </w:tc>
        <w:tc>
          <w:tcPr>
            <w:tcW w:w="1134" w:type="dxa"/>
            <w:shd w:val="clear" w:color="auto" w:fill="FF0000"/>
            <w:vAlign w:val="center"/>
          </w:tcPr>
          <w:p w14:paraId="6A8D8125" w14:textId="77777777" w:rsidR="00690938" w:rsidRPr="00EE0955" w:rsidRDefault="00690938" w:rsidP="00502465">
            <w:pPr>
              <w:pStyle w:val="Seznam"/>
              <w:ind w:left="0" w:firstLine="0"/>
              <w:jc w:val="center"/>
              <w:rPr>
                <w:rFonts w:ascii="Arial" w:hAnsi="Arial"/>
              </w:rPr>
            </w:pPr>
            <w:r w:rsidRPr="00EE0955">
              <w:rPr>
                <w:rFonts w:ascii="Arial" w:hAnsi="Arial"/>
              </w:rPr>
              <w:t>V</w:t>
            </w:r>
          </w:p>
        </w:tc>
        <w:tc>
          <w:tcPr>
            <w:tcW w:w="1418" w:type="dxa"/>
            <w:shd w:val="clear" w:color="auto" w:fill="FF0000"/>
            <w:vAlign w:val="center"/>
          </w:tcPr>
          <w:p w14:paraId="51A0474D" w14:textId="77777777" w:rsidR="00690938" w:rsidRPr="00EE0955" w:rsidRDefault="00690938" w:rsidP="00502465">
            <w:pPr>
              <w:pStyle w:val="Seznam"/>
              <w:ind w:left="0" w:firstLine="0"/>
              <w:jc w:val="center"/>
              <w:rPr>
                <w:rFonts w:ascii="Arial" w:hAnsi="Arial"/>
              </w:rPr>
            </w:pPr>
            <w:r>
              <w:rPr>
                <w:rFonts w:ascii="Arial" w:hAnsi="Arial"/>
              </w:rPr>
              <w:t>2021</w:t>
            </w:r>
          </w:p>
        </w:tc>
      </w:tr>
      <w:tr w:rsidR="00690938" w:rsidRPr="00EE0955" w14:paraId="4E70C3E7" w14:textId="77777777" w:rsidTr="00502465">
        <w:trPr>
          <w:cantSplit/>
        </w:trPr>
        <w:tc>
          <w:tcPr>
            <w:tcW w:w="993" w:type="dxa"/>
            <w:tcBorders>
              <w:top w:val="single" w:sz="6" w:space="0" w:color="auto"/>
            </w:tcBorders>
            <w:shd w:val="clear" w:color="auto" w:fill="FFFF00"/>
            <w:vAlign w:val="center"/>
          </w:tcPr>
          <w:p w14:paraId="75BD7614" w14:textId="77777777" w:rsidR="00690938" w:rsidRPr="00EE0955" w:rsidRDefault="00690938" w:rsidP="00502465">
            <w:pPr>
              <w:pStyle w:val="Seznam"/>
              <w:ind w:left="0" w:right="71" w:firstLine="0"/>
              <w:jc w:val="right"/>
              <w:rPr>
                <w:rFonts w:ascii="Arial" w:hAnsi="Arial"/>
              </w:rPr>
            </w:pPr>
            <w:r w:rsidRPr="00EE0955">
              <w:rPr>
                <w:rFonts w:ascii="Arial" w:hAnsi="Arial"/>
              </w:rPr>
              <w:t>A.1.2</w:t>
            </w:r>
          </w:p>
        </w:tc>
        <w:tc>
          <w:tcPr>
            <w:tcW w:w="5528" w:type="dxa"/>
            <w:tcBorders>
              <w:top w:val="single" w:sz="6" w:space="0" w:color="auto"/>
            </w:tcBorders>
            <w:shd w:val="clear" w:color="auto" w:fill="FFFF00"/>
            <w:vAlign w:val="center"/>
          </w:tcPr>
          <w:p w14:paraId="0067C499" w14:textId="77777777" w:rsidR="00690938" w:rsidRPr="00EE0955" w:rsidRDefault="00690938" w:rsidP="00502465">
            <w:pPr>
              <w:ind w:left="71"/>
              <w:rPr>
                <w:rFonts w:ascii="Arial" w:hAnsi="Arial"/>
              </w:rPr>
            </w:pPr>
            <w:r w:rsidRPr="00EE0955">
              <w:rPr>
                <w:rFonts w:ascii="Arial" w:hAnsi="Arial"/>
              </w:rPr>
              <w:t>Vybudování nafukovací haly</w:t>
            </w:r>
          </w:p>
        </w:tc>
        <w:tc>
          <w:tcPr>
            <w:tcW w:w="1134" w:type="dxa"/>
            <w:shd w:val="clear" w:color="auto" w:fill="FFFF00"/>
            <w:vAlign w:val="center"/>
          </w:tcPr>
          <w:p w14:paraId="27EDC147" w14:textId="77777777" w:rsidR="00690938" w:rsidRPr="00EE0955" w:rsidRDefault="00690938" w:rsidP="00502465">
            <w:pPr>
              <w:pStyle w:val="Seznam"/>
              <w:ind w:left="0" w:firstLine="0"/>
              <w:jc w:val="center"/>
              <w:rPr>
                <w:rFonts w:ascii="Arial" w:hAnsi="Arial"/>
              </w:rPr>
            </w:pPr>
            <w:r w:rsidRPr="00EE0955">
              <w:rPr>
                <w:rFonts w:ascii="Arial" w:hAnsi="Arial"/>
              </w:rPr>
              <w:t>IV</w:t>
            </w:r>
          </w:p>
        </w:tc>
        <w:tc>
          <w:tcPr>
            <w:tcW w:w="1418" w:type="dxa"/>
            <w:shd w:val="clear" w:color="auto" w:fill="FFFF00"/>
            <w:vAlign w:val="center"/>
          </w:tcPr>
          <w:p w14:paraId="671C9443" w14:textId="77777777" w:rsidR="00690938" w:rsidRPr="00722ADD" w:rsidRDefault="00690938" w:rsidP="00502465">
            <w:pPr>
              <w:pStyle w:val="Seznam"/>
              <w:ind w:left="0" w:firstLine="0"/>
              <w:jc w:val="center"/>
              <w:rPr>
                <w:rFonts w:ascii="Arial" w:hAnsi="Arial"/>
                <w:b/>
                <w:bCs/>
              </w:rPr>
            </w:pPr>
            <w:r w:rsidRPr="00722ADD">
              <w:rPr>
                <w:rFonts w:ascii="Arial" w:hAnsi="Arial"/>
                <w:b/>
                <w:bCs/>
              </w:rPr>
              <w:t>2024</w:t>
            </w:r>
          </w:p>
        </w:tc>
      </w:tr>
      <w:tr w:rsidR="00690938" w:rsidRPr="00A95236" w14:paraId="583A230C" w14:textId="77777777" w:rsidTr="00502465">
        <w:trPr>
          <w:cantSplit/>
        </w:trPr>
        <w:tc>
          <w:tcPr>
            <w:tcW w:w="993" w:type="dxa"/>
            <w:tcBorders>
              <w:top w:val="single" w:sz="6" w:space="0" w:color="auto"/>
            </w:tcBorders>
            <w:shd w:val="clear" w:color="auto" w:fill="FFFF00"/>
            <w:vAlign w:val="center"/>
          </w:tcPr>
          <w:p w14:paraId="57184E88" w14:textId="77777777" w:rsidR="00690938" w:rsidRPr="00EE0955" w:rsidRDefault="00690938" w:rsidP="00502465">
            <w:pPr>
              <w:pStyle w:val="Seznam"/>
              <w:ind w:left="0" w:right="71" w:firstLine="0"/>
              <w:jc w:val="right"/>
              <w:rPr>
                <w:rFonts w:ascii="Arial" w:hAnsi="Arial"/>
              </w:rPr>
            </w:pPr>
            <w:r w:rsidRPr="00EE0955">
              <w:rPr>
                <w:rFonts w:ascii="Arial" w:hAnsi="Arial"/>
              </w:rPr>
              <w:t>A.1.3</w:t>
            </w:r>
          </w:p>
        </w:tc>
        <w:tc>
          <w:tcPr>
            <w:tcW w:w="5528" w:type="dxa"/>
            <w:tcBorders>
              <w:top w:val="single" w:sz="6" w:space="0" w:color="auto"/>
            </w:tcBorders>
            <w:shd w:val="clear" w:color="auto" w:fill="FFFF00"/>
            <w:vAlign w:val="center"/>
          </w:tcPr>
          <w:p w14:paraId="5A899A89" w14:textId="77777777" w:rsidR="00690938" w:rsidRPr="00EE0955" w:rsidRDefault="00690938" w:rsidP="00502465">
            <w:pPr>
              <w:ind w:left="71"/>
              <w:rPr>
                <w:rFonts w:ascii="Arial" w:hAnsi="Arial"/>
              </w:rPr>
            </w:pPr>
            <w:r w:rsidRPr="00EE0955">
              <w:rPr>
                <w:rFonts w:ascii="Arial" w:hAnsi="Arial"/>
              </w:rPr>
              <w:t>Vybudování workoutového hřiště</w:t>
            </w:r>
          </w:p>
        </w:tc>
        <w:tc>
          <w:tcPr>
            <w:tcW w:w="1134" w:type="dxa"/>
            <w:shd w:val="clear" w:color="auto" w:fill="FFFF00"/>
            <w:vAlign w:val="center"/>
          </w:tcPr>
          <w:p w14:paraId="6BFA5F85" w14:textId="77777777" w:rsidR="00690938" w:rsidRPr="00EE0955" w:rsidRDefault="00690938" w:rsidP="00502465">
            <w:pPr>
              <w:pStyle w:val="Seznam"/>
              <w:ind w:left="0" w:firstLine="0"/>
              <w:jc w:val="center"/>
              <w:rPr>
                <w:rFonts w:ascii="Arial" w:hAnsi="Arial"/>
              </w:rPr>
            </w:pPr>
            <w:r w:rsidRPr="00EE0955">
              <w:rPr>
                <w:rFonts w:ascii="Arial" w:hAnsi="Arial"/>
              </w:rPr>
              <w:t>IV</w:t>
            </w:r>
          </w:p>
        </w:tc>
        <w:tc>
          <w:tcPr>
            <w:tcW w:w="1418" w:type="dxa"/>
            <w:shd w:val="clear" w:color="auto" w:fill="FFFF00"/>
            <w:vAlign w:val="center"/>
          </w:tcPr>
          <w:p w14:paraId="7F2F64C7" w14:textId="77777777" w:rsidR="00690938" w:rsidRPr="00722ADD" w:rsidRDefault="00690938" w:rsidP="00502465">
            <w:pPr>
              <w:pStyle w:val="Seznam"/>
              <w:ind w:left="0" w:firstLine="0"/>
              <w:jc w:val="center"/>
              <w:rPr>
                <w:rFonts w:ascii="Arial" w:hAnsi="Arial"/>
                <w:b/>
                <w:bCs/>
              </w:rPr>
            </w:pPr>
            <w:r w:rsidRPr="00722ADD">
              <w:rPr>
                <w:rFonts w:ascii="Arial" w:hAnsi="Arial"/>
                <w:b/>
                <w:bCs/>
              </w:rPr>
              <w:t>2024</w:t>
            </w:r>
          </w:p>
        </w:tc>
      </w:tr>
      <w:tr w:rsidR="00690938" w:rsidRPr="00A95236" w14:paraId="571072AF" w14:textId="77777777" w:rsidTr="00502465">
        <w:trPr>
          <w:cantSplit/>
          <w:trHeight w:val="306"/>
        </w:trPr>
        <w:tc>
          <w:tcPr>
            <w:tcW w:w="993" w:type="dxa"/>
            <w:shd w:val="clear" w:color="auto" w:fill="auto"/>
            <w:vAlign w:val="center"/>
          </w:tcPr>
          <w:p w14:paraId="495F6DD5" w14:textId="77777777" w:rsidR="00690938" w:rsidRPr="00A95236" w:rsidRDefault="00690938" w:rsidP="00502465">
            <w:pPr>
              <w:pStyle w:val="Seznam"/>
              <w:spacing w:before="80" w:after="80"/>
              <w:ind w:left="0" w:right="71" w:firstLine="0"/>
              <w:jc w:val="right"/>
              <w:rPr>
                <w:rFonts w:ascii="Arial" w:hAnsi="Arial"/>
                <w:b/>
                <w:color w:val="808080"/>
              </w:rPr>
            </w:pPr>
            <w:r w:rsidRPr="00A95236">
              <w:rPr>
                <w:rFonts w:ascii="Arial" w:hAnsi="Arial"/>
                <w:b/>
              </w:rPr>
              <w:t>A.2</w:t>
            </w:r>
          </w:p>
        </w:tc>
        <w:tc>
          <w:tcPr>
            <w:tcW w:w="5528" w:type="dxa"/>
            <w:shd w:val="clear" w:color="auto" w:fill="auto"/>
            <w:vAlign w:val="center"/>
          </w:tcPr>
          <w:p w14:paraId="6D05627D" w14:textId="77777777" w:rsidR="00690938" w:rsidRPr="00A95236" w:rsidRDefault="00690938" w:rsidP="00502465">
            <w:pPr>
              <w:pStyle w:val="Seznam"/>
              <w:spacing w:before="80" w:after="80"/>
              <w:ind w:left="71" w:firstLine="0"/>
              <w:rPr>
                <w:rFonts w:ascii="Arial" w:hAnsi="Arial"/>
                <w:b/>
                <w:color w:val="000000"/>
                <w:sz w:val="18"/>
              </w:rPr>
            </w:pPr>
            <w:r w:rsidRPr="00A95236">
              <w:rPr>
                <w:rFonts w:ascii="Arial" w:hAnsi="Arial"/>
                <w:b/>
                <w:sz w:val="18"/>
              </w:rPr>
              <w:t>AREÁL ZÁKLADNÍ ŠKOLY</w:t>
            </w:r>
          </w:p>
        </w:tc>
        <w:tc>
          <w:tcPr>
            <w:tcW w:w="2552" w:type="dxa"/>
            <w:gridSpan w:val="2"/>
            <w:shd w:val="clear" w:color="auto" w:fill="auto"/>
            <w:vAlign w:val="center"/>
          </w:tcPr>
          <w:p w14:paraId="02A034A6" w14:textId="77777777" w:rsidR="00690938" w:rsidRPr="00A95236" w:rsidRDefault="00690938" w:rsidP="00502465">
            <w:pPr>
              <w:pStyle w:val="Seznam"/>
              <w:spacing w:before="80" w:after="80"/>
              <w:ind w:left="0" w:firstLine="0"/>
              <w:jc w:val="center"/>
              <w:rPr>
                <w:rFonts w:ascii="Arial" w:hAnsi="Arial"/>
                <w:color w:val="000000"/>
              </w:rPr>
            </w:pPr>
          </w:p>
        </w:tc>
      </w:tr>
      <w:tr w:rsidR="00690938" w:rsidRPr="00A95236" w14:paraId="7ADC21C5" w14:textId="77777777" w:rsidTr="00502465">
        <w:trPr>
          <w:cantSplit/>
        </w:trPr>
        <w:tc>
          <w:tcPr>
            <w:tcW w:w="993" w:type="dxa"/>
            <w:shd w:val="clear" w:color="auto" w:fill="FF0000"/>
            <w:vAlign w:val="center"/>
          </w:tcPr>
          <w:p w14:paraId="2D0C8E20" w14:textId="77777777" w:rsidR="00690938" w:rsidRPr="00C93410" w:rsidRDefault="00690938" w:rsidP="00502465">
            <w:pPr>
              <w:pStyle w:val="Seznam"/>
              <w:ind w:left="0" w:right="71" w:firstLine="0"/>
              <w:jc w:val="right"/>
              <w:rPr>
                <w:rFonts w:ascii="Arial" w:hAnsi="Arial"/>
              </w:rPr>
            </w:pPr>
            <w:r w:rsidRPr="00C93410">
              <w:rPr>
                <w:rFonts w:ascii="Arial" w:hAnsi="Arial"/>
              </w:rPr>
              <w:t>A.2.</w:t>
            </w:r>
            <w:r>
              <w:rPr>
                <w:rFonts w:ascii="Arial" w:hAnsi="Arial"/>
              </w:rPr>
              <w:t>1</w:t>
            </w:r>
          </w:p>
        </w:tc>
        <w:tc>
          <w:tcPr>
            <w:tcW w:w="5528" w:type="dxa"/>
            <w:shd w:val="clear" w:color="auto" w:fill="FF0000"/>
            <w:vAlign w:val="center"/>
          </w:tcPr>
          <w:p w14:paraId="55B53758" w14:textId="77777777" w:rsidR="00690938" w:rsidRPr="00C93410" w:rsidRDefault="00690938" w:rsidP="00502465">
            <w:pPr>
              <w:ind w:left="71"/>
              <w:rPr>
                <w:rFonts w:ascii="Arial" w:hAnsi="Arial"/>
              </w:rPr>
            </w:pPr>
            <w:r w:rsidRPr="00C93410">
              <w:rPr>
                <w:rFonts w:ascii="Arial" w:hAnsi="Arial"/>
              </w:rPr>
              <w:t xml:space="preserve">Venkovní úpravy – fasáda </w:t>
            </w:r>
          </w:p>
        </w:tc>
        <w:tc>
          <w:tcPr>
            <w:tcW w:w="1134" w:type="dxa"/>
            <w:shd w:val="clear" w:color="auto" w:fill="FF0000"/>
            <w:vAlign w:val="center"/>
          </w:tcPr>
          <w:p w14:paraId="2418FD04" w14:textId="77777777" w:rsidR="00690938" w:rsidRPr="00C93410" w:rsidRDefault="00690938" w:rsidP="00502465">
            <w:pPr>
              <w:pStyle w:val="Seznam"/>
              <w:ind w:left="0" w:firstLine="0"/>
              <w:jc w:val="center"/>
              <w:rPr>
                <w:rFonts w:ascii="Arial" w:hAnsi="Arial"/>
              </w:rPr>
            </w:pPr>
            <w:r w:rsidRPr="00C93410">
              <w:rPr>
                <w:rFonts w:ascii="Arial" w:hAnsi="Arial"/>
              </w:rPr>
              <w:t>IV</w:t>
            </w:r>
          </w:p>
        </w:tc>
        <w:tc>
          <w:tcPr>
            <w:tcW w:w="1418" w:type="dxa"/>
            <w:shd w:val="clear" w:color="auto" w:fill="FF0000"/>
            <w:vAlign w:val="center"/>
          </w:tcPr>
          <w:p w14:paraId="6DAF5852" w14:textId="77777777" w:rsidR="00690938" w:rsidRPr="00C93410" w:rsidRDefault="00690938" w:rsidP="00502465">
            <w:pPr>
              <w:pStyle w:val="Seznam"/>
              <w:ind w:left="0" w:firstLine="0"/>
              <w:jc w:val="center"/>
              <w:rPr>
                <w:rFonts w:ascii="Arial" w:hAnsi="Arial"/>
                <w:bCs/>
              </w:rPr>
            </w:pPr>
            <w:r>
              <w:rPr>
                <w:rFonts w:ascii="Arial" w:hAnsi="Arial"/>
                <w:bCs/>
              </w:rPr>
              <w:t>2021</w:t>
            </w:r>
          </w:p>
        </w:tc>
      </w:tr>
      <w:tr w:rsidR="00690938" w:rsidRPr="00A95236" w14:paraId="22885AF5" w14:textId="77777777" w:rsidTr="00502465">
        <w:trPr>
          <w:cantSplit/>
        </w:trPr>
        <w:tc>
          <w:tcPr>
            <w:tcW w:w="993" w:type="dxa"/>
            <w:shd w:val="clear" w:color="auto" w:fill="FF0000"/>
            <w:vAlign w:val="center"/>
          </w:tcPr>
          <w:p w14:paraId="6A0876A1" w14:textId="77777777" w:rsidR="00690938" w:rsidRPr="00C93410" w:rsidRDefault="00690938" w:rsidP="00502465">
            <w:pPr>
              <w:pStyle w:val="Seznam"/>
              <w:ind w:left="0" w:right="71" w:firstLine="0"/>
              <w:jc w:val="right"/>
              <w:rPr>
                <w:rFonts w:ascii="Arial" w:hAnsi="Arial"/>
              </w:rPr>
            </w:pPr>
            <w:r>
              <w:rPr>
                <w:rFonts w:ascii="Arial" w:hAnsi="Arial"/>
              </w:rPr>
              <w:t>A.2.2</w:t>
            </w:r>
          </w:p>
        </w:tc>
        <w:tc>
          <w:tcPr>
            <w:tcW w:w="5528" w:type="dxa"/>
            <w:shd w:val="clear" w:color="auto" w:fill="FF0000"/>
            <w:vAlign w:val="center"/>
          </w:tcPr>
          <w:p w14:paraId="61BBE643" w14:textId="77777777" w:rsidR="00690938" w:rsidRPr="00C93410" w:rsidRDefault="00690938" w:rsidP="00502465">
            <w:pPr>
              <w:ind w:left="71"/>
              <w:rPr>
                <w:rFonts w:ascii="Arial" w:hAnsi="Arial"/>
              </w:rPr>
            </w:pPr>
            <w:r>
              <w:rPr>
                <w:rFonts w:ascii="Arial" w:hAnsi="Arial"/>
              </w:rPr>
              <w:t>Vybudování zázemí pro tělocvičnu</w:t>
            </w:r>
          </w:p>
        </w:tc>
        <w:tc>
          <w:tcPr>
            <w:tcW w:w="1134" w:type="dxa"/>
            <w:shd w:val="clear" w:color="auto" w:fill="FF0000"/>
            <w:vAlign w:val="center"/>
          </w:tcPr>
          <w:p w14:paraId="007D8823" w14:textId="77777777" w:rsidR="00690938" w:rsidRPr="00C93410" w:rsidRDefault="00690938" w:rsidP="00502465">
            <w:pPr>
              <w:pStyle w:val="Seznam"/>
              <w:ind w:left="0" w:firstLine="0"/>
              <w:jc w:val="center"/>
              <w:rPr>
                <w:rFonts w:ascii="Arial" w:hAnsi="Arial"/>
              </w:rPr>
            </w:pPr>
            <w:r>
              <w:rPr>
                <w:rFonts w:ascii="Arial" w:hAnsi="Arial"/>
              </w:rPr>
              <w:t>III</w:t>
            </w:r>
          </w:p>
        </w:tc>
        <w:tc>
          <w:tcPr>
            <w:tcW w:w="1418" w:type="dxa"/>
            <w:shd w:val="clear" w:color="auto" w:fill="FF0000"/>
            <w:vAlign w:val="center"/>
          </w:tcPr>
          <w:p w14:paraId="6ADC5A7D" w14:textId="77777777" w:rsidR="00690938" w:rsidRPr="00C93410" w:rsidRDefault="00690938" w:rsidP="00502465">
            <w:pPr>
              <w:pStyle w:val="Seznam"/>
              <w:ind w:left="0" w:firstLine="0"/>
              <w:jc w:val="center"/>
              <w:rPr>
                <w:rFonts w:ascii="Arial" w:hAnsi="Arial"/>
                <w:bCs/>
              </w:rPr>
            </w:pPr>
            <w:r>
              <w:rPr>
                <w:rFonts w:ascii="Arial" w:hAnsi="Arial"/>
                <w:bCs/>
              </w:rPr>
              <w:t>2023</w:t>
            </w:r>
          </w:p>
        </w:tc>
      </w:tr>
      <w:tr w:rsidR="00690938" w:rsidRPr="00A95236" w14:paraId="75293679" w14:textId="77777777" w:rsidTr="00502465">
        <w:trPr>
          <w:cantSplit/>
        </w:trPr>
        <w:tc>
          <w:tcPr>
            <w:tcW w:w="993" w:type="dxa"/>
            <w:shd w:val="clear" w:color="auto" w:fill="00B050"/>
            <w:vAlign w:val="center"/>
          </w:tcPr>
          <w:p w14:paraId="64163D72" w14:textId="77777777" w:rsidR="00690938" w:rsidRPr="00B67FBA" w:rsidRDefault="00690938" w:rsidP="00502465">
            <w:pPr>
              <w:pStyle w:val="Seznam"/>
              <w:ind w:left="0" w:right="71" w:firstLine="0"/>
              <w:jc w:val="right"/>
              <w:rPr>
                <w:rFonts w:ascii="Arial" w:hAnsi="Arial"/>
              </w:rPr>
            </w:pPr>
            <w:r w:rsidRPr="00B67FBA">
              <w:rPr>
                <w:rFonts w:ascii="Arial" w:hAnsi="Arial"/>
              </w:rPr>
              <w:t>A.2.1</w:t>
            </w:r>
          </w:p>
        </w:tc>
        <w:tc>
          <w:tcPr>
            <w:tcW w:w="5528" w:type="dxa"/>
            <w:shd w:val="clear" w:color="auto" w:fill="00B050"/>
            <w:vAlign w:val="center"/>
          </w:tcPr>
          <w:p w14:paraId="44403374" w14:textId="77777777" w:rsidR="00690938" w:rsidRPr="00B67FBA" w:rsidRDefault="00690938" w:rsidP="00502465">
            <w:pPr>
              <w:ind w:left="71"/>
              <w:rPr>
                <w:rFonts w:ascii="Arial" w:hAnsi="Arial"/>
              </w:rPr>
            </w:pPr>
            <w:r w:rsidRPr="00B67FBA">
              <w:rPr>
                <w:rFonts w:ascii="Arial" w:hAnsi="Arial"/>
              </w:rPr>
              <w:t>Rekonstr</w:t>
            </w:r>
            <w:r>
              <w:rPr>
                <w:rFonts w:ascii="Arial" w:hAnsi="Arial"/>
              </w:rPr>
              <w:t>u</w:t>
            </w:r>
            <w:r w:rsidRPr="00B67FBA">
              <w:rPr>
                <w:rFonts w:ascii="Arial" w:hAnsi="Arial"/>
              </w:rPr>
              <w:t>kce vnitřních prostor</w:t>
            </w:r>
          </w:p>
        </w:tc>
        <w:tc>
          <w:tcPr>
            <w:tcW w:w="1134" w:type="dxa"/>
            <w:shd w:val="clear" w:color="auto" w:fill="00B050"/>
            <w:vAlign w:val="center"/>
          </w:tcPr>
          <w:p w14:paraId="6E02B856" w14:textId="77777777" w:rsidR="00690938" w:rsidRPr="00B67FBA" w:rsidRDefault="00690938" w:rsidP="00502465">
            <w:pPr>
              <w:pStyle w:val="Seznam"/>
              <w:ind w:left="0" w:firstLine="0"/>
              <w:jc w:val="center"/>
              <w:rPr>
                <w:rFonts w:ascii="Arial" w:hAnsi="Arial"/>
              </w:rPr>
            </w:pPr>
            <w:r w:rsidRPr="00B67FBA">
              <w:rPr>
                <w:rFonts w:ascii="Arial" w:hAnsi="Arial"/>
              </w:rPr>
              <w:t>III</w:t>
            </w:r>
          </w:p>
        </w:tc>
        <w:tc>
          <w:tcPr>
            <w:tcW w:w="1418" w:type="dxa"/>
            <w:shd w:val="clear" w:color="auto" w:fill="00B050"/>
            <w:vAlign w:val="center"/>
          </w:tcPr>
          <w:p w14:paraId="7966BB37" w14:textId="77777777" w:rsidR="00690938" w:rsidRDefault="00690938" w:rsidP="00502465">
            <w:pPr>
              <w:pStyle w:val="Seznam"/>
              <w:ind w:left="0" w:firstLine="0"/>
              <w:jc w:val="center"/>
              <w:rPr>
                <w:rFonts w:ascii="Arial" w:hAnsi="Arial"/>
                <w:bCs/>
              </w:rPr>
            </w:pPr>
            <w:r w:rsidRPr="00B67FBA">
              <w:rPr>
                <w:rFonts w:ascii="Arial" w:hAnsi="Arial"/>
                <w:bCs/>
              </w:rPr>
              <w:t>průběžně</w:t>
            </w:r>
          </w:p>
        </w:tc>
      </w:tr>
      <w:tr w:rsidR="00690938" w:rsidRPr="00A95236" w14:paraId="24FB26EB" w14:textId="77777777" w:rsidTr="00502465">
        <w:trPr>
          <w:cantSplit/>
        </w:trPr>
        <w:tc>
          <w:tcPr>
            <w:tcW w:w="993" w:type="dxa"/>
            <w:vAlign w:val="center"/>
          </w:tcPr>
          <w:p w14:paraId="491BA5C9" w14:textId="77777777" w:rsidR="00690938" w:rsidRPr="00A95236" w:rsidRDefault="00690938" w:rsidP="00502465">
            <w:pPr>
              <w:pStyle w:val="Seznam"/>
              <w:spacing w:before="80" w:after="80"/>
              <w:ind w:left="0" w:right="71" w:firstLine="0"/>
              <w:jc w:val="right"/>
              <w:rPr>
                <w:rFonts w:ascii="Arial" w:hAnsi="Arial"/>
                <w:b/>
              </w:rPr>
            </w:pPr>
            <w:r w:rsidRPr="00A95236">
              <w:rPr>
                <w:rFonts w:ascii="Arial" w:hAnsi="Arial"/>
                <w:b/>
              </w:rPr>
              <w:t>A.3</w:t>
            </w:r>
          </w:p>
        </w:tc>
        <w:tc>
          <w:tcPr>
            <w:tcW w:w="5528" w:type="dxa"/>
            <w:vAlign w:val="center"/>
          </w:tcPr>
          <w:p w14:paraId="44B3E42A" w14:textId="77777777" w:rsidR="00690938" w:rsidRPr="00A95236" w:rsidRDefault="00690938" w:rsidP="00502465">
            <w:pPr>
              <w:pStyle w:val="Nadpis9"/>
              <w:spacing w:before="80" w:after="80"/>
              <w:ind w:left="71"/>
              <w:rPr>
                <w:rFonts w:ascii="Arial" w:hAnsi="Arial"/>
                <w:sz w:val="18"/>
              </w:rPr>
            </w:pPr>
            <w:r w:rsidRPr="00A95236">
              <w:rPr>
                <w:rFonts w:ascii="Arial" w:hAnsi="Arial"/>
                <w:sz w:val="18"/>
              </w:rPr>
              <w:t xml:space="preserve">BUDOVA OBECNÍHO ÚŘADU </w:t>
            </w:r>
          </w:p>
        </w:tc>
        <w:tc>
          <w:tcPr>
            <w:tcW w:w="2552" w:type="dxa"/>
            <w:gridSpan w:val="2"/>
            <w:vAlign w:val="center"/>
          </w:tcPr>
          <w:p w14:paraId="4444F86C" w14:textId="77777777" w:rsidR="00690938" w:rsidRPr="00A95236" w:rsidRDefault="00690938" w:rsidP="00502465">
            <w:pPr>
              <w:pStyle w:val="Seznam"/>
              <w:spacing w:before="80" w:after="80"/>
              <w:ind w:left="0" w:firstLine="0"/>
              <w:jc w:val="center"/>
              <w:rPr>
                <w:rFonts w:ascii="Arial" w:hAnsi="Arial"/>
              </w:rPr>
            </w:pPr>
          </w:p>
        </w:tc>
      </w:tr>
      <w:tr w:rsidR="00690938" w:rsidRPr="00A95236" w14:paraId="548A9324" w14:textId="77777777" w:rsidTr="00502465">
        <w:trPr>
          <w:cantSplit/>
        </w:trPr>
        <w:tc>
          <w:tcPr>
            <w:tcW w:w="993" w:type="dxa"/>
            <w:tcBorders>
              <w:bottom w:val="single" w:sz="6" w:space="0" w:color="auto"/>
            </w:tcBorders>
            <w:vAlign w:val="center"/>
          </w:tcPr>
          <w:p w14:paraId="5210DD7C" w14:textId="77777777" w:rsidR="00690938" w:rsidRPr="00A95236" w:rsidRDefault="00690938" w:rsidP="00502465">
            <w:pPr>
              <w:pStyle w:val="Seznam"/>
              <w:spacing w:before="80" w:after="80"/>
              <w:ind w:left="0" w:right="71" w:firstLine="0"/>
              <w:jc w:val="right"/>
              <w:rPr>
                <w:rFonts w:ascii="Arial" w:hAnsi="Arial"/>
                <w:b/>
              </w:rPr>
            </w:pPr>
            <w:r w:rsidRPr="00A95236">
              <w:rPr>
                <w:rFonts w:ascii="Arial" w:hAnsi="Arial"/>
                <w:b/>
              </w:rPr>
              <w:t>A.4</w:t>
            </w:r>
          </w:p>
        </w:tc>
        <w:tc>
          <w:tcPr>
            <w:tcW w:w="5528" w:type="dxa"/>
            <w:tcBorders>
              <w:bottom w:val="single" w:sz="6" w:space="0" w:color="auto"/>
            </w:tcBorders>
            <w:vAlign w:val="center"/>
          </w:tcPr>
          <w:p w14:paraId="6C0DCF43" w14:textId="77777777" w:rsidR="00690938" w:rsidRPr="00A95236" w:rsidRDefault="00690938" w:rsidP="00502465">
            <w:pPr>
              <w:pStyle w:val="Nadpis9"/>
              <w:spacing w:before="80" w:after="80"/>
              <w:ind w:left="71"/>
              <w:rPr>
                <w:rFonts w:ascii="Arial" w:hAnsi="Arial"/>
                <w:sz w:val="18"/>
              </w:rPr>
            </w:pPr>
            <w:r w:rsidRPr="00A95236">
              <w:rPr>
                <w:rFonts w:ascii="Arial" w:hAnsi="Arial"/>
                <w:sz w:val="18"/>
              </w:rPr>
              <w:t xml:space="preserve">KULTURNÍ STŘEDISKO </w:t>
            </w:r>
            <w:r>
              <w:rPr>
                <w:rFonts w:ascii="Arial" w:hAnsi="Arial"/>
                <w:sz w:val="18"/>
              </w:rPr>
              <w:t>BÚROVCE</w:t>
            </w:r>
          </w:p>
        </w:tc>
        <w:tc>
          <w:tcPr>
            <w:tcW w:w="2552" w:type="dxa"/>
            <w:gridSpan w:val="2"/>
            <w:vAlign w:val="center"/>
          </w:tcPr>
          <w:p w14:paraId="68D528C9" w14:textId="77777777" w:rsidR="00690938" w:rsidRPr="00A95236" w:rsidRDefault="00690938" w:rsidP="00502465">
            <w:pPr>
              <w:pStyle w:val="Seznam"/>
              <w:spacing w:before="80" w:after="80"/>
              <w:ind w:left="0" w:firstLine="0"/>
              <w:jc w:val="center"/>
              <w:rPr>
                <w:rFonts w:ascii="Arial" w:hAnsi="Arial"/>
              </w:rPr>
            </w:pPr>
          </w:p>
        </w:tc>
      </w:tr>
      <w:tr w:rsidR="00690938" w:rsidRPr="00A95236" w14:paraId="4B36ACDA" w14:textId="77777777" w:rsidTr="00502465">
        <w:trPr>
          <w:cantSplit/>
        </w:trPr>
        <w:tc>
          <w:tcPr>
            <w:tcW w:w="993" w:type="dxa"/>
            <w:tcBorders>
              <w:top w:val="single" w:sz="6" w:space="0" w:color="auto"/>
              <w:left w:val="single" w:sz="6" w:space="0" w:color="auto"/>
              <w:bottom w:val="single" w:sz="6" w:space="0" w:color="auto"/>
            </w:tcBorders>
            <w:vAlign w:val="center"/>
          </w:tcPr>
          <w:p w14:paraId="633BAA09" w14:textId="77777777" w:rsidR="00690938" w:rsidRPr="00A95236" w:rsidRDefault="00690938" w:rsidP="00502465">
            <w:pPr>
              <w:pStyle w:val="Seznam"/>
              <w:ind w:left="0" w:right="71" w:firstLine="0"/>
              <w:jc w:val="right"/>
              <w:rPr>
                <w:rFonts w:ascii="Arial" w:hAnsi="Arial"/>
              </w:rPr>
            </w:pPr>
            <w:r w:rsidRPr="00A95236">
              <w:rPr>
                <w:rFonts w:ascii="Arial" w:hAnsi="Arial"/>
              </w:rPr>
              <w:t>A.4.1</w:t>
            </w:r>
          </w:p>
        </w:tc>
        <w:tc>
          <w:tcPr>
            <w:tcW w:w="5528" w:type="dxa"/>
            <w:tcBorders>
              <w:top w:val="single" w:sz="6" w:space="0" w:color="auto"/>
              <w:bottom w:val="single" w:sz="6" w:space="0" w:color="auto"/>
            </w:tcBorders>
            <w:vAlign w:val="center"/>
          </w:tcPr>
          <w:p w14:paraId="02F712EF" w14:textId="77777777" w:rsidR="00690938" w:rsidRPr="00A95236" w:rsidRDefault="00690938" w:rsidP="00E03EAB">
            <w:pPr>
              <w:pStyle w:val="b-Styl"/>
              <w:numPr>
                <w:ilvl w:val="0"/>
                <w:numId w:val="0"/>
              </w:numPr>
              <w:ind w:left="71"/>
              <w:jc w:val="left"/>
              <w:rPr>
                <w:rFonts w:ascii="Arial" w:hAnsi="Arial"/>
                <w:sz w:val="20"/>
              </w:rPr>
            </w:pPr>
            <w:r>
              <w:rPr>
                <w:rFonts w:ascii="Arial" w:hAnsi="Arial"/>
                <w:sz w:val="20"/>
              </w:rPr>
              <w:t>R</w:t>
            </w:r>
            <w:r w:rsidRPr="00A95236">
              <w:rPr>
                <w:rFonts w:ascii="Arial" w:hAnsi="Arial"/>
                <w:sz w:val="20"/>
              </w:rPr>
              <w:t xml:space="preserve">ekonstrukce </w:t>
            </w:r>
            <w:r>
              <w:rPr>
                <w:rFonts w:ascii="Arial" w:hAnsi="Arial"/>
                <w:sz w:val="20"/>
              </w:rPr>
              <w:t xml:space="preserve">a opravy v </w:t>
            </w:r>
            <w:r w:rsidRPr="00A95236">
              <w:rPr>
                <w:rFonts w:ascii="Arial" w:hAnsi="Arial"/>
                <w:sz w:val="20"/>
              </w:rPr>
              <w:t>objektu</w:t>
            </w:r>
          </w:p>
        </w:tc>
        <w:tc>
          <w:tcPr>
            <w:tcW w:w="1134" w:type="dxa"/>
            <w:vMerge w:val="restart"/>
            <w:shd w:val="clear" w:color="auto" w:fill="auto"/>
            <w:vAlign w:val="center"/>
          </w:tcPr>
          <w:p w14:paraId="5B9E115F" w14:textId="77777777" w:rsidR="00690938" w:rsidRPr="00A95236" w:rsidRDefault="00690938" w:rsidP="00502465">
            <w:pPr>
              <w:pStyle w:val="Seznam"/>
              <w:ind w:left="0" w:firstLine="0"/>
              <w:jc w:val="center"/>
              <w:rPr>
                <w:rFonts w:ascii="Arial" w:hAnsi="Arial"/>
              </w:rPr>
            </w:pPr>
            <w:r>
              <w:rPr>
                <w:rFonts w:ascii="Arial" w:hAnsi="Arial"/>
              </w:rPr>
              <w:t>I</w:t>
            </w:r>
            <w:r w:rsidRPr="00A95236">
              <w:rPr>
                <w:rFonts w:ascii="Arial" w:hAnsi="Arial"/>
              </w:rPr>
              <w:t>V</w:t>
            </w:r>
          </w:p>
        </w:tc>
        <w:tc>
          <w:tcPr>
            <w:tcW w:w="1418" w:type="dxa"/>
            <w:vMerge w:val="restart"/>
            <w:shd w:val="clear" w:color="auto" w:fill="auto"/>
            <w:vAlign w:val="center"/>
          </w:tcPr>
          <w:p w14:paraId="5A0D4C58" w14:textId="77777777" w:rsidR="00690938" w:rsidRPr="00C93410" w:rsidRDefault="00690938" w:rsidP="00502465">
            <w:pPr>
              <w:pStyle w:val="Seznam"/>
              <w:ind w:left="0" w:firstLine="0"/>
              <w:jc w:val="center"/>
              <w:rPr>
                <w:rFonts w:ascii="Arial" w:hAnsi="Arial"/>
                <w:bCs/>
              </w:rPr>
            </w:pPr>
            <w:r>
              <w:rPr>
                <w:rFonts w:ascii="Arial" w:hAnsi="Arial"/>
                <w:bCs/>
              </w:rPr>
              <w:t>průběžně</w:t>
            </w:r>
          </w:p>
        </w:tc>
      </w:tr>
      <w:tr w:rsidR="00690938" w:rsidRPr="00A95236" w14:paraId="77FBCA96" w14:textId="77777777" w:rsidTr="00502465">
        <w:trPr>
          <w:cantSplit/>
        </w:trPr>
        <w:tc>
          <w:tcPr>
            <w:tcW w:w="993" w:type="dxa"/>
            <w:tcBorders>
              <w:top w:val="single" w:sz="6" w:space="0" w:color="auto"/>
            </w:tcBorders>
            <w:vAlign w:val="center"/>
          </w:tcPr>
          <w:p w14:paraId="0B91FBB8" w14:textId="77777777" w:rsidR="00690938" w:rsidRPr="00A95236" w:rsidRDefault="00690938" w:rsidP="00502465">
            <w:pPr>
              <w:pStyle w:val="Seznam"/>
              <w:ind w:left="0" w:right="71" w:firstLine="0"/>
              <w:jc w:val="right"/>
              <w:rPr>
                <w:rFonts w:ascii="Arial" w:hAnsi="Arial"/>
              </w:rPr>
            </w:pPr>
            <w:r w:rsidRPr="00A95236">
              <w:rPr>
                <w:rFonts w:ascii="Arial" w:hAnsi="Arial"/>
              </w:rPr>
              <w:t>A.4.2</w:t>
            </w:r>
          </w:p>
        </w:tc>
        <w:tc>
          <w:tcPr>
            <w:tcW w:w="5528" w:type="dxa"/>
            <w:tcBorders>
              <w:top w:val="single" w:sz="6" w:space="0" w:color="auto"/>
            </w:tcBorders>
            <w:vAlign w:val="center"/>
          </w:tcPr>
          <w:p w14:paraId="7A72711F" w14:textId="77777777" w:rsidR="00690938" w:rsidRPr="00A95236" w:rsidRDefault="00690938" w:rsidP="00E03EAB">
            <w:pPr>
              <w:pStyle w:val="b-Styl"/>
              <w:numPr>
                <w:ilvl w:val="0"/>
                <w:numId w:val="0"/>
              </w:numPr>
              <w:ind w:left="71"/>
              <w:jc w:val="left"/>
              <w:rPr>
                <w:rFonts w:ascii="Arial" w:hAnsi="Arial"/>
                <w:sz w:val="20"/>
              </w:rPr>
            </w:pPr>
            <w:r w:rsidRPr="00A95236">
              <w:rPr>
                <w:rFonts w:ascii="Arial" w:hAnsi="Arial"/>
                <w:sz w:val="20"/>
              </w:rPr>
              <w:t>Úprava areálu</w:t>
            </w:r>
          </w:p>
        </w:tc>
        <w:tc>
          <w:tcPr>
            <w:tcW w:w="1134" w:type="dxa"/>
            <w:vMerge/>
            <w:shd w:val="clear" w:color="auto" w:fill="auto"/>
            <w:vAlign w:val="center"/>
          </w:tcPr>
          <w:p w14:paraId="136AA3B5" w14:textId="77777777" w:rsidR="00690938" w:rsidRPr="00A95236" w:rsidRDefault="00690938" w:rsidP="00502465">
            <w:pPr>
              <w:pStyle w:val="Seznam"/>
              <w:ind w:left="0" w:firstLine="0"/>
              <w:jc w:val="center"/>
              <w:rPr>
                <w:rFonts w:ascii="Arial" w:hAnsi="Arial"/>
              </w:rPr>
            </w:pPr>
          </w:p>
        </w:tc>
        <w:tc>
          <w:tcPr>
            <w:tcW w:w="1418" w:type="dxa"/>
            <w:vMerge/>
            <w:shd w:val="clear" w:color="auto" w:fill="auto"/>
            <w:vAlign w:val="center"/>
          </w:tcPr>
          <w:p w14:paraId="7D170A87" w14:textId="77777777" w:rsidR="00690938" w:rsidRPr="00A95236" w:rsidRDefault="00690938" w:rsidP="00502465">
            <w:pPr>
              <w:pStyle w:val="Seznam"/>
              <w:ind w:left="0" w:firstLine="0"/>
              <w:jc w:val="center"/>
              <w:rPr>
                <w:rFonts w:ascii="Arial" w:hAnsi="Arial"/>
              </w:rPr>
            </w:pPr>
          </w:p>
        </w:tc>
      </w:tr>
      <w:tr w:rsidR="00690938" w:rsidRPr="00A95236" w14:paraId="1CC5D78D" w14:textId="77777777" w:rsidTr="00502465">
        <w:trPr>
          <w:cantSplit/>
        </w:trPr>
        <w:tc>
          <w:tcPr>
            <w:tcW w:w="993" w:type="dxa"/>
            <w:tcBorders>
              <w:bottom w:val="single" w:sz="6" w:space="0" w:color="auto"/>
            </w:tcBorders>
            <w:vAlign w:val="center"/>
          </w:tcPr>
          <w:p w14:paraId="1197CBEA" w14:textId="77777777" w:rsidR="00690938" w:rsidRPr="00A95236" w:rsidRDefault="00690938" w:rsidP="00502465">
            <w:pPr>
              <w:pStyle w:val="Seznam"/>
              <w:spacing w:before="80" w:after="80"/>
              <w:ind w:left="0" w:right="71" w:firstLine="0"/>
              <w:jc w:val="right"/>
              <w:rPr>
                <w:rFonts w:ascii="Arial" w:hAnsi="Arial"/>
                <w:b/>
              </w:rPr>
            </w:pPr>
            <w:r w:rsidRPr="00A95236">
              <w:rPr>
                <w:rFonts w:ascii="Arial" w:hAnsi="Arial"/>
                <w:b/>
              </w:rPr>
              <w:t>A.5</w:t>
            </w:r>
          </w:p>
        </w:tc>
        <w:tc>
          <w:tcPr>
            <w:tcW w:w="5528" w:type="dxa"/>
            <w:tcBorders>
              <w:bottom w:val="single" w:sz="6" w:space="0" w:color="auto"/>
            </w:tcBorders>
            <w:vAlign w:val="center"/>
          </w:tcPr>
          <w:p w14:paraId="07768762" w14:textId="77777777" w:rsidR="00690938" w:rsidRPr="00A95236" w:rsidRDefault="00690938" w:rsidP="00502465">
            <w:pPr>
              <w:pStyle w:val="Nadpis9"/>
              <w:spacing w:before="80" w:after="80"/>
              <w:ind w:left="71"/>
              <w:rPr>
                <w:rFonts w:ascii="Arial" w:hAnsi="Arial"/>
                <w:sz w:val="18"/>
              </w:rPr>
            </w:pPr>
            <w:r w:rsidRPr="00A95236">
              <w:rPr>
                <w:rFonts w:ascii="Arial" w:hAnsi="Arial"/>
                <w:sz w:val="18"/>
              </w:rPr>
              <w:t>HASIČSKÁ ZBROJNICE</w:t>
            </w:r>
          </w:p>
        </w:tc>
        <w:tc>
          <w:tcPr>
            <w:tcW w:w="2552" w:type="dxa"/>
            <w:gridSpan w:val="2"/>
            <w:tcBorders>
              <w:bottom w:val="single" w:sz="6" w:space="0" w:color="auto"/>
            </w:tcBorders>
            <w:vAlign w:val="center"/>
          </w:tcPr>
          <w:p w14:paraId="693476FE" w14:textId="77777777" w:rsidR="00690938" w:rsidRPr="00A95236" w:rsidRDefault="00690938" w:rsidP="00502465">
            <w:pPr>
              <w:pStyle w:val="Seznam"/>
              <w:spacing w:before="80" w:after="80"/>
              <w:ind w:left="0" w:firstLine="0"/>
              <w:jc w:val="center"/>
              <w:rPr>
                <w:rFonts w:ascii="Arial" w:hAnsi="Arial"/>
              </w:rPr>
            </w:pPr>
          </w:p>
        </w:tc>
      </w:tr>
      <w:tr w:rsidR="00690938" w:rsidRPr="00A95236" w14:paraId="50B1C478" w14:textId="77777777" w:rsidTr="00502465">
        <w:trPr>
          <w:cantSplit/>
        </w:trPr>
        <w:tc>
          <w:tcPr>
            <w:tcW w:w="993" w:type="dxa"/>
            <w:tcBorders>
              <w:top w:val="single" w:sz="6" w:space="0" w:color="auto"/>
              <w:bottom w:val="single" w:sz="6" w:space="0" w:color="auto"/>
            </w:tcBorders>
            <w:shd w:val="clear" w:color="auto" w:fill="auto"/>
            <w:vAlign w:val="center"/>
          </w:tcPr>
          <w:p w14:paraId="6CEAF790" w14:textId="77777777" w:rsidR="00690938" w:rsidRPr="00A95236" w:rsidRDefault="00690938" w:rsidP="00502465">
            <w:pPr>
              <w:pStyle w:val="Seznam"/>
              <w:ind w:left="0" w:right="71" w:firstLine="0"/>
              <w:jc w:val="right"/>
              <w:rPr>
                <w:rFonts w:ascii="Arial" w:hAnsi="Arial"/>
              </w:rPr>
            </w:pPr>
            <w:r w:rsidRPr="00A95236">
              <w:rPr>
                <w:rFonts w:ascii="Arial" w:hAnsi="Arial"/>
              </w:rPr>
              <w:t>A.5.1</w:t>
            </w:r>
          </w:p>
        </w:tc>
        <w:tc>
          <w:tcPr>
            <w:tcW w:w="5528" w:type="dxa"/>
            <w:tcBorders>
              <w:top w:val="single" w:sz="6" w:space="0" w:color="auto"/>
              <w:bottom w:val="single" w:sz="6" w:space="0" w:color="auto"/>
            </w:tcBorders>
            <w:shd w:val="clear" w:color="auto" w:fill="auto"/>
            <w:vAlign w:val="center"/>
          </w:tcPr>
          <w:p w14:paraId="0D284A20" w14:textId="77777777" w:rsidR="00690938" w:rsidRPr="00A95236" w:rsidRDefault="00690938" w:rsidP="00E03EAB">
            <w:pPr>
              <w:pStyle w:val="b-Styl"/>
              <w:numPr>
                <w:ilvl w:val="0"/>
                <w:numId w:val="0"/>
              </w:numPr>
              <w:ind w:left="71"/>
              <w:jc w:val="left"/>
              <w:rPr>
                <w:rFonts w:ascii="Arial" w:hAnsi="Arial"/>
                <w:sz w:val="20"/>
              </w:rPr>
            </w:pPr>
            <w:r>
              <w:rPr>
                <w:rFonts w:ascii="Arial" w:hAnsi="Arial"/>
                <w:sz w:val="20"/>
              </w:rPr>
              <w:t>Rekonstrukce a opravy</w:t>
            </w:r>
            <w:r w:rsidRPr="00A95236">
              <w:rPr>
                <w:rFonts w:ascii="Arial" w:hAnsi="Arial"/>
                <w:sz w:val="20"/>
              </w:rPr>
              <w:t xml:space="preserve"> objektu</w:t>
            </w:r>
            <w:r>
              <w:rPr>
                <w:rFonts w:ascii="Arial" w:hAnsi="Arial"/>
                <w:sz w:val="20"/>
              </w:rPr>
              <w:t xml:space="preserve"> a okolí</w:t>
            </w:r>
          </w:p>
        </w:tc>
        <w:tc>
          <w:tcPr>
            <w:tcW w:w="1134" w:type="dxa"/>
            <w:tcBorders>
              <w:top w:val="single" w:sz="6" w:space="0" w:color="auto"/>
              <w:bottom w:val="single" w:sz="6" w:space="0" w:color="auto"/>
            </w:tcBorders>
            <w:shd w:val="clear" w:color="auto" w:fill="auto"/>
            <w:vAlign w:val="center"/>
          </w:tcPr>
          <w:p w14:paraId="5DB05603" w14:textId="77777777" w:rsidR="00690938" w:rsidRPr="00A95236" w:rsidRDefault="00690938" w:rsidP="00502465">
            <w:pPr>
              <w:pStyle w:val="Seznam"/>
              <w:ind w:left="0" w:firstLine="0"/>
              <w:jc w:val="center"/>
              <w:rPr>
                <w:rFonts w:ascii="Arial" w:hAnsi="Arial"/>
              </w:rPr>
            </w:pPr>
            <w:r>
              <w:rPr>
                <w:rFonts w:ascii="Arial" w:hAnsi="Arial"/>
              </w:rPr>
              <w:t>IV</w:t>
            </w:r>
          </w:p>
        </w:tc>
        <w:tc>
          <w:tcPr>
            <w:tcW w:w="1418" w:type="dxa"/>
            <w:tcBorders>
              <w:top w:val="single" w:sz="6" w:space="0" w:color="auto"/>
              <w:bottom w:val="single" w:sz="6" w:space="0" w:color="auto"/>
            </w:tcBorders>
            <w:shd w:val="clear" w:color="auto" w:fill="auto"/>
            <w:vAlign w:val="center"/>
          </w:tcPr>
          <w:p w14:paraId="50E08742" w14:textId="77777777" w:rsidR="00690938" w:rsidRPr="00A95236" w:rsidRDefault="00690938" w:rsidP="00502465">
            <w:pPr>
              <w:pStyle w:val="Seznam"/>
              <w:ind w:left="0" w:firstLine="0"/>
              <w:jc w:val="center"/>
              <w:rPr>
                <w:rFonts w:ascii="Arial" w:hAnsi="Arial"/>
              </w:rPr>
            </w:pPr>
            <w:r>
              <w:rPr>
                <w:rFonts w:ascii="Arial" w:hAnsi="Arial"/>
              </w:rPr>
              <w:t>průběžně</w:t>
            </w:r>
          </w:p>
        </w:tc>
      </w:tr>
      <w:tr w:rsidR="00690938" w:rsidRPr="00A95236" w14:paraId="23748CED" w14:textId="77777777" w:rsidTr="00502465">
        <w:trPr>
          <w:cantSplit/>
        </w:trPr>
        <w:tc>
          <w:tcPr>
            <w:tcW w:w="993" w:type="dxa"/>
            <w:tcBorders>
              <w:top w:val="single" w:sz="6" w:space="0" w:color="auto"/>
            </w:tcBorders>
            <w:vAlign w:val="center"/>
          </w:tcPr>
          <w:p w14:paraId="4ECB1319" w14:textId="77777777" w:rsidR="00690938" w:rsidRPr="00A95236" w:rsidRDefault="00690938" w:rsidP="00502465">
            <w:pPr>
              <w:pStyle w:val="Seznam"/>
              <w:spacing w:before="80" w:after="80"/>
              <w:ind w:left="0" w:right="71" w:firstLine="0"/>
              <w:jc w:val="right"/>
              <w:rPr>
                <w:rFonts w:ascii="Arial" w:hAnsi="Arial"/>
                <w:b/>
              </w:rPr>
            </w:pPr>
            <w:r w:rsidRPr="00A95236">
              <w:rPr>
                <w:rFonts w:ascii="Arial" w:hAnsi="Arial"/>
                <w:b/>
              </w:rPr>
              <w:t>A.6</w:t>
            </w:r>
          </w:p>
        </w:tc>
        <w:tc>
          <w:tcPr>
            <w:tcW w:w="5528" w:type="dxa"/>
            <w:tcBorders>
              <w:top w:val="single" w:sz="6" w:space="0" w:color="auto"/>
            </w:tcBorders>
            <w:vAlign w:val="center"/>
          </w:tcPr>
          <w:p w14:paraId="5FA88850" w14:textId="77777777" w:rsidR="00690938" w:rsidRPr="00A95236" w:rsidRDefault="00690938" w:rsidP="00502465">
            <w:pPr>
              <w:pStyle w:val="Nadpis9"/>
              <w:spacing w:before="80" w:after="80"/>
              <w:ind w:left="71"/>
              <w:rPr>
                <w:rFonts w:ascii="Arial" w:hAnsi="Arial"/>
                <w:sz w:val="18"/>
              </w:rPr>
            </w:pPr>
            <w:r w:rsidRPr="00A95236">
              <w:rPr>
                <w:rFonts w:ascii="Arial" w:hAnsi="Arial"/>
                <w:sz w:val="18"/>
              </w:rPr>
              <w:t>UBYTOVNA</w:t>
            </w:r>
          </w:p>
        </w:tc>
        <w:tc>
          <w:tcPr>
            <w:tcW w:w="2552" w:type="dxa"/>
            <w:gridSpan w:val="2"/>
            <w:tcBorders>
              <w:top w:val="single" w:sz="6" w:space="0" w:color="auto"/>
            </w:tcBorders>
            <w:vAlign w:val="center"/>
          </w:tcPr>
          <w:p w14:paraId="5F8243EC" w14:textId="77777777" w:rsidR="00690938" w:rsidRPr="00A95236" w:rsidRDefault="00690938" w:rsidP="00502465">
            <w:pPr>
              <w:pStyle w:val="Seznam"/>
              <w:spacing w:before="80" w:after="80"/>
              <w:ind w:left="0" w:firstLine="0"/>
              <w:jc w:val="center"/>
              <w:rPr>
                <w:rFonts w:ascii="Arial" w:hAnsi="Arial"/>
              </w:rPr>
            </w:pPr>
          </w:p>
        </w:tc>
      </w:tr>
      <w:tr w:rsidR="00690938" w:rsidRPr="00A95236" w14:paraId="4B1DE6E5" w14:textId="77777777" w:rsidTr="00502465">
        <w:trPr>
          <w:cantSplit/>
        </w:trPr>
        <w:tc>
          <w:tcPr>
            <w:tcW w:w="993" w:type="dxa"/>
            <w:vAlign w:val="center"/>
          </w:tcPr>
          <w:p w14:paraId="494F31EB" w14:textId="77777777" w:rsidR="00690938" w:rsidRPr="00A95236" w:rsidRDefault="00690938" w:rsidP="00502465">
            <w:pPr>
              <w:pStyle w:val="Seznam"/>
              <w:ind w:left="0" w:right="71" w:firstLine="0"/>
              <w:jc w:val="right"/>
              <w:rPr>
                <w:rFonts w:ascii="Arial" w:hAnsi="Arial"/>
              </w:rPr>
            </w:pPr>
            <w:r w:rsidRPr="00A95236">
              <w:rPr>
                <w:rFonts w:ascii="Arial" w:hAnsi="Arial"/>
              </w:rPr>
              <w:t>A.6.1</w:t>
            </w:r>
          </w:p>
        </w:tc>
        <w:tc>
          <w:tcPr>
            <w:tcW w:w="5528" w:type="dxa"/>
            <w:vAlign w:val="center"/>
          </w:tcPr>
          <w:p w14:paraId="7E3AEBB2" w14:textId="77777777" w:rsidR="00690938" w:rsidRPr="00A95236" w:rsidRDefault="00690938" w:rsidP="00E03EAB">
            <w:pPr>
              <w:pStyle w:val="b-Styl"/>
              <w:numPr>
                <w:ilvl w:val="0"/>
                <w:numId w:val="0"/>
              </w:numPr>
              <w:ind w:left="71"/>
              <w:jc w:val="left"/>
              <w:rPr>
                <w:rFonts w:ascii="Arial" w:hAnsi="Arial"/>
                <w:sz w:val="20"/>
              </w:rPr>
            </w:pPr>
            <w:r w:rsidRPr="00A95236">
              <w:rPr>
                <w:rFonts w:ascii="Arial" w:hAnsi="Arial"/>
                <w:sz w:val="20"/>
              </w:rPr>
              <w:t>Vybudování nové ubytovny pro sociálně slabé občany</w:t>
            </w:r>
          </w:p>
        </w:tc>
        <w:tc>
          <w:tcPr>
            <w:tcW w:w="1134" w:type="dxa"/>
            <w:vAlign w:val="center"/>
          </w:tcPr>
          <w:p w14:paraId="3570F803" w14:textId="77777777" w:rsidR="00690938" w:rsidRPr="00A95236" w:rsidRDefault="00690938" w:rsidP="00502465">
            <w:pPr>
              <w:pStyle w:val="Seznam"/>
              <w:ind w:left="0" w:firstLine="0"/>
              <w:jc w:val="center"/>
              <w:rPr>
                <w:rFonts w:ascii="Arial" w:hAnsi="Arial"/>
              </w:rPr>
            </w:pPr>
            <w:r w:rsidRPr="00A95236">
              <w:rPr>
                <w:rFonts w:ascii="Arial" w:hAnsi="Arial"/>
              </w:rPr>
              <w:t>V</w:t>
            </w:r>
          </w:p>
        </w:tc>
        <w:tc>
          <w:tcPr>
            <w:tcW w:w="1418" w:type="dxa"/>
            <w:shd w:val="clear" w:color="auto" w:fill="auto"/>
            <w:vAlign w:val="center"/>
          </w:tcPr>
          <w:p w14:paraId="49E757BE" w14:textId="77777777" w:rsidR="00690938" w:rsidRPr="00C93410" w:rsidRDefault="00690938" w:rsidP="00502465">
            <w:pPr>
              <w:pStyle w:val="Seznam"/>
              <w:ind w:left="0" w:firstLine="0"/>
              <w:jc w:val="center"/>
              <w:rPr>
                <w:rFonts w:ascii="Arial" w:hAnsi="Arial"/>
                <w:bCs/>
              </w:rPr>
            </w:pPr>
            <w:r w:rsidRPr="00C93410">
              <w:rPr>
                <w:rFonts w:ascii="Arial" w:hAnsi="Arial"/>
                <w:bCs/>
              </w:rPr>
              <w:t>2025</w:t>
            </w:r>
          </w:p>
        </w:tc>
      </w:tr>
      <w:tr w:rsidR="00690938" w:rsidRPr="00A95236" w14:paraId="78292DCE" w14:textId="77777777" w:rsidTr="00502465">
        <w:trPr>
          <w:cantSplit/>
        </w:trPr>
        <w:tc>
          <w:tcPr>
            <w:tcW w:w="993" w:type="dxa"/>
            <w:vAlign w:val="center"/>
          </w:tcPr>
          <w:p w14:paraId="552FB4FC" w14:textId="77777777" w:rsidR="00690938" w:rsidRPr="00A95236" w:rsidRDefault="00690938" w:rsidP="00502465">
            <w:pPr>
              <w:pStyle w:val="Seznam"/>
              <w:spacing w:before="80" w:after="80"/>
              <w:ind w:left="0" w:right="71" w:firstLine="0"/>
              <w:jc w:val="right"/>
              <w:rPr>
                <w:rFonts w:ascii="Arial" w:hAnsi="Arial"/>
                <w:b/>
              </w:rPr>
            </w:pPr>
            <w:r w:rsidRPr="00A95236">
              <w:rPr>
                <w:rFonts w:ascii="Arial" w:hAnsi="Arial"/>
                <w:b/>
              </w:rPr>
              <w:t>A.7</w:t>
            </w:r>
          </w:p>
        </w:tc>
        <w:tc>
          <w:tcPr>
            <w:tcW w:w="5528" w:type="dxa"/>
            <w:vAlign w:val="center"/>
          </w:tcPr>
          <w:p w14:paraId="223F0090" w14:textId="77777777" w:rsidR="00690938" w:rsidRPr="00A95236" w:rsidRDefault="00690938" w:rsidP="00502465">
            <w:pPr>
              <w:pStyle w:val="Nadpis9"/>
              <w:spacing w:before="80" w:after="80"/>
              <w:ind w:left="71"/>
              <w:rPr>
                <w:rFonts w:ascii="Arial" w:hAnsi="Arial"/>
                <w:sz w:val="18"/>
              </w:rPr>
            </w:pPr>
            <w:r w:rsidRPr="00A95236">
              <w:rPr>
                <w:rFonts w:ascii="Arial" w:hAnsi="Arial"/>
                <w:sz w:val="18"/>
              </w:rPr>
              <w:t>SPORTOVNÍ AREÁL</w:t>
            </w:r>
          </w:p>
        </w:tc>
        <w:tc>
          <w:tcPr>
            <w:tcW w:w="2552" w:type="dxa"/>
            <w:gridSpan w:val="2"/>
            <w:vAlign w:val="center"/>
          </w:tcPr>
          <w:p w14:paraId="6605660F" w14:textId="77777777" w:rsidR="00690938" w:rsidRPr="00A95236" w:rsidRDefault="00690938" w:rsidP="00502465">
            <w:pPr>
              <w:pStyle w:val="Seznam"/>
              <w:spacing w:before="80" w:after="80"/>
              <w:ind w:left="0" w:firstLine="0"/>
              <w:jc w:val="center"/>
              <w:rPr>
                <w:rFonts w:ascii="Arial" w:hAnsi="Arial"/>
              </w:rPr>
            </w:pPr>
          </w:p>
        </w:tc>
      </w:tr>
      <w:tr w:rsidR="00690938" w:rsidRPr="00A95236" w14:paraId="70A8B993" w14:textId="77777777" w:rsidTr="00502465">
        <w:trPr>
          <w:cantSplit/>
        </w:trPr>
        <w:tc>
          <w:tcPr>
            <w:tcW w:w="993" w:type="dxa"/>
            <w:vAlign w:val="center"/>
          </w:tcPr>
          <w:p w14:paraId="5ECF284D" w14:textId="77777777" w:rsidR="00690938" w:rsidRPr="00A95236" w:rsidRDefault="00690938" w:rsidP="00502465">
            <w:pPr>
              <w:pStyle w:val="Seznam"/>
              <w:ind w:left="0" w:right="71" w:firstLine="0"/>
              <w:jc w:val="right"/>
              <w:rPr>
                <w:rFonts w:ascii="Arial" w:hAnsi="Arial"/>
              </w:rPr>
            </w:pPr>
            <w:r w:rsidRPr="00A95236">
              <w:rPr>
                <w:rFonts w:ascii="Arial" w:hAnsi="Arial"/>
              </w:rPr>
              <w:t>A.7.1</w:t>
            </w:r>
          </w:p>
        </w:tc>
        <w:tc>
          <w:tcPr>
            <w:tcW w:w="5528" w:type="dxa"/>
            <w:vAlign w:val="center"/>
          </w:tcPr>
          <w:p w14:paraId="4C4A048A" w14:textId="77777777" w:rsidR="00690938" w:rsidRPr="00A95236" w:rsidRDefault="00690938" w:rsidP="00E03EAB">
            <w:pPr>
              <w:pStyle w:val="b-Styl"/>
              <w:numPr>
                <w:ilvl w:val="0"/>
                <w:numId w:val="0"/>
              </w:numPr>
              <w:ind w:left="71"/>
              <w:jc w:val="left"/>
              <w:rPr>
                <w:rFonts w:ascii="Arial" w:hAnsi="Arial"/>
                <w:sz w:val="20"/>
              </w:rPr>
            </w:pPr>
            <w:r w:rsidRPr="003A5DF6">
              <w:rPr>
                <w:rFonts w:ascii="Arial" w:hAnsi="Arial"/>
                <w:sz w:val="20"/>
                <w:highlight w:val="green"/>
              </w:rPr>
              <w:t>Opravy a údržba</w:t>
            </w:r>
            <w:r>
              <w:rPr>
                <w:rFonts w:ascii="Arial" w:hAnsi="Arial"/>
                <w:sz w:val="20"/>
              </w:rPr>
              <w:t xml:space="preserve"> </w:t>
            </w:r>
            <w:r w:rsidRPr="00A95236">
              <w:rPr>
                <w:rFonts w:ascii="Arial" w:hAnsi="Arial"/>
                <w:sz w:val="20"/>
              </w:rPr>
              <w:t>nového sportovního areálu včetně sportovišť</w:t>
            </w:r>
          </w:p>
        </w:tc>
        <w:tc>
          <w:tcPr>
            <w:tcW w:w="1134" w:type="dxa"/>
            <w:vMerge w:val="restart"/>
            <w:shd w:val="clear" w:color="auto" w:fill="auto"/>
            <w:vAlign w:val="center"/>
          </w:tcPr>
          <w:p w14:paraId="4E9CF18E" w14:textId="77777777" w:rsidR="00690938" w:rsidRPr="00C93410" w:rsidRDefault="00690938" w:rsidP="00502465">
            <w:pPr>
              <w:pStyle w:val="Seznam"/>
              <w:ind w:left="0" w:firstLine="0"/>
              <w:jc w:val="center"/>
              <w:rPr>
                <w:rFonts w:ascii="Arial" w:hAnsi="Arial"/>
                <w:bCs/>
              </w:rPr>
            </w:pPr>
            <w:r w:rsidRPr="00C93410">
              <w:rPr>
                <w:rFonts w:ascii="Arial" w:hAnsi="Arial"/>
                <w:bCs/>
              </w:rPr>
              <w:t>V</w:t>
            </w:r>
          </w:p>
        </w:tc>
        <w:tc>
          <w:tcPr>
            <w:tcW w:w="1418" w:type="dxa"/>
            <w:vMerge w:val="restart"/>
            <w:shd w:val="clear" w:color="auto" w:fill="auto"/>
            <w:vAlign w:val="center"/>
          </w:tcPr>
          <w:p w14:paraId="75EBC31A" w14:textId="77777777" w:rsidR="00690938" w:rsidRPr="00C93410" w:rsidRDefault="00690938" w:rsidP="00502465">
            <w:pPr>
              <w:pStyle w:val="Seznam"/>
              <w:ind w:left="0" w:firstLine="0"/>
              <w:jc w:val="center"/>
              <w:rPr>
                <w:rFonts w:ascii="Arial" w:hAnsi="Arial"/>
                <w:bCs/>
              </w:rPr>
            </w:pPr>
            <w:r w:rsidRPr="00C93410">
              <w:rPr>
                <w:rFonts w:ascii="Arial" w:hAnsi="Arial"/>
                <w:bCs/>
              </w:rPr>
              <w:t>2025</w:t>
            </w:r>
          </w:p>
        </w:tc>
      </w:tr>
      <w:tr w:rsidR="00690938" w:rsidRPr="00A95236" w14:paraId="6B1DCA89" w14:textId="77777777" w:rsidTr="00502465">
        <w:trPr>
          <w:cantSplit/>
        </w:trPr>
        <w:tc>
          <w:tcPr>
            <w:tcW w:w="993" w:type="dxa"/>
            <w:tcBorders>
              <w:bottom w:val="single" w:sz="6" w:space="0" w:color="auto"/>
            </w:tcBorders>
            <w:vAlign w:val="center"/>
          </w:tcPr>
          <w:p w14:paraId="13E4236F" w14:textId="77777777" w:rsidR="00690938" w:rsidRPr="00A95236" w:rsidRDefault="00690938" w:rsidP="00502465">
            <w:pPr>
              <w:pStyle w:val="Seznam"/>
              <w:ind w:left="0" w:right="71" w:firstLine="0"/>
              <w:jc w:val="right"/>
              <w:rPr>
                <w:rFonts w:ascii="Arial" w:hAnsi="Arial"/>
              </w:rPr>
            </w:pPr>
            <w:r w:rsidRPr="00A95236">
              <w:rPr>
                <w:rFonts w:ascii="Arial" w:hAnsi="Arial"/>
              </w:rPr>
              <w:t>A.7.2</w:t>
            </w:r>
          </w:p>
        </w:tc>
        <w:tc>
          <w:tcPr>
            <w:tcW w:w="5528" w:type="dxa"/>
            <w:tcBorders>
              <w:bottom w:val="single" w:sz="6" w:space="0" w:color="auto"/>
            </w:tcBorders>
            <w:vAlign w:val="center"/>
          </w:tcPr>
          <w:p w14:paraId="32300383" w14:textId="77777777" w:rsidR="00690938" w:rsidRPr="00A95236" w:rsidRDefault="00690938" w:rsidP="00E03EAB">
            <w:pPr>
              <w:pStyle w:val="b-Styl"/>
              <w:numPr>
                <w:ilvl w:val="0"/>
                <w:numId w:val="0"/>
              </w:numPr>
              <w:ind w:left="71"/>
              <w:jc w:val="left"/>
              <w:rPr>
                <w:rFonts w:ascii="Arial" w:hAnsi="Arial"/>
                <w:sz w:val="20"/>
              </w:rPr>
            </w:pPr>
            <w:r w:rsidRPr="00A95236">
              <w:rPr>
                <w:rFonts w:ascii="Arial" w:hAnsi="Arial"/>
                <w:sz w:val="20"/>
              </w:rPr>
              <w:t>Vybudování dětského hřiště</w:t>
            </w:r>
          </w:p>
        </w:tc>
        <w:tc>
          <w:tcPr>
            <w:tcW w:w="1134" w:type="dxa"/>
            <w:vMerge/>
            <w:tcBorders>
              <w:bottom w:val="single" w:sz="6" w:space="0" w:color="auto"/>
            </w:tcBorders>
            <w:shd w:val="clear" w:color="auto" w:fill="auto"/>
            <w:vAlign w:val="center"/>
          </w:tcPr>
          <w:p w14:paraId="7703762E" w14:textId="77777777" w:rsidR="00690938" w:rsidRPr="00A95236" w:rsidRDefault="00690938" w:rsidP="00502465">
            <w:pPr>
              <w:pStyle w:val="Seznam"/>
              <w:ind w:left="0" w:firstLine="0"/>
              <w:jc w:val="center"/>
              <w:rPr>
                <w:rFonts w:ascii="Arial" w:hAnsi="Arial"/>
              </w:rPr>
            </w:pPr>
          </w:p>
        </w:tc>
        <w:tc>
          <w:tcPr>
            <w:tcW w:w="1418" w:type="dxa"/>
            <w:vMerge/>
            <w:tcBorders>
              <w:bottom w:val="single" w:sz="6" w:space="0" w:color="auto"/>
            </w:tcBorders>
            <w:shd w:val="clear" w:color="auto" w:fill="auto"/>
            <w:vAlign w:val="center"/>
          </w:tcPr>
          <w:p w14:paraId="5AD9A863" w14:textId="77777777" w:rsidR="00690938" w:rsidRPr="00A95236" w:rsidRDefault="00690938" w:rsidP="00502465">
            <w:pPr>
              <w:pStyle w:val="Seznam"/>
              <w:ind w:left="0" w:firstLine="0"/>
              <w:jc w:val="center"/>
              <w:rPr>
                <w:rFonts w:ascii="Arial" w:hAnsi="Arial"/>
              </w:rPr>
            </w:pPr>
          </w:p>
        </w:tc>
      </w:tr>
      <w:tr w:rsidR="00690938" w:rsidRPr="00A95236" w14:paraId="39022738" w14:textId="77777777" w:rsidTr="00502465">
        <w:trPr>
          <w:cantSplit/>
        </w:trPr>
        <w:tc>
          <w:tcPr>
            <w:tcW w:w="993" w:type="dxa"/>
            <w:tcBorders>
              <w:top w:val="single" w:sz="6" w:space="0" w:color="auto"/>
              <w:bottom w:val="single" w:sz="6" w:space="0" w:color="auto"/>
            </w:tcBorders>
            <w:shd w:val="clear" w:color="auto" w:fill="FFFF00"/>
            <w:vAlign w:val="center"/>
          </w:tcPr>
          <w:p w14:paraId="70EFCB2C" w14:textId="77777777" w:rsidR="00690938" w:rsidRPr="004A3628" w:rsidRDefault="00690938" w:rsidP="00502465">
            <w:pPr>
              <w:pStyle w:val="Seznam"/>
              <w:ind w:left="0" w:right="71" w:firstLine="0"/>
              <w:jc w:val="right"/>
              <w:rPr>
                <w:rFonts w:ascii="Arial" w:hAnsi="Arial"/>
              </w:rPr>
            </w:pPr>
            <w:r w:rsidRPr="004A3628">
              <w:rPr>
                <w:rFonts w:ascii="Arial" w:hAnsi="Arial"/>
              </w:rPr>
              <w:t>A.7.3</w:t>
            </w:r>
          </w:p>
        </w:tc>
        <w:tc>
          <w:tcPr>
            <w:tcW w:w="5528" w:type="dxa"/>
            <w:tcBorders>
              <w:top w:val="single" w:sz="6" w:space="0" w:color="auto"/>
              <w:bottom w:val="single" w:sz="6" w:space="0" w:color="auto"/>
            </w:tcBorders>
            <w:shd w:val="clear" w:color="auto" w:fill="FFFF00"/>
            <w:vAlign w:val="center"/>
          </w:tcPr>
          <w:p w14:paraId="3A525C48" w14:textId="77777777" w:rsidR="00690938" w:rsidRPr="004A3628" w:rsidRDefault="00690938" w:rsidP="00E03EAB">
            <w:pPr>
              <w:pStyle w:val="b-Styl"/>
              <w:numPr>
                <w:ilvl w:val="0"/>
                <w:numId w:val="0"/>
              </w:numPr>
              <w:ind w:left="71"/>
              <w:jc w:val="left"/>
              <w:rPr>
                <w:rFonts w:ascii="Arial" w:hAnsi="Arial"/>
                <w:sz w:val="20"/>
              </w:rPr>
            </w:pPr>
            <w:r w:rsidRPr="004A3628">
              <w:rPr>
                <w:rFonts w:ascii="Arial" w:hAnsi="Arial"/>
                <w:sz w:val="20"/>
              </w:rPr>
              <w:t>Oprava hřiště na horním konci</w:t>
            </w:r>
          </w:p>
        </w:tc>
        <w:tc>
          <w:tcPr>
            <w:tcW w:w="1134" w:type="dxa"/>
            <w:tcBorders>
              <w:top w:val="single" w:sz="6" w:space="0" w:color="auto"/>
              <w:bottom w:val="single" w:sz="6" w:space="0" w:color="auto"/>
            </w:tcBorders>
            <w:shd w:val="clear" w:color="auto" w:fill="FFFF00"/>
            <w:vAlign w:val="center"/>
          </w:tcPr>
          <w:p w14:paraId="04AB1565" w14:textId="77777777" w:rsidR="00690938" w:rsidRPr="004A3628" w:rsidRDefault="00690938" w:rsidP="00502465">
            <w:pPr>
              <w:pStyle w:val="Seznam"/>
              <w:ind w:left="0" w:firstLine="0"/>
              <w:jc w:val="center"/>
              <w:rPr>
                <w:rFonts w:ascii="Arial" w:hAnsi="Arial"/>
              </w:rPr>
            </w:pPr>
            <w:r w:rsidRPr="004A3628">
              <w:rPr>
                <w:rFonts w:ascii="Arial" w:hAnsi="Arial"/>
              </w:rPr>
              <w:t>II</w:t>
            </w:r>
          </w:p>
        </w:tc>
        <w:tc>
          <w:tcPr>
            <w:tcW w:w="1418" w:type="dxa"/>
            <w:tcBorders>
              <w:top w:val="single" w:sz="6" w:space="0" w:color="auto"/>
              <w:bottom w:val="single" w:sz="6" w:space="0" w:color="auto"/>
            </w:tcBorders>
            <w:shd w:val="clear" w:color="auto" w:fill="FFFF00"/>
            <w:vAlign w:val="center"/>
          </w:tcPr>
          <w:p w14:paraId="32607200" w14:textId="77777777" w:rsidR="00690938" w:rsidRPr="00722ADD" w:rsidRDefault="00690938" w:rsidP="00502465">
            <w:pPr>
              <w:pStyle w:val="Seznam"/>
              <w:ind w:left="0" w:firstLine="0"/>
              <w:jc w:val="center"/>
              <w:rPr>
                <w:rFonts w:ascii="Arial" w:hAnsi="Arial"/>
                <w:b/>
                <w:bCs/>
              </w:rPr>
            </w:pPr>
            <w:r w:rsidRPr="00722ADD">
              <w:rPr>
                <w:rFonts w:ascii="Arial" w:hAnsi="Arial"/>
                <w:b/>
                <w:bCs/>
              </w:rPr>
              <w:t>2024</w:t>
            </w:r>
          </w:p>
        </w:tc>
      </w:tr>
      <w:tr w:rsidR="00690938" w:rsidRPr="00A95236" w14:paraId="3ED7D345" w14:textId="77777777" w:rsidTr="00502465">
        <w:trPr>
          <w:cantSplit/>
        </w:trPr>
        <w:tc>
          <w:tcPr>
            <w:tcW w:w="993" w:type="dxa"/>
            <w:tcBorders>
              <w:top w:val="single" w:sz="6" w:space="0" w:color="auto"/>
            </w:tcBorders>
            <w:vAlign w:val="center"/>
          </w:tcPr>
          <w:p w14:paraId="22A7522F" w14:textId="77777777" w:rsidR="00690938" w:rsidRPr="00A95236" w:rsidRDefault="00690938" w:rsidP="00502465">
            <w:pPr>
              <w:pStyle w:val="Seznam"/>
              <w:spacing w:before="80" w:after="80"/>
              <w:ind w:left="0" w:right="71" w:firstLine="0"/>
              <w:jc w:val="right"/>
              <w:rPr>
                <w:rFonts w:ascii="Arial" w:hAnsi="Arial"/>
                <w:b/>
              </w:rPr>
            </w:pPr>
            <w:r w:rsidRPr="00A95236">
              <w:rPr>
                <w:rFonts w:ascii="Arial" w:hAnsi="Arial"/>
                <w:b/>
              </w:rPr>
              <w:t>A.</w:t>
            </w:r>
            <w:r>
              <w:rPr>
                <w:rFonts w:ascii="Arial" w:hAnsi="Arial"/>
                <w:b/>
              </w:rPr>
              <w:t>8</w:t>
            </w:r>
          </w:p>
        </w:tc>
        <w:tc>
          <w:tcPr>
            <w:tcW w:w="5528" w:type="dxa"/>
            <w:tcBorders>
              <w:top w:val="single" w:sz="6" w:space="0" w:color="auto"/>
            </w:tcBorders>
            <w:vAlign w:val="center"/>
          </w:tcPr>
          <w:p w14:paraId="08088974" w14:textId="77777777" w:rsidR="00690938" w:rsidRPr="00A95236" w:rsidRDefault="00690938" w:rsidP="00502465">
            <w:pPr>
              <w:pStyle w:val="Nadpis9"/>
              <w:spacing w:before="80" w:after="80"/>
              <w:ind w:left="71"/>
              <w:rPr>
                <w:rFonts w:ascii="Arial" w:hAnsi="Arial"/>
                <w:sz w:val="18"/>
              </w:rPr>
            </w:pPr>
            <w:r w:rsidRPr="00A95236">
              <w:rPr>
                <w:rFonts w:ascii="Arial" w:hAnsi="Arial"/>
                <w:sz w:val="18"/>
              </w:rPr>
              <w:t>HŘBITOV</w:t>
            </w:r>
          </w:p>
        </w:tc>
        <w:tc>
          <w:tcPr>
            <w:tcW w:w="2552" w:type="dxa"/>
            <w:gridSpan w:val="2"/>
            <w:tcBorders>
              <w:top w:val="single" w:sz="6" w:space="0" w:color="auto"/>
            </w:tcBorders>
            <w:vAlign w:val="center"/>
          </w:tcPr>
          <w:p w14:paraId="4A8DD958" w14:textId="77777777" w:rsidR="00690938" w:rsidRPr="00A95236" w:rsidRDefault="00690938" w:rsidP="00502465">
            <w:pPr>
              <w:pStyle w:val="Seznam"/>
              <w:spacing w:before="80" w:after="80"/>
              <w:ind w:left="0" w:firstLine="0"/>
              <w:jc w:val="center"/>
              <w:rPr>
                <w:rFonts w:ascii="Arial" w:hAnsi="Arial"/>
              </w:rPr>
            </w:pPr>
          </w:p>
        </w:tc>
      </w:tr>
      <w:tr w:rsidR="00690938" w:rsidRPr="00A95236" w14:paraId="734C48CF" w14:textId="77777777" w:rsidTr="00502465">
        <w:trPr>
          <w:cantSplit/>
        </w:trPr>
        <w:tc>
          <w:tcPr>
            <w:tcW w:w="993" w:type="dxa"/>
            <w:vAlign w:val="center"/>
          </w:tcPr>
          <w:p w14:paraId="78D0D0C9" w14:textId="77777777" w:rsidR="00690938" w:rsidRPr="00A95236" w:rsidRDefault="00690938" w:rsidP="00502465">
            <w:pPr>
              <w:pStyle w:val="Seznam"/>
              <w:ind w:left="0" w:right="71" w:firstLine="0"/>
              <w:jc w:val="right"/>
              <w:rPr>
                <w:rFonts w:ascii="Arial" w:hAnsi="Arial"/>
              </w:rPr>
            </w:pPr>
            <w:r w:rsidRPr="00A95236">
              <w:rPr>
                <w:rFonts w:ascii="Arial" w:hAnsi="Arial"/>
              </w:rPr>
              <w:t>A.</w:t>
            </w:r>
            <w:r>
              <w:rPr>
                <w:rFonts w:ascii="Arial" w:hAnsi="Arial"/>
              </w:rPr>
              <w:t>8</w:t>
            </w:r>
            <w:r w:rsidRPr="00A95236">
              <w:rPr>
                <w:rFonts w:ascii="Arial" w:hAnsi="Arial"/>
              </w:rPr>
              <w:t>.1</w:t>
            </w:r>
          </w:p>
        </w:tc>
        <w:tc>
          <w:tcPr>
            <w:tcW w:w="5528" w:type="dxa"/>
            <w:vAlign w:val="center"/>
          </w:tcPr>
          <w:p w14:paraId="7DE69D3C" w14:textId="77777777" w:rsidR="00690938" w:rsidRPr="00A95236" w:rsidRDefault="00690938" w:rsidP="00E03EAB">
            <w:pPr>
              <w:pStyle w:val="b-Styl"/>
              <w:numPr>
                <w:ilvl w:val="0"/>
                <w:numId w:val="0"/>
              </w:numPr>
              <w:ind w:left="71"/>
              <w:jc w:val="left"/>
              <w:rPr>
                <w:rFonts w:ascii="Arial" w:hAnsi="Arial" w:cs="Arial"/>
                <w:sz w:val="20"/>
              </w:rPr>
            </w:pPr>
            <w:r w:rsidRPr="00A95236">
              <w:rPr>
                <w:rFonts w:ascii="Arial" w:hAnsi="Arial" w:cs="Arial"/>
                <w:sz w:val="20"/>
              </w:rPr>
              <w:t>Výstavba nového hřbitova včetně přístupové komunikace</w:t>
            </w:r>
          </w:p>
        </w:tc>
        <w:tc>
          <w:tcPr>
            <w:tcW w:w="1134" w:type="dxa"/>
            <w:vAlign w:val="center"/>
          </w:tcPr>
          <w:p w14:paraId="132B0E7F" w14:textId="77777777" w:rsidR="00690938" w:rsidRPr="00A95236" w:rsidRDefault="00690938" w:rsidP="00502465">
            <w:pPr>
              <w:pStyle w:val="Seznam"/>
              <w:ind w:left="0" w:firstLine="0"/>
              <w:jc w:val="center"/>
              <w:rPr>
                <w:rFonts w:ascii="Arial" w:hAnsi="Arial"/>
              </w:rPr>
            </w:pPr>
            <w:r w:rsidRPr="00A95236">
              <w:rPr>
                <w:rFonts w:ascii="Arial" w:hAnsi="Arial"/>
              </w:rPr>
              <w:t>V</w:t>
            </w:r>
          </w:p>
        </w:tc>
        <w:tc>
          <w:tcPr>
            <w:tcW w:w="1418" w:type="dxa"/>
            <w:vAlign w:val="center"/>
          </w:tcPr>
          <w:p w14:paraId="75D7CFD0" w14:textId="77777777" w:rsidR="00690938" w:rsidRPr="00A95236" w:rsidRDefault="00690938" w:rsidP="00502465">
            <w:pPr>
              <w:pStyle w:val="Seznam"/>
              <w:ind w:left="0" w:firstLine="0"/>
              <w:jc w:val="center"/>
              <w:rPr>
                <w:rFonts w:ascii="Arial" w:hAnsi="Arial"/>
              </w:rPr>
            </w:pPr>
            <w:r w:rsidRPr="00A95236">
              <w:rPr>
                <w:rFonts w:ascii="Arial" w:hAnsi="Arial"/>
              </w:rPr>
              <w:t>20</w:t>
            </w:r>
            <w:r>
              <w:rPr>
                <w:rFonts w:ascii="Arial" w:hAnsi="Arial"/>
              </w:rPr>
              <w:t>25</w:t>
            </w:r>
          </w:p>
        </w:tc>
      </w:tr>
      <w:tr w:rsidR="00690938" w:rsidRPr="00A95236" w14:paraId="751713E4" w14:textId="77777777" w:rsidTr="00502465">
        <w:trPr>
          <w:cantSplit/>
        </w:trPr>
        <w:tc>
          <w:tcPr>
            <w:tcW w:w="993" w:type="dxa"/>
            <w:vAlign w:val="center"/>
          </w:tcPr>
          <w:p w14:paraId="50921CEB" w14:textId="77777777" w:rsidR="00690938" w:rsidRPr="00A95236" w:rsidRDefault="00690938" w:rsidP="00502465">
            <w:pPr>
              <w:pStyle w:val="Seznam"/>
              <w:spacing w:before="80" w:after="80"/>
              <w:ind w:left="0" w:right="71" w:firstLine="0"/>
              <w:jc w:val="right"/>
              <w:rPr>
                <w:rFonts w:ascii="Arial" w:hAnsi="Arial"/>
                <w:b/>
              </w:rPr>
            </w:pPr>
            <w:r w:rsidRPr="00A95236">
              <w:rPr>
                <w:rFonts w:ascii="Arial" w:hAnsi="Arial"/>
                <w:b/>
              </w:rPr>
              <w:t>A.</w:t>
            </w:r>
            <w:r>
              <w:rPr>
                <w:rFonts w:ascii="Arial" w:hAnsi="Arial"/>
                <w:b/>
              </w:rPr>
              <w:t>9</w:t>
            </w:r>
          </w:p>
        </w:tc>
        <w:tc>
          <w:tcPr>
            <w:tcW w:w="5528" w:type="dxa"/>
            <w:vAlign w:val="center"/>
          </w:tcPr>
          <w:p w14:paraId="106C369F" w14:textId="77777777" w:rsidR="00690938" w:rsidRPr="00A95236" w:rsidRDefault="00690938" w:rsidP="00502465">
            <w:pPr>
              <w:pStyle w:val="Nadpis9"/>
              <w:spacing w:before="80" w:after="80"/>
              <w:ind w:left="71"/>
              <w:rPr>
                <w:rFonts w:ascii="Arial" w:hAnsi="Arial"/>
                <w:sz w:val="18"/>
              </w:rPr>
            </w:pPr>
            <w:r w:rsidRPr="00216CED">
              <w:rPr>
                <w:rFonts w:ascii="Arial" w:hAnsi="Arial"/>
                <w:sz w:val="18"/>
              </w:rPr>
              <w:t xml:space="preserve">AREÁL </w:t>
            </w:r>
            <w:r>
              <w:rPr>
                <w:rFonts w:ascii="Arial" w:hAnsi="Arial"/>
                <w:sz w:val="18"/>
              </w:rPr>
              <w:t>MATEŘSKÉ</w:t>
            </w:r>
            <w:r w:rsidRPr="00216CED">
              <w:rPr>
                <w:rFonts w:ascii="Arial" w:hAnsi="Arial"/>
                <w:sz w:val="18"/>
              </w:rPr>
              <w:t xml:space="preserve"> ŠKOLY</w:t>
            </w:r>
          </w:p>
        </w:tc>
        <w:tc>
          <w:tcPr>
            <w:tcW w:w="2552" w:type="dxa"/>
            <w:gridSpan w:val="2"/>
            <w:vAlign w:val="center"/>
          </w:tcPr>
          <w:p w14:paraId="22781DAC" w14:textId="77777777" w:rsidR="00690938" w:rsidRPr="00A95236" w:rsidRDefault="00690938" w:rsidP="00502465">
            <w:pPr>
              <w:pStyle w:val="Seznam"/>
              <w:spacing w:before="80" w:after="80"/>
              <w:ind w:left="0" w:firstLine="0"/>
              <w:jc w:val="center"/>
              <w:rPr>
                <w:rFonts w:ascii="Arial" w:hAnsi="Arial"/>
              </w:rPr>
            </w:pPr>
          </w:p>
        </w:tc>
      </w:tr>
      <w:tr w:rsidR="00690938" w:rsidRPr="00A95236" w14:paraId="0D516BAE" w14:textId="77777777" w:rsidTr="00502465">
        <w:trPr>
          <w:cantSplit/>
        </w:trPr>
        <w:tc>
          <w:tcPr>
            <w:tcW w:w="993" w:type="dxa"/>
            <w:tcBorders>
              <w:bottom w:val="single" w:sz="6" w:space="0" w:color="auto"/>
            </w:tcBorders>
            <w:vAlign w:val="center"/>
          </w:tcPr>
          <w:p w14:paraId="11630BD1" w14:textId="77777777" w:rsidR="00690938" w:rsidRPr="00A95236" w:rsidRDefault="00690938" w:rsidP="00502465">
            <w:pPr>
              <w:pStyle w:val="Seznam"/>
              <w:ind w:left="0" w:right="71" w:firstLine="0"/>
              <w:jc w:val="right"/>
              <w:rPr>
                <w:rFonts w:ascii="Arial" w:hAnsi="Arial"/>
              </w:rPr>
            </w:pPr>
            <w:r w:rsidRPr="00A95236">
              <w:rPr>
                <w:rFonts w:ascii="Arial" w:hAnsi="Arial"/>
              </w:rPr>
              <w:t>A.</w:t>
            </w:r>
            <w:r>
              <w:rPr>
                <w:rFonts w:ascii="Arial" w:hAnsi="Arial"/>
              </w:rPr>
              <w:t>9</w:t>
            </w:r>
            <w:r w:rsidRPr="00A95236">
              <w:rPr>
                <w:rFonts w:ascii="Arial" w:hAnsi="Arial"/>
              </w:rPr>
              <w:t>.1</w:t>
            </w:r>
          </w:p>
        </w:tc>
        <w:tc>
          <w:tcPr>
            <w:tcW w:w="5528" w:type="dxa"/>
            <w:tcBorders>
              <w:bottom w:val="single" w:sz="6" w:space="0" w:color="auto"/>
            </w:tcBorders>
            <w:vAlign w:val="center"/>
          </w:tcPr>
          <w:p w14:paraId="1FC8F950" w14:textId="77777777" w:rsidR="00690938" w:rsidRPr="00216CED" w:rsidRDefault="00690938" w:rsidP="00502465">
            <w:pPr>
              <w:ind w:left="71"/>
              <w:rPr>
                <w:rFonts w:ascii="Arial" w:hAnsi="Arial"/>
              </w:rPr>
            </w:pPr>
            <w:r w:rsidRPr="00216CED">
              <w:rPr>
                <w:rFonts w:ascii="Arial" w:hAnsi="Arial"/>
              </w:rPr>
              <w:t>Rekonstrukce vnitřních prostor</w:t>
            </w:r>
          </w:p>
        </w:tc>
        <w:tc>
          <w:tcPr>
            <w:tcW w:w="1134" w:type="dxa"/>
            <w:tcBorders>
              <w:bottom w:val="single" w:sz="6" w:space="0" w:color="auto"/>
            </w:tcBorders>
            <w:vAlign w:val="center"/>
          </w:tcPr>
          <w:p w14:paraId="7C11483A" w14:textId="77777777" w:rsidR="00690938" w:rsidRPr="00A95236" w:rsidRDefault="00690938" w:rsidP="00502465">
            <w:pPr>
              <w:pStyle w:val="Seznam"/>
              <w:ind w:left="0" w:firstLine="0"/>
              <w:jc w:val="center"/>
              <w:rPr>
                <w:rFonts w:ascii="Arial" w:hAnsi="Arial"/>
              </w:rPr>
            </w:pPr>
            <w:r>
              <w:rPr>
                <w:rFonts w:ascii="Arial" w:hAnsi="Arial"/>
              </w:rPr>
              <w:t>III</w:t>
            </w:r>
          </w:p>
        </w:tc>
        <w:tc>
          <w:tcPr>
            <w:tcW w:w="1418" w:type="dxa"/>
            <w:tcBorders>
              <w:bottom w:val="single" w:sz="6" w:space="0" w:color="auto"/>
            </w:tcBorders>
            <w:shd w:val="clear" w:color="auto" w:fill="auto"/>
            <w:vAlign w:val="center"/>
          </w:tcPr>
          <w:p w14:paraId="3E0CD4ED" w14:textId="77777777" w:rsidR="00690938" w:rsidRPr="00A95236" w:rsidRDefault="00690938" w:rsidP="00502465">
            <w:pPr>
              <w:pStyle w:val="Seznam"/>
              <w:ind w:left="0" w:firstLine="0"/>
              <w:jc w:val="center"/>
              <w:rPr>
                <w:rFonts w:ascii="Arial" w:hAnsi="Arial"/>
              </w:rPr>
            </w:pPr>
            <w:r>
              <w:rPr>
                <w:rFonts w:ascii="Arial" w:hAnsi="Arial"/>
              </w:rPr>
              <w:t>průběžně</w:t>
            </w:r>
          </w:p>
        </w:tc>
      </w:tr>
      <w:tr w:rsidR="00690938" w:rsidRPr="00A95236" w14:paraId="52D85FA5" w14:textId="77777777" w:rsidTr="00502465">
        <w:trPr>
          <w:cantSplit/>
          <w:trHeight w:val="386"/>
        </w:trPr>
        <w:tc>
          <w:tcPr>
            <w:tcW w:w="993" w:type="dxa"/>
            <w:shd w:val="clear" w:color="auto" w:fill="auto"/>
            <w:vAlign w:val="center"/>
          </w:tcPr>
          <w:p w14:paraId="079CB50D" w14:textId="77777777" w:rsidR="00690938" w:rsidRPr="00505334" w:rsidRDefault="00690938" w:rsidP="00502465">
            <w:pPr>
              <w:pStyle w:val="Seznam"/>
              <w:ind w:left="0" w:right="71" w:firstLine="0"/>
              <w:jc w:val="right"/>
              <w:rPr>
                <w:rFonts w:ascii="Arial" w:hAnsi="Arial"/>
                <w:b/>
                <w:bCs/>
              </w:rPr>
            </w:pPr>
            <w:r w:rsidRPr="00505334">
              <w:rPr>
                <w:rFonts w:ascii="Arial" w:hAnsi="Arial"/>
                <w:b/>
                <w:bCs/>
              </w:rPr>
              <w:t>A.</w:t>
            </w:r>
            <w:r>
              <w:rPr>
                <w:rFonts w:ascii="Arial" w:hAnsi="Arial"/>
                <w:b/>
                <w:bCs/>
              </w:rPr>
              <w:t>10</w:t>
            </w:r>
          </w:p>
        </w:tc>
        <w:tc>
          <w:tcPr>
            <w:tcW w:w="8080" w:type="dxa"/>
            <w:gridSpan w:val="3"/>
            <w:shd w:val="clear" w:color="auto" w:fill="auto"/>
            <w:vAlign w:val="center"/>
          </w:tcPr>
          <w:p w14:paraId="21DA681A" w14:textId="77777777" w:rsidR="00690938" w:rsidRPr="00505334" w:rsidRDefault="00690938" w:rsidP="00502465">
            <w:pPr>
              <w:pStyle w:val="Seznam"/>
              <w:ind w:left="0" w:firstLine="0"/>
              <w:rPr>
                <w:rFonts w:ascii="Arial" w:hAnsi="Arial"/>
                <w:b/>
                <w:bCs/>
              </w:rPr>
            </w:pPr>
            <w:r w:rsidRPr="00505334">
              <w:rPr>
                <w:rFonts w:ascii="Arial" w:hAnsi="Arial"/>
                <w:b/>
                <w:bCs/>
              </w:rPr>
              <w:t>Sběrný dvůr</w:t>
            </w:r>
          </w:p>
        </w:tc>
      </w:tr>
      <w:tr w:rsidR="00690938" w:rsidRPr="00A95236" w14:paraId="74788E14" w14:textId="77777777" w:rsidTr="00502465">
        <w:trPr>
          <w:cantSplit/>
        </w:trPr>
        <w:tc>
          <w:tcPr>
            <w:tcW w:w="993" w:type="dxa"/>
            <w:shd w:val="clear" w:color="auto" w:fill="FFFF00"/>
            <w:vAlign w:val="center"/>
          </w:tcPr>
          <w:p w14:paraId="51DA319B" w14:textId="77777777" w:rsidR="00690938" w:rsidRDefault="00690938" w:rsidP="00502465">
            <w:pPr>
              <w:pStyle w:val="Seznam"/>
              <w:ind w:left="0" w:right="71" w:firstLine="0"/>
              <w:jc w:val="right"/>
              <w:rPr>
                <w:rFonts w:ascii="Arial" w:hAnsi="Arial"/>
              </w:rPr>
            </w:pPr>
            <w:r>
              <w:rPr>
                <w:rFonts w:ascii="Arial" w:hAnsi="Arial"/>
              </w:rPr>
              <w:t>A.10.1</w:t>
            </w:r>
          </w:p>
        </w:tc>
        <w:tc>
          <w:tcPr>
            <w:tcW w:w="5528" w:type="dxa"/>
            <w:shd w:val="clear" w:color="auto" w:fill="FFFF00"/>
            <w:vAlign w:val="center"/>
          </w:tcPr>
          <w:p w14:paraId="3AADDA08" w14:textId="77777777" w:rsidR="00690938" w:rsidRPr="00997C84" w:rsidRDefault="00690938" w:rsidP="00502465">
            <w:pPr>
              <w:ind w:left="71"/>
              <w:rPr>
                <w:rFonts w:ascii="Arial" w:hAnsi="Arial"/>
              </w:rPr>
            </w:pPr>
            <w:r>
              <w:rPr>
                <w:rFonts w:ascii="Arial" w:hAnsi="Arial"/>
              </w:rPr>
              <w:t>Vybudování sběrného dvora</w:t>
            </w:r>
          </w:p>
        </w:tc>
        <w:tc>
          <w:tcPr>
            <w:tcW w:w="1134" w:type="dxa"/>
            <w:shd w:val="clear" w:color="auto" w:fill="FFFF00"/>
            <w:vAlign w:val="center"/>
          </w:tcPr>
          <w:p w14:paraId="3A922CC3" w14:textId="77777777" w:rsidR="00690938" w:rsidRPr="00C93410" w:rsidRDefault="00690938" w:rsidP="00502465">
            <w:pPr>
              <w:pStyle w:val="Seznam"/>
              <w:ind w:left="0" w:firstLine="0"/>
              <w:jc w:val="center"/>
              <w:rPr>
                <w:rFonts w:ascii="Arial" w:hAnsi="Arial"/>
                <w:bCs/>
              </w:rPr>
            </w:pPr>
            <w:r>
              <w:rPr>
                <w:rFonts w:ascii="Arial" w:hAnsi="Arial"/>
                <w:bCs/>
              </w:rPr>
              <w:t>V</w:t>
            </w:r>
          </w:p>
        </w:tc>
        <w:tc>
          <w:tcPr>
            <w:tcW w:w="1418" w:type="dxa"/>
            <w:shd w:val="clear" w:color="auto" w:fill="FFFF00"/>
            <w:vAlign w:val="center"/>
          </w:tcPr>
          <w:p w14:paraId="14CC161A" w14:textId="77777777" w:rsidR="00690938" w:rsidRPr="00722ADD" w:rsidRDefault="00690938" w:rsidP="00502465">
            <w:pPr>
              <w:pStyle w:val="Seznam"/>
              <w:ind w:left="0" w:firstLine="0"/>
              <w:jc w:val="center"/>
              <w:rPr>
                <w:rFonts w:ascii="Arial" w:hAnsi="Arial"/>
                <w:b/>
              </w:rPr>
            </w:pPr>
            <w:r w:rsidRPr="00722ADD">
              <w:rPr>
                <w:rFonts w:ascii="Arial" w:hAnsi="Arial"/>
                <w:b/>
              </w:rPr>
              <w:t>202</w:t>
            </w:r>
            <w:r>
              <w:rPr>
                <w:rFonts w:ascii="Arial" w:hAnsi="Arial"/>
                <w:b/>
              </w:rPr>
              <w:t>4</w:t>
            </w:r>
          </w:p>
        </w:tc>
      </w:tr>
    </w:tbl>
    <w:p w14:paraId="4FEF7CAB" w14:textId="77777777" w:rsidR="00690938" w:rsidRDefault="00690938" w:rsidP="00690938"/>
    <w:p w14:paraId="318E7913" w14:textId="77777777" w:rsidR="00690938" w:rsidRDefault="00690938" w:rsidP="00690938">
      <w:pPr>
        <w:jc w:val="center"/>
        <w:rPr>
          <w:b/>
          <w:bCs/>
        </w:rPr>
      </w:pPr>
    </w:p>
    <w:p w14:paraId="41C79649" w14:textId="77777777" w:rsidR="00690938" w:rsidRDefault="00690938" w:rsidP="00690938">
      <w:pPr>
        <w:jc w:val="center"/>
      </w:pPr>
      <w:r w:rsidRPr="00713045">
        <w:rPr>
          <w:b/>
          <w:bCs/>
        </w:rPr>
        <w:t>Tab. 2. Finanční náklady a harmonogram realizace dílčích akcí – pokračování</w:t>
      </w:r>
    </w:p>
    <w:p w14:paraId="20DD33D5" w14:textId="77777777" w:rsidR="00690938" w:rsidRDefault="00690938" w:rsidP="00690938"/>
    <w:tbl>
      <w:tblPr>
        <w:tblW w:w="9073" w:type="dxa"/>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A0" w:firstRow="1" w:lastRow="0" w:firstColumn="1" w:lastColumn="0" w:noHBand="0" w:noVBand="0"/>
      </w:tblPr>
      <w:tblGrid>
        <w:gridCol w:w="993"/>
        <w:gridCol w:w="5528"/>
        <w:gridCol w:w="1134"/>
        <w:gridCol w:w="1418"/>
      </w:tblGrid>
      <w:tr w:rsidR="00690938" w:rsidRPr="00A95236" w14:paraId="472DADD7" w14:textId="77777777" w:rsidTr="00502465">
        <w:trPr>
          <w:cantSplit/>
          <w:trHeight w:val="386"/>
        </w:trPr>
        <w:tc>
          <w:tcPr>
            <w:tcW w:w="993" w:type="dxa"/>
            <w:shd w:val="clear" w:color="auto" w:fill="auto"/>
            <w:vAlign w:val="center"/>
          </w:tcPr>
          <w:p w14:paraId="611A2687" w14:textId="77777777" w:rsidR="00690938" w:rsidRPr="00505334" w:rsidRDefault="00690938" w:rsidP="00502465">
            <w:pPr>
              <w:pStyle w:val="Seznam"/>
              <w:ind w:left="0" w:right="71" w:firstLine="0"/>
              <w:jc w:val="right"/>
              <w:rPr>
                <w:rFonts w:ascii="Arial" w:hAnsi="Arial"/>
                <w:b/>
                <w:bCs/>
              </w:rPr>
            </w:pPr>
            <w:r w:rsidRPr="00505334">
              <w:rPr>
                <w:rFonts w:ascii="Arial" w:hAnsi="Arial"/>
                <w:b/>
                <w:bCs/>
              </w:rPr>
              <w:t>A.1</w:t>
            </w:r>
            <w:r>
              <w:rPr>
                <w:rFonts w:ascii="Arial" w:hAnsi="Arial"/>
                <w:b/>
                <w:bCs/>
              </w:rPr>
              <w:t>1</w:t>
            </w:r>
          </w:p>
        </w:tc>
        <w:tc>
          <w:tcPr>
            <w:tcW w:w="8080" w:type="dxa"/>
            <w:gridSpan w:val="3"/>
            <w:shd w:val="clear" w:color="auto" w:fill="auto"/>
            <w:vAlign w:val="center"/>
          </w:tcPr>
          <w:p w14:paraId="4344F311" w14:textId="77777777" w:rsidR="00690938" w:rsidRPr="00722ADD" w:rsidRDefault="00690938" w:rsidP="00502465">
            <w:pPr>
              <w:pStyle w:val="Seznam"/>
              <w:ind w:left="0" w:firstLine="0"/>
              <w:rPr>
                <w:rFonts w:ascii="Arial" w:hAnsi="Arial"/>
              </w:rPr>
            </w:pPr>
            <w:r w:rsidRPr="00722ADD">
              <w:rPr>
                <w:rFonts w:ascii="Arial" w:hAnsi="Arial"/>
              </w:rPr>
              <w:t>Technické zázemí pro zaměstnance obce</w:t>
            </w:r>
          </w:p>
        </w:tc>
      </w:tr>
      <w:tr w:rsidR="00690938" w:rsidRPr="00A95236" w14:paraId="06D0F1AF" w14:textId="77777777" w:rsidTr="00502465">
        <w:trPr>
          <w:cantSplit/>
        </w:trPr>
        <w:tc>
          <w:tcPr>
            <w:tcW w:w="993" w:type="dxa"/>
            <w:shd w:val="clear" w:color="auto" w:fill="FFFF00"/>
            <w:vAlign w:val="center"/>
          </w:tcPr>
          <w:p w14:paraId="3E72E2B4" w14:textId="77777777" w:rsidR="00690938" w:rsidRDefault="00690938" w:rsidP="00502465">
            <w:pPr>
              <w:pStyle w:val="Seznam"/>
              <w:ind w:left="0" w:right="71" w:firstLine="0"/>
              <w:jc w:val="right"/>
              <w:rPr>
                <w:rFonts w:ascii="Arial" w:hAnsi="Arial"/>
              </w:rPr>
            </w:pPr>
            <w:r>
              <w:rPr>
                <w:rFonts w:ascii="Arial" w:hAnsi="Arial"/>
              </w:rPr>
              <w:t>A.11.1</w:t>
            </w:r>
          </w:p>
        </w:tc>
        <w:tc>
          <w:tcPr>
            <w:tcW w:w="5528" w:type="dxa"/>
            <w:shd w:val="clear" w:color="auto" w:fill="FFFF00"/>
            <w:vAlign w:val="center"/>
          </w:tcPr>
          <w:p w14:paraId="586FE5D0" w14:textId="77777777" w:rsidR="00690938" w:rsidRPr="00997C84" w:rsidRDefault="00690938" w:rsidP="00502465">
            <w:pPr>
              <w:ind w:left="71"/>
              <w:rPr>
                <w:rFonts w:ascii="Arial" w:hAnsi="Arial"/>
              </w:rPr>
            </w:pPr>
            <w:r>
              <w:rPr>
                <w:rFonts w:ascii="Arial" w:hAnsi="Arial"/>
              </w:rPr>
              <w:t>Vybudování technického zázemí pro zaměstnance obce</w:t>
            </w:r>
          </w:p>
        </w:tc>
        <w:tc>
          <w:tcPr>
            <w:tcW w:w="1134" w:type="dxa"/>
            <w:shd w:val="clear" w:color="auto" w:fill="FFFF00"/>
            <w:vAlign w:val="center"/>
          </w:tcPr>
          <w:p w14:paraId="57D02EE8" w14:textId="77777777" w:rsidR="00690938" w:rsidRPr="00C93410" w:rsidRDefault="00690938" w:rsidP="00502465">
            <w:pPr>
              <w:pStyle w:val="Seznam"/>
              <w:ind w:left="0" w:firstLine="0"/>
              <w:jc w:val="center"/>
              <w:rPr>
                <w:rFonts w:ascii="Arial" w:hAnsi="Arial"/>
                <w:bCs/>
              </w:rPr>
            </w:pPr>
            <w:r>
              <w:rPr>
                <w:rFonts w:ascii="Arial" w:hAnsi="Arial"/>
                <w:bCs/>
              </w:rPr>
              <w:t>IV</w:t>
            </w:r>
          </w:p>
        </w:tc>
        <w:tc>
          <w:tcPr>
            <w:tcW w:w="1418" w:type="dxa"/>
            <w:shd w:val="clear" w:color="auto" w:fill="FFFF00"/>
            <w:vAlign w:val="center"/>
          </w:tcPr>
          <w:p w14:paraId="68A46C05" w14:textId="77777777" w:rsidR="00690938" w:rsidRPr="00722ADD" w:rsidRDefault="00690938" w:rsidP="00502465">
            <w:pPr>
              <w:pStyle w:val="Seznam"/>
              <w:ind w:left="0" w:firstLine="0"/>
              <w:jc w:val="center"/>
              <w:rPr>
                <w:rFonts w:ascii="Arial" w:hAnsi="Arial"/>
                <w:b/>
                <w:bCs/>
              </w:rPr>
            </w:pPr>
            <w:r w:rsidRPr="00722ADD">
              <w:rPr>
                <w:rFonts w:ascii="Arial" w:hAnsi="Arial"/>
                <w:b/>
                <w:bCs/>
              </w:rPr>
              <w:t>2024</w:t>
            </w:r>
          </w:p>
        </w:tc>
      </w:tr>
      <w:tr w:rsidR="00690938" w:rsidRPr="00A95236" w14:paraId="6A21D3B7" w14:textId="77777777" w:rsidTr="00502465">
        <w:trPr>
          <w:cantSplit/>
          <w:trHeight w:val="386"/>
        </w:trPr>
        <w:tc>
          <w:tcPr>
            <w:tcW w:w="993" w:type="dxa"/>
            <w:shd w:val="clear" w:color="auto" w:fill="auto"/>
            <w:vAlign w:val="center"/>
          </w:tcPr>
          <w:p w14:paraId="18D46F57" w14:textId="77777777" w:rsidR="00690938" w:rsidRPr="00713045" w:rsidRDefault="00690938" w:rsidP="00502465">
            <w:pPr>
              <w:pStyle w:val="Seznam"/>
              <w:ind w:left="0" w:right="71" w:firstLine="0"/>
              <w:jc w:val="right"/>
              <w:rPr>
                <w:rFonts w:ascii="Arial" w:hAnsi="Arial"/>
                <w:b/>
                <w:bCs/>
              </w:rPr>
            </w:pPr>
            <w:r w:rsidRPr="00713045">
              <w:rPr>
                <w:rFonts w:ascii="Arial" w:hAnsi="Arial"/>
                <w:b/>
                <w:bCs/>
              </w:rPr>
              <w:t>A.1</w:t>
            </w:r>
            <w:r>
              <w:rPr>
                <w:rFonts w:ascii="Arial" w:hAnsi="Arial"/>
                <w:b/>
                <w:bCs/>
              </w:rPr>
              <w:t>2</w:t>
            </w:r>
          </w:p>
        </w:tc>
        <w:tc>
          <w:tcPr>
            <w:tcW w:w="8080" w:type="dxa"/>
            <w:gridSpan w:val="3"/>
            <w:shd w:val="clear" w:color="auto" w:fill="auto"/>
            <w:vAlign w:val="center"/>
          </w:tcPr>
          <w:p w14:paraId="28C008E4" w14:textId="77777777" w:rsidR="00690938" w:rsidRPr="00713045" w:rsidRDefault="00690938" w:rsidP="00502465">
            <w:pPr>
              <w:pStyle w:val="Seznam"/>
              <w:ind w:left="0" w:firstLine="0"/>
              <w:rPr>
                <w:rFonts w:ascii="Arial" w:hAnsi="Arial"/>
                <w:b/>
                <w:bCs/>
              </w:rPr>
            </w:pPr>
            <w:r w:rsidRPr="00713045">
              <w:rPr>
                <w:rFonts w:ascii="Arial" w:hAnsi="Arial"/>
                <w:b/>
                <w:bCs/>
              </w:rPr>
              <w:t>Ostatní</w:t>
            </w:r>
          </w:p>
        </w:tc>
      </w:tr>
      <w:tr w:rsidR="00690938" w:rsidRPr="00A95236" w14:paraId="22C69B78" w14:textId="77777777" w:rsidTr="00502465">
        <w:trPr>
          <w:cantSplit/>
        </w:trPr>
        <w:tc>
          <w:tcPr>
            <w:tcW w:w="993" w:type="dxa"/>
            <w:shd w:val="clear" w:color="auto" w:fill="FFFF00"/>
            <w:vAlign w:val="center"/>
          </w:tcPr>
          <w:p w14:paraId="2EC3F8DC" w14:textId="77777777" w:rsidR="00690938" w:rsidRDefault="00690938" w:rsidP="00502465">
            <w:pPr>
              <w:pStyle w:val="Seznam"/>
              <w:ind w:left="0" w:right="71" w:firstLine="0"/>
              <w:jc w:val="right"/>
              <w:rPr>
                <w:rFonts w:ascii="Arial" w:hAnsi="Arial"/>
              </w:rPr>
            </w:pPr>
            <w:r>
              <w:rPr>
                <w:rFonts w:ascii="Arial" w:hAnsi="Arial"/>
              </w:rPr>
              <w:t>A.12.1</w:t>
            </w:r>
          </w:p>
        </w:tc>
        <w:tc>
          <w:tcPr>
            <w:tcW w:w="5528" w:type="dxa"/>
            <w:shd w:val="clear" w:color="auto" w:fill="FFFF00"/>
            <w:vAlign w:val="center"/>
          </w:tcPr>
          <w:p w14:paraId="2F2EE08C" w14:textId="77777777" w:rsidR="00690938" w:rsidRDefault="00690938" w:rsidP="00502465">
            <w:pPr>
              <w:spacing w:line="256" w:lineRule="auto"/>
              <w:ind w:left="71"/>
              <w:rPr>
                <w:rFonts w:ascii="Arial" w:hAnsi="Arial"/>
                <w:lang w:eastAsia="en-US"/>
              </w:rPr>
            </w:pPr>
            <w:r>
              <w:rPr>
                <w:rFonts w:ascii="Arial" w:hAnsi="Arial"/>
                <w:lang w:eastAsia="en-US"/>
              </w:rPr>
              <w:t>Hřiště pro psy</w:t>
            </w:r>
          </w:p>
        </w:tc>
        <w:tc>
          <w:tcPr>
            <w:tcW w:w="1134" w:type="dxa"/>
            <w:shd w:val="clear" w:color="auto" w:fill="FFFF00"/>
            <w:vAlign w:val="center"/>
          </w:tcPr>
          <w:p w14:paraId="34691F6B" w14:textId="77777777" w:rsidR="00690938" w:rsidRDefault="00690938" w:rsidP="00502465">
            <w:pPr>
              <w:spacing w:line="256" w:lineRule="auto"/>
              <w:ind w:left="71"/>
              <w:jc w:val="center"/>
              <w:rPr>
                <w:rFonts w:ascii="Arial" w:hAnsi="Arial"/>
                <w:lang w:eastAsia="en-US"/>
              </w:rPr>
            </w:pPr>
            <w:r>
              <w:rPr>
                <w:rFonts w:ascii="Arial" w:hAnsi="Arial"/>
                <w:lang w:eastAsia="en-US"/>
              </w:rPr>
              <w:t>II</w:t>
            </w:r>
          </w:p>
        </w:tc>
        <w:tc>
          <w:tcPr>
            <w:tcW w:w="1418" w:type="dxa"/>
            <w:shd w:val="clear" w:color="auto" w:fill="FFFF00"/>
            <w:vAlign w:val="center"/>
          </w:tcPr>
          <w:p w14:paraId="3FE72D6E" w14:textId="77777777" w:rsidR="00690938" w:rsidRPr="00722ADD" w:rsidRDefault="00690938" w:rsidP="00502465">
            <w:pPr>
              <w:spacing w:line="256" w:lineRule="auto"/>
              <w:ind w:left="71"/>
              <w:jc w:val="center"/>
              <w:rPr>
                <w:rFonts w:ascii="Arial" w:hAnsi="Arial"/>
                <w:b/>
                <w:bCs/>
                <w:lang w:eastAsia="en-US"/>
              </w:rPr>
            </w:pPr>
            <w:r w:rsidRPr="00722ADD">
              <w:rPr>
                <w:rFonts w:ascii="Arial" w:hAnsi="Arial"/>
                <w:b/>
                <w:bCs/>
                <w:lang w:eastAsia="en-US"/>
              </w:rPr>
              <w:t>2024</w:t>
            </w:r>
          </w:p>
        </w:tc>
      </w:tr>
      <w:tr w:rsidR="00690938" w:rsidRPr="00A95236" w14:paraId="5CF0E6ED" w14:textId="77777777" w:rsidTr="00502465">
        <w:trPr>
          <w:cantSplit/>
        </w:trPr>
        <w:tc>
          <w:tcPr>
            <w:tcW w:w="993" w:type="dxa"/>
            <w:shd w:val="clear" w:color="auto" w:fill="auto"/>
            <w:vAlign w:val="center"/>
          </w:tcPr>
          <w:p w14:paraId="38472183" w14:textId="77777777" w:rsidR="00690938" w:rsidRDefault="00690938" w:rsidP="00502465">
            <w:pPr>
              <w:pStyle w:val="Seznam"/>
              <w:ind w:left="0" w:right="71" w:firstLine="0"/>
              <w:jc w:val="right"/>
              <w:rPr>
                <w:rFonts w:ascii="Arial" w:hAnsi="Arial"/>
              </w:rPr>
            </w:pPr>
            <w:r>
              <w:rPr>
                <w:rFonts w:ascii="Arial" w:hAnsi="Arial"/>
              </w:rPr>
              <w:t>A.12.2</w:t>
            </w:r>
          </w:p>
        </w:tc>
        <w:tc>
          <w:tcPr>
            <w:tcW w:w="5528" w:type="dxa"/>
            <w:shd w:val="clear" w:color="auto" w:fill="auto"/>
            <w:vAlign w:val="center"/>
          </w:tcPr>
          <w:p w14:paraId="1BDD6D0B" w14:textId="77777777" w:rsidR="00690938" w:rsidRDefault="00690938" w:rsidP="00502465">
            <w:pPr>
              <w:spacing w:line="256" w:lineRule="auto"/>
              <w:ind w:left="71"/>
              <w:rPr>
                <w:rFonts w:ascii="Arial" w:hAnsi="Arial"/>
                <w:lang w:eastAsia="en-US"/>
              </w:rPr>
            </w:pPr>
            <w:r>
              <w:rPr>
                <w:rFonts w:ascii="Arial" w:hAnsi="Arial"/>
                <w:lang w:eastAsia="en-US"/>
              </w:rPr>
              <w:t>Opravy budovy ČOV</w:t>
            </w:r>
          </w:p>
        </w:tc>
        <w:tc>
          <w:tcPr>
            <w:tcW w:w="1134" w:type="dxa"/>
            <w:shd w:val="clear" w:color="auto" w:fill="auto"/>
            <w:vAlign w:val="center"/>
          </w:tcPr>
          <w:p w14:paraId="18ACF94B" w14:textId="77777777" w:rsidR="00690938" w:rsidRDefault="00690938" w:rsidP="00502465">
            <w:pPr>
              <w:spacing w:line="256" w:lineRule="auto"/>
              <w:ind w:left="71"/>
              <w:jc w:val="center"/>
              <w:rPr>
                <w:rFonts w:ascii="Arial" w:hAnsi="Arial"/>
                <w:lang w:eastAsia="en-US"/>
              </w:rPr>
            </w:pPr>
            <w:r>
              <w:rPr>
                <w:rFonts w:ascii="Arial" w:hAnsi="Arial"/>
                <w:lang w:eastAsia="en-US"/>
              </w:rPr>
              <w:t>III</w:t>
            </w:r>
          </w:p>
        </w:tc>
        <w:tc>
          <w:tcPr>
            <w:tcW w:w="1418" w:type="dxa"/>
            <w:shd w:val="clear" w:color="auto" w:fill="auto"/>
            <w:vAlign w:val="center"/>
          </w:tcPr>
          <w:p w14:paraId="3EE471DC" w14:textId="77777777" w:rsidR="00690938" w:rsidRDefault="00690938" w:rsidP="00502465">
            <w:pPr>
              <w:spacing w:line="256" w:lineRule="auto"/>
              <w:ind w:left="71"/>
              <w:jc w:val="center"/>
              <w:rPr>
                <w:rFonts w:ascii="Arial" w:hAnsi="Arial"/>
                <w:lang w:eastAsia="en-US"/>
              </w:rPr>
            </w:pPr>
            <w:r>
              <w:rPr>
                <w:rFonts w:ascii="Arial" w:hAnsi="Arial"/>
                <w:lang w:eastAsia="en-US"/>
              </w:rPr>
              <w:t>průběžně</w:t>
            </w:r>
          </w:p>
        </w:tc>
      </w:tr>
      <w:tr w:rsidR="00690938" w:rsidRPr="00A95236" w14:paraId="0B05E056" w14:textId="77777777" w:rsidTr="00502465">
        <w:trPr>
          <w:cantSplit/>
        </w:trPr>
        <w:tc>
          <w:tcPr>
            <w:tcW w:w="993" w:type="dxa"/>
            <w:shd w:val="clear" w:color="auto" w:fill="auto"/>
            <w:vAlign w:val="center"/>
          </w:tcPr>
          <w:p w14:paraId="20D8026B" w14:textId="77777777" w:rsidR="00690938" w:rsidRDefault="00690938" w:rsidP="00502465">
            <w:pPr>
              <w:pStyle w:val="Seznam"/>
              <w:ind w:left="0" w:right="71" w:firstLine="0"/>
              <w:jc w:val="right"/>
              <w:rPr>
                <w:rFonts w:ascii="Arial" w:hAnsi="Arial"/>
              </w:rPr>
            </w:pPr>
            <w:r>
              <w:rPr>
                <w:rFonts w:ascii="Arial" w:hAnsi="Arial"/>
              </w:rPr>
              <w:t>A.12.3</w:t>
            </w:r>
          </w:p>
        </w:tc>
        <w:tc>
          <w:tcPr>
            <w:tcW w:w="5528" w:type="dxa"/>
            <w:shd w:val="clear" w:color="auto" w:fill="auto"/>
            <w:vAlign w:val="center"/>
          </w:tcPr>
          <w:p w14:paraId="19E18110" w14:textId="77777777" w:rsidR="00690938" w:rsidRDefault="00690938" w:rsidP="00502465">
            <w:pPr>
              <w:spacing w:line="256" w:lineRule="auto"/>
              <w:ind w:left="71"/>
              <w:rPr>
                <w:rFonts w:ascii="Arial" w:hAnsi="Arial"/>
                <w:lang w:eastAsia="en-US"/>
              </w:rPr>
            </w:pPr>
            <w:r>
              <w:rPr>
                <w:rFonts w:ascii="Arial" w:hAnsi="Arial"/>
                <w:lang w:eastAsia="en-US"/>
              </w:rPr>
              <w:t>Oprava střechy nad školkou + příprava na další byty</w:t>
            </w:r>
          </w:p>
        </w:tc>
        <w:tc>
          <w:tcPr>
            <w:tcW w:w="1134" w:type="dxa"/>
            <w:shd w:val="clear" w:color="auto" w:fill="auto"/>
            <w:vAlign w:val="center"/>
          </w:tcPr>
          <w:p w14:paraId="7B211382" w14:textId="77777777" w:rsidR="00690938" w:rsidRDefault="00690938" w:rsidP="00502465">
            <w:pPr>
              <w:spacing w:line="256" w:lineRule="auto"/>
              <w:ind w:left="71"/>
              <w:jc w:val="center"/>
              <w:rPr>
                <w:rFonts w:ascii="Arial" w:hAnsi="Arial"/>
                <w:lang w:eastAsia="en-US"/>
              </w:rPr>
            </w:pPr>
            <w:r>
              <w:rPr>
                <w:rFonts w:ascii="Arial" w:hAnsi="Arial"/>
                <w:lang w:eastAsia="en-US"/>
              </w:rPr>
              <w:t>V</w:t>
            </w:r>
          </w:p>
        </w:tc>
        <w:tc>
          <w:tcPr>
            <w:tcW w:w="1418" w:type="dxa"/>
            <w:shd w:val="clear" w:color="auto" w:fill="auto"/>
            <w:vAlign w:val="center"/>
          </w:tcPr>
          <w:p w14:paraId="3EF6541E" w14:textId="77777777" w:rsidR="00690938" w:rsidRDefault="00690938" w:rsidP="00502465">
            <w:pPr>
              <w:spacing w:line="256" w:lineRule="auto"/>
              <w:ind w:left="71"/>
              <w:jc w:val="center"/>
              <w:rPr>
                <w:rFonts w:ascii="Arial" w:hAnsi="Arial"/>
                <w:lang w:eastAsia="en-US"/>
              </w:rPr>
            </w:pPr>
            <w:r>
              <w:rPr>
                <w:rFonts w:ascii="Arial" w:hAnsi="Arial"/>
                <w:lang w:eastAsia="en-US"/>
              </w:rPr>
              <w:t>2025</w:t>
            </w:r>
          </w:p>
        </w:tc>
      </w:tr>
      <w:tr w:rsidR="00690938" w:rsidRPr="00A95236" w14:paraId="66CD1160" w14:textId="77777777" w:rsidTr="00502465">
        <w:trPr>
          <w:cantSplit/>
        </w:trPr>
        <w:tc>
          <w:tcPr>
            <w:tcW w:w="993" w:type="dxa"/>
            <w:shd w:val="clear" w:color="auto" w:fill="auto"/>
            <w:vAlign w:val="center"/>
          </w:tcPr>
          <w:p w14:paraId="7B7C0A1F" w14:textId="77777777" w:rsidR="00690938" w:rsidRDefault="00690938" w:rsidP="00502465">
            <w:pPr>
              <w:pStyle w:val="Seznam"/>
              <w:ind w:left="0" w:right="71" w:firstLine="0"/>
              <w:jc w:val="right"/>
              <w:rPr>
                <w:rFonts w:ascii="Arial" w:hAnsi="Arial"/>
              </w:rPr>
            </w:pPr>
            <w:r>
              <w:rPr>
                <w:rFonts w:ascii="Arial" w:hAnsi="Arial"/>
              </w:rPr>
              <w:t>A.12.4</w:t>
            </w:r>
          </w:p>
        </w:tc>
        <w:tc>
          <w:tcPr>
            <w:tcW w:w="5528" w:type="dxa"/>
            <w:shd w:val="clear" w:color="auto" w:fill="auto"/>
            <w:vAlign w:val="center"/>
          </w:tcPr>
          <w:p w14:paraId="609D4105" w14:textId="77777777" w:rsidR="00690938" w:rsidRDefault="00690938" w:rsidP="00502465">
            <w:pPr>
              <w:spacing w:line="256" w:lineRule="auto"/>
              <w:ind w:left="71"/>
              <w:rPr>
                <w:rFonts w:ascii="Arial" w:hAnsi="Arial"/>
                <w:lang w:eastAsia="en-US"/>
              </w:rPr>
            </w:pPr>
            <w:r>
              <w:rPr>
                <w:rFonts w:ascii="Arial" w:hAnsi="Arial"/>
                <w:lang w:eastAsia="en-US"/>
              </w:rPr>
              <w:t>Obnova veřejného osvětlení – výměna za LED</w:t>
            </w:r>
          </w:p>
        </w:tc>
        <w:tc>
          <w:tcPr>
            <w:tcW w:w="1134" w:type="dxa"/>
            <w:shd w:val="clear" w:color="auto" w:fill="auto"/>
            <w:vAlign w:val="center"/>
          </w:tcPr>
          <w:p w14:paraId="0BD43D1A" w14:textId="77777777" w:rsidR="00690938" w:rsidRDefault="00690938" w:rsidP="00502465">
            <w:pPr>
              <w:spacing w:line="256" w:lineRule="auto"/>
              <w:ind w:left="71"/>
              <w:jc w:val="center"/>
              <w:rPr>
                <w:rFonts w:ascii="Arial" w:hAnsi="Arial"/>
                <w:lang w:eastAsia="en-US"/>
              </w:rPr>
            </w:pPr>
            <w:r>
              <w:rPr>
                <w:rFonts w:ascii="Arial" w:hAnsi="Arial"/>
                <w:lang w:eastAsia="en-US"/>
              </w:rPr>
              <w:t>IV</w:t>
            </w:r>
          </w:p>
        </w:tc>
        <w:tc>
          <w:tcPr>
            <w:tcW w:w="1418" w:type="dxa"/>
            <w:shd w:val="clear" w:color="auto" w:fill="auto"/>
            <w:vAlign w:val="center"/>
          </w:tcPr>
          <w:p w14:paraId="6838D194" w14:textId="77777777" w:rsidR="00690938" w:rsidRDefault="00690938" w:rsidP="00502465">
            <w:pPr>
              <w:spacing w:line="256" w:lineRule="auto"/>
              <w:ind w:left="71"/>
              <w:jc w:val="center"/>
              <w:rPr>
                <w:rFonts w:ascii="Arial" w:hAnsi="Arial"/>
                <w:lang w:eastAsia="en-US"/>
              </w:rPr>
            </w:pPr>
            <w:r>
              <w:rPr>
                <w:rFonts w:ascii="Arial" w:hAnsi="Arial"/>
                <w:lang w:eastAsia="en-US"/>
              </w:rPr>
              <w:t>průběžně</w:t>
            </w:r>
          </w:p>
        </w:tc>
      </w:tr>
      <w:tr w:rsidR="00690938" w:rsidRPr="00A95236" w14:paraId="427A9893" w14:textId="77777777" w:rsidTr="00502465">
        <w:trPr>
          <w:cantSplit/>
        </w:trPr>
        <w:tc>
          <w:tcPr>
            <w:tcW w:w="993" w:type="dxa"/>
            <w:shd w:val="clear" w:color="auto" w:fill="auto"/>
            <w:vAlign w:val="center"/>
          </w:tcPr>
          <w:p w14:paraId="64207E51" w14:textId="77777777" w:rsidR="00690938" w:rsidRDefault="00690938" w:rsidP="00502465">
            <w:pPr>
              <w:pStyle w:val="Seznam"/>
              <w:ind w:left="0" w:right="71" w:firstLine="0"/>
              <w:jc w:val="right"/>
              <w:rPr>
                <w:rFonts w:ascii="Arial" w:hAnsi="Arial"/>
              </w:rPr>
            </w:pPr>
            <w:r>
              <w:rPr>
                <w:rFonts w:ascii="Arial" w:hAnsi="Arial"/>
              </w:rPr>
              <w:t>A.12.5</w:t>
            </w:r>
          </w:p>
        </w:tc>
        <w:tc>
          <w:tcPr>
            <w:tcW w:w="5528" w:type="dxa"/>
            <w:shd w:val="clear" w:color="auto" w:fill="auto"/>
            <w:vAlign w:val="center"/>
          </w:tcPr>
          <w:p w14:paraId="4D9ADF96" w14:textId="77777777" w:rsidR="00690938" w:rsidRDefault="00690938" w:rsidP="00502465">
            <w:pPr>
              <w:spacing w:line="256" w:lineRule="auto"/>
              <w:ind w:left="71"/>
              <w:rPr>
                <w:rFonts w:ascii="Arial" w:hAnsi="Arial"/>
                <w:lang w:eastAsia="en-US"/>
              </w:rPr>
            </w:pPr>
            <w:r>
              <w:rPr>
                <w:rFonts w:ascii="Arial" w:hAnsi="Arial"/>
                <w:lang w:eastAsia="en-US"/>
              </w:rPr>
              <w:t>Obnova Topolové aleje</w:t>
            </w:r>
          </w:p>
        </w:tc>
        <w:tc>
          <w:tcPr>
            <w:tcW w:w="1134" w:type="dxa"/>
            <w:shd w:val="clear" w:color="auto" w:fill="auto"/>
            <w:vAlign w:val="center"/>
          </w:tcPr>
          <w:p w14:paraId="4980687D" w14:textId="77777777" w:rsidR="00690938" w:rsidRDefault="00690938" w:rsidP="00502465">
            <w:pPr>
              <w:spacing w:line="256" w:lineRule="auto"/>
              <w:ind w:left="71"/>
              <w:jc w:val="center"/>
              <w:rPr>
                <w:rFonts w:ascii="Arial" w:hAnsi="Arial"/>
                <w:lang w:eastAsia="en-US"/>
              </w:rPr>
            </w:pPr>
            <w:r>
              <w:rPr>
                <w:rFonts w:ascii="Arial" w:hAnsi="Arial"/>
                <w:lang w:eastAsia="en-US"/>
              </w:rPr>
              <w:t>III</w:t>
            </w:r>
          </w:p>
        </w:tc>
        <w:tc>
          <w:tcPr>
            <w:tcW w:w="1418" w:type="dxa"/>
            <w:shd w:val="clear" w:color="auto" w:fill="auto"/>
            <w:vAlign w:val="center"/>
          </w:tcPr>
          <w:p w14:paraId="5E356BEF" w14:textId="77777777" w:rsidR="00690938" w:rsidRDefault="00690938" w:rsidP="00502465">
            <w:pPr>
              <w:spacing w:line="256" w:lineRule="auto"/>
              <w:ind w:left="71"/>
              <w:jc w:val="center"/>
              <w:rPr>
                <w:rFonts w:ascii="Arial" w:hAnsi="Arial"/>
                <w:lang w:eastAsia="en-US"/>
              </w:rPr>
            </w:pPr>
            <w:r>
              <w:rPr>
                <w:rFonts w:ascii="Arial" w:hAnsi="Arial"/>
                <w:lang w:eastAsia="en-US"/>
              </w:rPr>
              <w:t>2025</w:t>
            </w:r>
          </w:p>
        </w:tc>
      </w:tr>
      <w:tr w:rsidR="00690938" w:rsidRPr="00A95236" w14:paraId="68F041C4" w14:textId="77777777" w:rsidTr="00502465">
        <w:trPr>
          <w:cantSplit/>
        </w:trPr>
        <w:tc>
          <w:tcPr>
            <w:tcW w:w="993" w:type="dxa"/>
            <w:shd w:val="clear" w:color="auto" w:fill="00B050"/>
            <w:vAlign w:val="center"/>
          </w:tcPr>
          <w:p w14:paraId="743C16B1" w14:textId="77777777" w:rsidR="00690938" w:rsidRDefault="00690938" w:rsidP="00502465">
            <w:pPr>
              <w:pStyle w:val="Seznam"/>
              <w:ind w:left="0" w:right="71" w:firstLine="0"/>
              <w:jc w:val="right"/>
              <w:rPr>
                <w:rFonts w:ascii="Arial" w:hAnsi="Arial"/>
              </w:rPr>
            </w:pPr>
            <w:r>
              <w:rPr>
                <w:rFonts w:ascii="Arial" w:hAnsi="Arial"/>
              </w:rPr>
              <w:t>A.12.6</w:t>
            </w:r>
          </w:p>
        </w:tc>
        <w:tc>
          <w:tcPr>
            <w:tcW w:w="5528" w:type="dxa"/>
            <w:shd w:val="clear" w:color="auto" w:fill="00B050"/>
            <w:vAlign w:val="center"/>
          </w:tcPr>
          <w:p w14:paraId="403F7598" w14:textId="77777777" w:rsidR="00690938" w:rsidRDefault="00690938" w:rsidP="00502465">
            <w:pPr>
              <w:spacing w:line="256" w:lineRule="auto"/>
              <w:ind w:left="71"/>
              <w:rPr>
                <w:rFonts w:ascii="Arial" w:hAnsi="Arial"/>
                <w:lang w:eastAsia="en-US"/>
              </w:rPr>
            </w:pPr>
            <w:r>
              <w:rPr>
                <w:rFonts w:ascii="Arial" w:hAnsi="Arial"/>
                <w:lang w:eastAsia="en-US"/>
              </w:rPr>
              <w:t>ČOV – instalace fotovoltaických panelů</w:t>
            </w:r>
          </w:p>
        </w:tc>
        <w:tc>
          <w:tcPr>
            <w:tcW w:w="1134" w:type="dxa"/>
            <w:shd w:val="clear" w:color="auto" w:fill="00B050"/>
            <w:vAlign w:val="center"/>
          </w:tcPr>
          <w:p w14:paraId="5D8F1445" w14:textId="77777777" w:rsidR="00690938" w:rsidRDefault="00690938" w:rsidP="00502465">
            <w:pPr>
              <w:spacing w:line="256" w:lineRule="auto"/>
              <w:ind w:left="71"/>
              <w:jc w:val="center"/>
              <w:rPr>
                <w:rFonts w:ascii="Arial" w:hAnsi="Arial"/>
                <w:lang w:eastAsia="en-US"/>
              </w:rPr>
            </w:pPr>
            <w:r>
              <w:rPr>
                <w:rFonts w:ascii="Arial" w:hAnsi="Arial"/>
                <w:lang w:eastAsia="en-US"/>
              </w:rPr>
              <w:t>III</w:t>
            </w:r>
          </w:p>
        </w:tc>
        <w:tc>
          <w:tcPr>
            <w:tcW w:w="1418" w:type="dxa"/>
            <w:shd w:val="clear" w:color="auto" w:fill="00B050"/>
            <w:vAlign w:val="center"/>
          </w:tcPr>
          <w:p w14:paraId="550982EB" w14:textId="77777777" w:rsidR="00690938" w:rsidRDefault="00690938" w:rsidP="00502465">
            <w:pPr>
              <w:spacing w:line="256" w:lineRule="auto"/>
              <w:ind w:left="71"/>
              <w:jc w:val="center"/>
              <w:rPr>
                <w:rFonts w:ascii="Arial" w:hAnsi="Arial"/>
                <w:lang w:eastAsia="en-US"/>
              </w:rPr>
            </w:pPr>
            <w:r>
              <w:rPr>
                <w:rFonts w:ascii="Arial" w:hAnsi="Arial"/>
                <w:lang w:eastAsia="en-US"/>
              </w:rPr>
              <w:t>2023</w:t>
            </w:r>
          </w:p>
        </w:tc>
      </w:tr>
    </w:tbl>
    <w:p w14:paraId="6417F895" w14:textId="77777777" w:rsidR="00690938" w:rsidRPr="00216CED" w:rsidRDefault="00690938" w:rsidP="00690938">
      <w:pPr>
        <w:pStyle w:val="Nadpis7"/>
        <w:spacing w:before="0" w:after="0"/>
        <w:rPr>
          <w:b w:val="0"/>
        </w:rPr>
      </w:pPr>
    </w:p>
    <w:tbl>
      <w:tblPr>
        <w:tblW w:w="9073" w:type="dxa"/>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A0" w:firstRow="1" w:lastRow="0" w:firstColumn="1" w:lastColumn="0" w:noHBand="0" w:noVBand="0"/>
      </w:tblPr>
      <w:tblGrid>
        <w:gridCol w:w="993"/>
        <w:gridCol w:w="5528"/>
        <w:gridCol w:w="1134"/>
        <w:gridCol w:w="1418"/>
      </w:tblGrid>
      <w:tr w:rsidR="00690938" w:rsidRPr="00A95236" w14:paraId="2F3DAD0F" w14:textId="77777777" w:rsidTr="00502465">
        <w:trPr>
          <w:cantSplit/>
        </w:trPr>
        <w:tc>
          <w:tcPr>
            <w:tcW w:w="993" w:type="dxa"/>
            <w:tcBorders>
              <w:top w:val="single" w:sz="12" w:space="0" w:color="auto"/>
              <w:left w:val="single" w:sz="12" w:space="0" w:color="auto"/>
              <w:bottom w:val="single" w:sz="6" w:space="0" w:color="auto"/>
              <w:right w:val="single" w:sz="6" w:space="0" w:color="auto"/>
            </w:tcBorders>
            <w:vAlign w:val="center"/>
          </w:tcPr>
          <w:p w14:paraId="06A85A0D" w14:textId="77777777" w:rsidR="00690938" w:rsidRPr="00216CED" w:rsidRDefault="00690938" w:rsidP="00502465">
            <w:pPr>
              <w:pStyle w:val="Seznam"/>
              <w:ind w:left="0" w:right="71" w:firstLine="0"/>
              <w:jc w:val="right"/>
              <w:rPr>
                <w:rFonts w:ascii="Arial" w:hAnsi="Arial"/>
              </w:rPr>
            </w:pPr>
          </w:p>
        </w:tc>
        <w:tc>
          <w:tcPr>
            <w:tcW w:w="5528" w:type="dxa"/>
            <w:tcBorders>
              <w:top w:val="single" w:sz="12" w:space="0" w:color="auto"/>
              <w:left w:val="single" w:sz="6" w:space="0" w:color="auto"/>
              <w:bottom w:val="single" w:sz="6" w:space="0" w:color="auto"/>
              <w:right w:val="single" w:sz="6" w:space="0" w:color="auto"/>
            </w:tcBorders>
            <w:vAlign w:val="center"/>
          </w:tcPr>
          <w:p w14:paraId="03936A1C" w14:textId="77777777" w:rsidR="00690938" w:rsidRPr="00216CED" w:rsidRDefault="00690938" w:rsidP="00502465">
            <w:pPr>
              <w:pStyle w:val="b-Styl"/>
              <w:tabs>
                <w:tab w:val="clear" w:pos="-2835"/>
              </w:tabs>
              <w:ind w:left="71" w:firstLine="0"/>
              <w:jc w:val="center"/>
              <w:rPr>
                <w:rFonts w:ascii="Arial" w:hAnsi="Arial" w:cs="Arial"/>
                <w:sz w:val="20"/>
              </w:rPr>
            </w:pPr>
            <w:r w:rsidRPr="00216CED">
              <w:rPr>
                <w:rFonts w:ascii="Arial" w:hAnsi="Arial" w:cs="Arial"/>
                <w:sz w:val="20"/>
              </w:rPr>
              <w:t>Název akce</w:t>
            </w:r>
          </w:p>
        </w:tc>
        <w:tc>
          <w:tcPr>
            <w:tcW w:w="1134" w:type="dxa"/>
            <w:tcBorders>
              <w:top w:val="single" w:sz="12" w:space="0" w:color="auto"/>
              <w:left w:val="single" w:sz="6" w:space="0" w:color="auto"/>
              <w:bottom w:val="single" w:sz="6" w:space="0" w:color="auto"/>
              <w:right w:val="single" w:sz="6" w:space="0" w:color="auto"/>
            </w:tcBorders>
            <w:vAlign w:val="center"/>
          </w:tcPr>
          <w:p w14:paraId="495A6F4A" w14:textId="77777777" w:rsidR="00690938" w:rsidRPr="00216CED" w:rsidRDefault="00690938" w:rsidP="00502465">
            <w:pPr>
              <w:pStyle w:val="Seznam"/>
              <w:ind w:left="0" w:firstLine="0"/>
              <w:jc w:val="center"/>
              <w:rPr>
                <w:rFonts w:ascii="Arial" w:hAnsi="Arial"/>
              </w:rPr>
            </w:pPr>
            <w:r w:rsidRPr="00216CED">
              <w:rPr>
                <w:rFonts w:ascii="Arial" w:hAnsi="Arial"/>
              </w:rPr>
              <w:t>Finanční náklady (kat.)</w:t>
            </w:r>
          </w:p>
        </w:tc>
        <w:tc>
          <w:tcPr>
            <w:tcW w:w="1418" w:type="dxa"/>
            <w:tcBorders>
              <w:top w:val="single" w:sz="12" w:space="0" w:color="auto"/>
              <w:left w:val="single" w:sz="6" w:space="0" w:color="auto"/>
              <w:bottom w:val="single" w:sz="6" w:space="0" w:color="auto"/>
              <w:right w:val="single" w:sz="12" w:space="0" w:color="auto"/>
            </w:tcBorders>
            <w:vAlign w:val="center"/>
          </w:tcPr>
          <w:p w14:paraId="2D6C4FC9" w14:textId="77777777" w:rsidR="00690938" w:rsidRPr="00216CED" w:rsidRDefault="00690938" w:rsidP="00502465">
            <w:pPr>
              <w:pStyle w:val="Seznam"/>
              <w:ind w:left="0" w:right="70" w:firstLine="0"/>
              <w:jc w:val="center"/>
              <w:rPr>
                <w:rFonts w:ascii="Arial" w:hAnsi="Arial"/>
              </w:rPr>
            </w:pPr>
            <w:r w:rsidRPr="00216CED">
              <w:rPr>
                <w:rFonts w:ascii="Arial" w:hAnsi="Arial"/>
              </w:rPr>
              <w:t>Termín realizace (rok)</w:t>
            </w:r>
          </w:p>
        </w:tc>
      </w:tr>
      <w:tr w:rsidR="00690938" w:rsidRPr="00A95236" w14:paraId="1BBE7A38" w14:textId="77777777" w:rsidTr="00502465">
        <w:trPr>
          <w:cantSplit/>
        </w:trPr>
        <w:tc>
          <w:tcPr>
            <w:tcW w:w="993" w:type="dxa"/>
            <w:tcBorders>
              <w:top w:val="single" w:sz="6" w:space="0" w:color="auto"/>
              <w:bottom w:val="single" w:sz="6" w:space="0" w:color="auto"/>
            </w:tcBorders>
            <w:vAlign w:val="center"/>
          </w:tcPr>
          <w:p w14:paraId="6C24E686" w14:textId="77777777" w:rsidR="00690938" w:rsidRPr="00A95236" w:rsidRDefault="00690938" w:rsidP="00502465">
            <w:pPr>
              <w:rPr>
                <w:rFonts w:ascii="Arial" w:hAnsi="Arial"/>
                <w:b/>
              </w:rPr>
            </w:pPr>
          </w:p>
        </w:tc>
        <w:tc>
          <w:tcPr>
            <w:tcW w:w="8080" w:type="dxa"/>
            <w:gridSpan w:val="3"/>
            <w:tcBorders>
              <w:top w:val="single" w:sz="6" w:space="0" w:color="auto"/>
              <w:bottom w:val="single" w:sz="6" w:space="0" w:color="auto"/>
            </w:tcBorders>
            <w:shd w:val="pct5" w:color="auto" w:fill="auto"/>
            <w:vAlign w:val="center"/>
          </w:tcPr>
          <w:p w14:paraId="5EAC86DB" w14:textId="77777777" w:rsidR="00690938" w:rsidRPr="00A95236" w:rsidRDefault="00690938" w:rsidP="00502465">
            <w:pPr>
              <w:pStyle w:val="Seznam"/>
              <w:spacing w:before="120" w:after="120"/>
              <w:ind w:left="213" w:firstLine="0"/>
              <w:rPr>
                <w:rFonts w:ascii="Arial" w:hAnsi="Arial"/>
                <w:b/>
              </w:rPr>
            </w:pPr>
            <w:r w:rsidRPr="00A95236">
              <w:rPr>
                <w:rFonts w:ascii="Arial" w:hAnsi="Arial"/>
                <w:b/>
              </w:rPr>
              <w:t xml:space="preserve">B. </w:t>
            </w:r>
            <w:r w:rsidRPr="00A95236">
              <w:rPr>
                <w:rFonts w:ascii="Arial" w:hAnsi="Arial"/>
                <w:b/>
                <w:sz w:val="18"/>
              </w:rPr>
              <w:t>ÚPRAVA VEŘEJNÝCH PROSTRANSTVÍ</w:t>
            </w:r>
          </w:p>
        </w:tc>
      </w:tr>
      <w:tr w:rsidR="00690938" w:rsidRPr="00A95236" w14:paraId="23A6B077" w14:textId="77777777" w:rsidTr="00502465">
        <w:trPr>
          <w:cantSplit/>
        </w:trPr>
        <w:tc>
          <w:tcPr>
            <w:tcW w:w="993" w:type="dxa"/>
            <w:tcBorders>
              <w:top w:val="single" w:sz="6" w:space="0" w:color="auto"/>
            </w:tcBorders>
            <w:vAlign w:val="center"/>
          </w:tcPr>
          <w:p w14:paraId="75637714" w14:textId="77777777" w:rsidR="00690938" w:rsidRPr="00A95236" w:rsidRDefault="00690938" w:rsidP="00502465">
            <w:pPr>
              <w:pStyle w:val="Seznam"/>
              <w:spacing w:before="120" w:after="120"/>
              <w:ind w:left="0" w:right="71" w:firstLine="0"/>
              <w:jc w:val="right"/>
              <w:rPr>
                <w:rFonts w:ascii="Arial" w:hAnsi="Arial"/>
                <w:b/>
              </w:rPr>
            </w:pPr>
            <w:r w:rsidRPr="00A95236">
              <w:rPr>
                <w:rFonts w:ascii="Arial" w:hAnsi="Arial"/>
                <w:b/>
              </w:rPr>
              <w:t>B.1</w:t>
            </w:r>
          </w:p>
        </w:tc>
        <w:tc>
          <w:tcPr>
            <w:tcW w:w="5528" w:type="dxa"/>
            <w:tcBorders>
              <w:top w:val="single" w:sz="6" w:space="0" w:color="auto"/>
            </w:tcBorders>
            <w:vAlign w:val="center"/>
          </w:tcPr>
          <w:p w14:paraId="03DC3813" w14:textId="77777777" w:rsidR="00690938" w:rsidRPr="00A95236" w:rsidRDefault="00690938" w:rsidP="00502465">
            <w:pPr>
              <w:pStyle w:val="Zhlav"/>
              <w:tabs>
                <w:tab w:val="clear" w:pos="4536"/>
                <w:tab w:val="clear" w:pos="9072"/>
              </w:tabs>
              <w:spacing w:before="120" w:after="120"/>
              <w:ind w:left="71"/>
              <w:rPr>
                <w:rFonts w:ascii="Arial" w:hAnsi="Arial"/>
                <w:b/>
                <w:sz w:val="18"/>
              </w:rPr>
            </w:pPr>
            <w:r w:rsidRPr="00A95236">
              <w:rPr>
                <w:rFonts w:ascii="Arial" w:hAnsi="Arial"/>
                <w:b/>
                <w:sz w:val="18"/>
              </w:rPr>
              <w:t>NÁVESNÍ PROSTOR</w:t>
            </w:r>
          </w:p>
        </w:tc>
        <w:tc>
          <w:tcPr>
            <w:tcW w:w="2552" w:type="dxa"/>
            <w:gridSpan w:val="2"/>
            <w:tcBorders>
              <w:top w:val="single" w:sz="6" w:space="0" w:color="auto"/>
            </w:tcBorders>
            <w:vAlign w:val="center"/>
          </w:tcPr>
          <w:p w14:paraId="325FE37B" w14:textId="77777777" w:rsidR="00690938" w:rsidRPr="00A95236" w:rsidRDefault="00690938" w:rsidP="00502465">
            <w:pPr>
              <w:pStyle w:val="Seznam"/>
              <w:spacing w:before="120" w:after="120"/>
              <w:ind w:left="0" w:firstLine="0"/>
              <w:jc w:val="center"/>
              <w:rPr>
                <w:rFonts w:ascii="Arial" w:hAnsi="Arial"/>
              </w:rPr>
            </w:pPr>
          </w:p>
        </w:tc>
      </w:tr>
      <w:tr w:rsidR="00690938" w:rsidRPr="00A95236" w14:paraId="2E2B23DE" w14:textId="77777777" w:rsidTr="00502465">
        <w:trPr>
          <w:trHeight w:val="237"/>
        </w:trPr>
        <w:tc>
          <w:tcPr>
            <w:tcW w:w="993" w:type="dxa"/>
            <w:vAlign w:val="center"/>
          </w:tcPr>
          <w:p w14:paraId="4CCC8358" w14:textId="77777777" w:rsidR="00690938" w:rsidRPr="00A95236" w:rsidRDefault="00690938" w:rsidP="00502465">
            <w:pPr>
              <w:pStyle w:val="Seznam"/>
              <w:spacing w:before="20" w:after="20"/>
              <w:ind w:left="0" w:right="71"/>
              <w:jc w:val="right"/>
              <w:rPr>
                <w:rFonts w:ascii="Arial" w:hAnsi="Arial"/>
              </w:rPr>
            </w:pPr>
            <w:r w:rsidRPr="00A95236">
              <w:rPr>
                <w:rFonts w:ascii="Arial" w:hAnsi="Arial"/>
              </w:rPr>
              <w:t>B.1.</w:t>
            </w:r>
            <w:r>
              <w:rPr>
                <w:rFonts w:ascii="Arial" w:hAnsi="Arial"/>
              </w:rPr>
              <w:t>1</w:t>
            </w:r>
          </w:p>
        </w:tc>
        <w:tc>
          <w:tcPr>
            <w:tcW w:w="5528" w:type="dxa"/>
            <w:vAlign w:val="center"/>
          </w:tcPr>
          <w:p w14:paraId="5CD7B70F" w14:textId="77777777" w:rsidR="00690938" w:rsidRPr="00A95236" w:rsidRDefault="00690938" w:rsidP="00502465">
            <w:pPr>
              <w:pStyle w:val="Zhlav"/>
              <w:spacing w:before="20" w:after="20"/>
              <w:ind w:left="71"/>
              <w:rPr>
                <w:rFonts w:ascii="Arial" w:hAnsi="Arial"/>
              </w:rPr>
            </w:pPr>
            <w:r w:rsidRPr="00A95236">
              <w:rPr>
                <w:rFonts w:ascii="Arial" w:hAnsi="Arial"/>
              </w:rPr>
              <w:t>Vybudování točny pro autobusy v části obce Trávník</w:t>
            </w:r>
          </w:p>
        </w:tc>
        <w:tc>
          <w:tcPr>
            <w:tcW w:w="1134" w:type="dxa"/>
            <w:vAlign w:val="center"/>
          </w:tcPr>
          <w:p w14:paraId="5A96B076" w14:textId="77777777" w:rsidR="00690938" w:rsidRPr="00A95236" w:rsidRDefault="00690938" w:rsidP="00502465">
            <w:pPr>
              <w:pStyle w:val="Seznam"/>
              <w:spacing w:before="20" w:after="20"/>
              <w:ind w:left="0" w:hanging="71"/>
              <w:jc w:val="center"/>
              <w:rPr>
                <w:rFonts w:ascii="Arial" w:hAnsi="Arial"/>
              </w:rPr>
            </w:pPr>
            <w:r w:rsidRPr="00A95236">
              <w:rPr>
                <w:rFonts w:ascii="Arial" w:hAnsi="Arial"/>
              </w:rPr>
              <w:t>V</w:t>
            </w:r>
          </w:p>
        </w:tc>
        <w:tc>
          <w:tcPr>
            <w:tcW w:w="1418" w:type="dxa"/>
            <w:vAlign w:val="center"/>
          </w:tcPr>
          <w:p w14:paraId="61FC7BED" w14:textId="77777777" w:rsidR="00690938" w:rsidRPr="00A95236" w:rsidRDefault="00690938" w:rsidP="00502465">
            <w:pPr>
              <w:pStyle w:val="Seznam"/>
              <w:spacing w:before="20" w:after="20"/>
              <w:ind w:left="0"/>
              <w:jc w:val="center"/>
              <w:rPr>
                <w:rFonts w:ascii="Arial" w:hAnsi="Arial"/>
              </w:rPr>
            </w:pPr>
            <w:r w:rsidRPr="008004D5">
              <w:rPr>
                <w:rFonts w:ascii="Arial" w:hAnsi="Arial"/>
              </w:rPr>
              <w:t>20</w:t>
            </w:r>
            <w:r>
              <w:rPr>
                <w:rFonts w:ascii="Arial" w:hAnsi="Arial"/>
              </w:rPr>
              <w:t>25</w:t>
            </w:r>
          </w:p>
        </w:tc>
      </w:tr>
      <w:tr w:rsidR="00690938" w:rsidRPr="00A95236" w14:paraId="25EFDD8D" w14:textId="77777777" w:rsidTr="00502465">
        <w:trPr>
          <w:cantSplit/>
        </w:trPr>
        <w:tc>
          <w:tcPr>
            <w:tcW w:w="993" w:type="dxa"/>
            <w:vAlign w:val="center"/>
          </w:tcPr>
          <w:p w14:paraId="480BBD49" w14:textId="77777777" w:rsidR="00690938" w:rsidRPr="00A95236" w:rsidRDefault="00690938" w:rsidP="00502465">
            <w:pPr>
              <w:pStyle w:val="Seznam"/>
              <w:spacing w:before="120" w:after="120"/>
              <w:ind w:left="0" w:right="71" w:firstLine="0"/>
              <w:jc w:val="right"/>
              <w:rPr>
                <w:rFonts w:ascii="Arial" w:hAnsi="Arial"/>
                <w:b/>
              </w:rPr>
            </w:pPr>
            <w:r w:rsidRPr="00A95236">
              <w:rPr>
                <w:rFonts w:ascii="Arial" w:hAnsi="Arial"/>
                <w:b/>
              </w:rPr>
              <w:t>B.2</w:t>
            </w:r>
          </w:p>
        </w:tc>
        <w:tc>
          <w:tcPr>
            <w:tcW w:w="5528" w:type="dxa"/>
            <w:vAlign w:val="center"/>
          </w:tcPr>
          <w:p w14:paraId="056977DC" w14:textId="77777777" w:rsidR="00690938" w:rsidRPr="00A95236" w:rsidRDefault="00690938" w:rsidP="00502465">
            <w:pPr>
              <w:pStyle w:val="Zhlav"/>
              <w:tabs>
                <w:tab w:val="clear" w:pos="4536"/>
                <w:tab w:val="clear" w:pos="9072"/>
              </w:tabs>
              <w:spacing w:before="120" w:after="120"/>
              <w:ind w:left="71"/>
              <w:rPr>
                <w:rFonts w:ascii="Arial" w:hAnsi="Arial"/>
                <w:b/>
                <w:sz w:val="18"/>
              </w:rPr>
            </w:pPr>
            <w:r w:rsidRPr="00A95236">
              <w:rPr>
                <w:rFonts w:ascii="Arial" w:hAnsi="Arial"/>
                <w:b/>
                <w:sz w:val="18"/>
              </w:rPr>
              <w:t xml:space="preserve">OBNOVA A ÚDRŽBA DROBNÉ SAKRÁLNÍ ARCHITEKTURY </w:t>
            </w:r>
          </w:p>
        </w:tc>
        <w:tc>
          <w:tcPr>
            <w:tcW w:w="2552" w:type="dxa"/>
            <w:gridSpan w:val="2"/>
            <w:vAlign w:val="center"/>
          </w:tcPr>
          <w:p w14:paraId="3A27DA56" w14:textId="77777777" w:rsidR="00690938" w:rsidRPr="00A95236" w:rsidRDefault="00690938" w:rsidP="00502465">
            <w:pPr>
              <w:pStyle w:val="Seznam"/>
              <w:spacing w:before="120" w:after="120"/>
              <w:ind w:left="0" w:firstLine="0"/>
              <w:jc w:val="center"/>
              <w:rPr>
                <w:rFonts w:ascii="Arial" w:hAnsi="Arial"/>
              </w:rPr>
            </w:pPr>
          </w:p>
        </w:tc>
      </w:tr>
      <w:tr w:rsidR="00690938" w:rsidRPr="00A95236" w14:paraId="4622F93B" w14:textId="77777777" w:rsidTr="00502465">
        <w:tc>
          <w:tcPr>
            <w:tcW w:w="993" w:type="dxa"/>
            <w:vAlign w:val="center"/>
          </w:tcPr>
          <w:p w14:paraId="7E13288F" w14:textId="77777777" w:rsidR="00690938" w:rsidRPr="00A95236" w:rsidRDefault="00690938" w:rsidP="00502465">
            <w:pPr>
              <w:pStyle w:val="Seznam"/>
              <w:ind w:left="0" w:right="71" w:firstLine="0"/>
              <w:jc w:val="right"/>
              <w:rPr>
                <w:rFonts w:ascii="Arial" w:hAnsi="Arial"/>
              </w:rPr>
            </w:pPr>
            <w:r w:rsidRPr="00A95236">
              <w:rPr>
                <w:rFonts w:ascii="Arial" w:hAnsi="Arial"/>
              </w:rPr>
              <w:t>B.2.1</w:t>
            </w:r>
          </w:p>
        </w:tc>
        <w:tc>
          <w:tcPr>
            <w:tcW w:w="5528" w:type="dxa"/>
          </w:tcPr>
          <w:p w14:paraId="4007FAF2" w14:textId="77777777" w:rsidR="00690938" w:rsidRPr="00A95236" w:rsidRDefault="00690938" w:rsidP="00E03EAB">
            <w:pPr>
              <w:pStyle w:val="b-Styl"/>
              <w:numPr>
                <w:ilvl w:val="0"/>
                <w:numId w:val="0"/>
              </w:numPr>
              <w:ind w:left="70"/>
              <w:rPr>
                <w:rFonts w:ascii="Arial" w:hAnsi="Arial" w:cs="Arial"/>
                <w:sz w:val="20"/>
              </w:rPr>
            </w:pPr>
            <w:r w:rsidRPr="00A95236">
              <w:rPr>
                <w:rFonts w:ascii="Arial" w:hAnsi="Arial" w:cs="Arial"/>
                <w:sz w:val="20"/>
              </w:rPr>
              <w:t>Plocha kolem Boží muky</w:t>
            </w:r>
          </w:p>
        </w:tc>
        <w:tc>
          <w:tcPr>
            <w:tcW w:w="1134" w:type="dxa"/>
            <w:vAlign w:val="center"/>
          </w:tcPr>
          <w:p w14:paraId="0D32FFA4"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7885F55D"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r w:rsidR="00690938" w:rsidRPr="00A95236" w14:paraId="2036724F" w14:textId="77777777" w:rsidTr="00502465">
        <w:tc>
          <w:tcPr>
            <w:tcW w:w="993" w:type="dxa"/>
            <w:vAlign w:val="center"/>
          </w:tcPr>
          <w:p w14:paraId="46C01D6E" w14:textId="77777777" w:rsidR="00690938" w:rsidRPr="00A95236" w:rsidRDefault="00690938" w:rsidP="00502465">
            <w:pPr>
              <w:pStyle w:val="Seznam"/>
              <w:ind w:left="0" w:right="71" w:firstLine="0"/>
              <w:jc w:val="right"/>
              <w:rPr>
                <w:rFonts w:ascii="Arial" w:hAnsi="Arial"/>
              </w:rPr>
            </w:pPr>
            <w:r w:rsidRPr="00A95236">
              <w:rPr>
                <w:rFonts w:ascii="Arial" w:hAnsi="Arial"/>
              </w:rPr>
              <w:t>B.2.2</w:t>
            </w:r>
          </w:p>
        </w:tc>
        <w:tc>
          <w:tcPr>
            <w:tcW w:w="5528" w:type="dxa"/>
          </w:tcPr>
          <w:p w14:paraId="5335EC5C" w14:textId="77777777" w:rsidR="00690938" w:rsidRPr="00A95236" w:rsidRDefault="00690938" w:rsidP="00E03EAB">
            <w:pPr>
              <w:pStyle w:val="b-Styl"/>
              <w:numPr>
                <w:ilvl w:val="0"/>
                <w:numId w:val="0"/>
              </w:numPr>
              <w:ind w:left="70"/>
              <w:rPr>
                <w:rFonts w:ascii="Arial" w:hAnsi="Arial" w:cs="Arial"/>
                <w:sz w:val="20"/>
              </w:rPr>
            </w:pPr>
            <w:r w:rsidRPr="00A95236">
              <w:rPr>
                <w:rFonts w:ascii="Arial" w:hAnsi="Arial" w:cs="Arial"/>
                <w:sz w:val="20"/>
              </w:rPr>
              <w:t>Kaplička sv. Anny</w:t>
            </w:r>
          </w:p>
        </w:tc>
        <w:tc>
          <w:tcPr>
            <w:tcW w:w="1134" w:type="dxa"/>
            <w:vAlign w:val="center"/>
          </w:tcPr>
          <w:p w14:paraId="56B978BC"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2459B30B"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r w:rsidR="00690938" w:rsidRPr="00A95236" w14:paraId="38DC54C2" w14:textId="77777777" w:rsidTr="00502465">
        <w:tc>
          <w:tcPr>
            <w:tcW w:w="993" w:type="dxa"/>
            <w:vAlign w:val="center"/>
          </w:tcPr>
          <w:p w14:paraId="63CBF4D9" w14:textId="77777777" w:rsidR="00690938" w:rsidRPr="00A95236" w:rsidRDefault="00690938" w:rsidP="00502465">
            <w:pPr>
              <w:pStyle w:val="Seznam"/>
              <w:ind w:left="0" w:right="71" w:firstLine="0"/>
              <w:jc w:val="right"/>
              <w:rPr>
                <w:rFonts w:ascii="Arial" w:hAnsi="Arial"/>
              </w:rPr>
            </w:pPr>
            <w:r w:rsidRPr="00A95236">
              <w:rPr>
                <w:rFonts w:ascii="Arial" w:hAnsi="Arial"/>
              </w:rPr>
              <w:t>B.2.3</w:t>
            </w:r>
          </w:p>
        </w:tc>
        <w:tc>
          <w:tcPr>
            <w:tcW w:w="5528" w:type="dxa"/>
          </w:tcPr>
          <w:p w14:paraId="227D12DC" w14:textId="77777777" w:rsidR="00690938" w:rsidRPr="00A95236" w:rsidRDefault="00690938" w:rsidP="00E03EAB">
            <w:pPr>
              <w:pStyle w:val="b-Styl"/>
              <w:numPr>
                <w:ilvl w:val="0"/>
                <w:numId w:val="0"/>
              </w:numPr>
              <w:ind w:left="70"/>
              <w:rPr>
                <w:rFonts w:ascii="Arial" w:hAnsi="Arial" w:cs="Arial"/>
                <w:sz w:val="20"/>
              </w:rPr>
            </w:pPr>
            <w:r w:rsidRPr="00A95236">
              <w:rPr>
                <w:rFonts w:ascii="Arial" w:hAnsi="Arial" w:cs="Arial"/>
                <w:sz w:val="20"/>
              </w:rPr>
              <w:t>Kaplička sv. Antonína</w:t>
            </w:r>
          </w:p>
        </w:tc>
        <w:tc>
          <w:tcPr>
            <w:tcW w:w="1134" w:type="dxa"/>
            <w:vAlign w:val="center"/>
          </w:tcPr>
          <w:p w14:paraId="33493639"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1AB1FA4E"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r w:rsidR="00690938" w:rsidRPr="00A95236" w14:paraId="45A54AB5" w14:textId="77777777" w:rsidTr="00502465">
        <w:tc>
          <w:tcPr>
            <w:tcW w:w="993" w:type="dxa"/>
          </w:tcPr>
          <w:p w14:paraId="77AC68D2" w14:textId="77777777" w:rsidR="00690938" w:rsidRPr="00A95236" w:rsidRDefault="00690938" w:rsidP="00502465">
            <w:pPr>
              <w:ind w:right="71"/>
              <w:jc w:val="right"/>
            </w:pPr>
            <w:r w:rsidRPr="00A95236">
              <w:rPr>
                <w:rFonts w:ascii="Arial" w:hAnsi="Arial"/>
              </w:rPr>
              <w:t>B.2.4</w:t>
            </w:r>
          </w:p>
        </w:tc>
        <w:tc>
          <w:tcPr>
            <w:tcW w:w="5528" w:type="dxa"/>
          </w:tcPr>
          <w:p w14:paraId="2C3E3208" w14:textId="77777777" w:rsidR="00690938" w:rsidRPr="00A95236" w:rsidRDefault="00690938" w:rsidP="00E03EAB">
            <w:pPr>
              <w:pStyle w:val="b-Styl"/>
              <w:numPr>
                <w:ilvl w:val="0"/>
                <w:numId w:val="0"/>
              </w:numPr>
              <w:ind w:left="70"/>
              <w:rPr>
                <w:rFonts w:ascii="Arial" w:hAnsi="Arial" w:cs="Arial"/>
                <w:sz w:val="20"/>
              </w:rPr>
            </w:pPr>
            <w:r w:rsidRPr="00A95236">
              <w:rPr>
                <w:rFonts w:ascii="Arial" w:hAnsi="Arial" w:cs="Arial"/>
                <w:sz w:val="20"/>
              </w:rPr>
              <w:t>Kříž v části Padělky</w:t>
            </w:r>
          </w:p>
        </w:tc>
        <w:tc>
          <w:tcPr>
            <w:tcW w:w="1134" w:type="dxa"/>
            <w:vAlign w:val="center"/>
          </w:tcPr>
          <w:p w14:paraId="69122C8E"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794420A5"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r w:rsidR="00690938" w:rsidRPr="00A95236" w14:paraId="342095E7" w14:textId="77777777" w:rsidTr="00502465">
        <w:tc>
          <w:tcPr>
            <w:tcW w:w="993" w:type="dxa"/>
          </w:tcPr>
          <w:p w14:paraId="712FE9D4" w14:textId="77777777" w:rsidR="00690938" w:rsidRPr="00A95236" w:rsidRDefault="00690938" w:rsidP="00502465">
            <w:pPr>
              <w:ind w:right="71"/>
              <w:jc w:val="right"/>
            </w:pPr>
            <w:r w:rsidRPr="00A95236">
              <w:rPr>
                <w:rFonts w:ascii="Arial" w:hAnsi="Arial"/>
              </w:rPr>
              <w:t>B.2.5</w:t>
            </w:r>
          </w:p>
        </w:tc>
        <w:tc>
          <w:tcPr>
            <w:tcW w:w="5528" w:type="dxa"/>
          </w:tcPr>
          <w:p w14:paraId="562A4F51" w14:textId="77777777" w:rsidR="00690938" w:rsidRPr="00A95236" w:rsidRDefault="00690938" w:rsidP="00E03EAB">
            <w:pPr>
              <w:pStyle w:val="b-Styl"/>
              <w:numPr>
                <w:ilvl w:val="0"/>
                <w:numId w:val="0"/>
              </w:numPr>
              <w:ind w:left="70"/>
              <w:rPr>
                <w:rFonts w:ascii="Arial" w:hAnsi="Arial" w:cs="Arial"/>
                <w:sz w:val="20"/>
              </w:rPr>
            </w:pPr>
            <w:r w:rsidRPr="00A95236">
              <w:rPr>
                <w:rFonts w:ascii="Arial" w:hAnsi="Arial" w:cs="Arial"/>
                <w:sz w:val="20"/>
              </w:rPr>
              <w:t>Lokalita „U kameňa</w:t>
            </w:r>
            <w:r>
              <w:rPr>
                <w:rFonts w:ascii="Arial" w:hAnsi="Arial" w:cs="Arial"/>
                <w:sz w:val="20"/>
              </w:rPr>
              <w:t>“</w:t>
            </w:r>
          </w:p>
        </w:tc>
        <w:tc>
          <w:tcPr>
            <w:tcW w:w="1134" w:type="dxa"/>
            <w:vAlign w:val="center"/>
          </w:tcPr>
          <w:p w14:paraId="3031C672"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0096CC19"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r w:rsidR="00690938" w:rsidRPr="00A95236" w14:paraId="64EDDC4A" w14:textId="77777777" w:rsidTr="00502465">
        <w:tc>
          <w:tcPr>
            <w:tcW w:w="993" w:type="dxa"/>
          </w:tcPr>
          <w:p w14:paraId="612388F2" w14:textId="77777777" w:rsidR="00690938" w:rsidRPr="00A95236" w:rsidRDefault="00690938" w:rsidP="00502465">
            <w:pPr>
              <w:ind w:right="71"/>
              <w:jc w:val="right"/>
            </w:pPr>
            <w:r w:rsidRPr="00A95236">
              <w:rPr>
                <w:rFonts w:ascii="Arial" w:hAnsi="Arial"/>
              </w:rPr>
              <w:t>B.2.6</w:t>
            </w:r>
          </w:p>
        </w:tc>
        <w:tc>
          <w:tcPr>
            <w:tcW w:w="5528" w:type="dxa"/>
          </w:tcPr>
          <w:p w14:paraId="2B49A2F0" w14:textId="77777777" w:rsidR="00690938" w:rsidRPr="00A95236" w:rsidRDefault="00690938" w:rsidP="00E03EAB">
            <w:pPr>
              <w:pStyle w:val="b-Styl"/>
              <w:numPr>
                <w:ilvl w:val="0"/>
                <w:numId w:val="0"/>
              </w:numPr>
              <w:ind w:left="70"/>
              <w:rPr>
                <w:rFonts w:ascii="Arial" w:hAnsi="Arial" w:cs="Arial"/>
                <w:sz w:val="20"/>
              </w:rPr>
            </w:pPr>
            <w:r w:rsidRPr="00A95236">
              <w:rPr>
                <w:rFonts w:ascii="Arial" w:hAnsi="Arial" w:cs="Arial"/>
                <w:sz w:val="20"/>
              </w:rPr>
              <w:t>Lokalita bývalého morového hřbitova – pietní místo</w:t>
            </w:r>
          </w:p>
        </w:tc>
        <w:tc>
          <w:tcPr>
            <w:tcW w:w="1134" w:type="dxa"/>
            <w:vAlign w:val="center"/>
          </w:tcPr>
          <w:p w14:paraId="42FCAC73"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72709AC1"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r w:rsidR="00690938" w:rsidRPr="00A95236" w14:paraId="12A2AEDE" w14:textId="77777777" w:rsidTr="00502465">
        <w:trPr>
          <w:cantSplit/>
        </w:trPr>
        <w:tc>
          <w:tcPr>
            <w:tcW w:w="993" w:type="dxa"/>
            <w:vAlign w:val="center"/>
          </w:tcPr>
          <w:p w14:paraId="1428FE98" w14:textId="77777777" w:rsidR="00690938" w:rsidRPr="00A95236" w:rsidRDefault="00690938" w:rsidP="00502465">
            <w:pPr>
              <w:pStyle w:val="Seznam"/>
              <w:spacing w:before="120" w:after="120"/>
              <w:ind w:left="0" w:right="71" w:firstLine="0"/>
              <w:jc w:val="right"/>
              <w:rPr>
                <w:rFonts w:ascii="Arial" w:hAnsi="Arial"/>
                <w:b/>
              </w:rPr>
            </w:pPr>
            <w:r w:rsidRPr="00A95236">
              <w:rPr>
                <w:rFonts w:ascii="Arial" w:hAnsi="Arial"/>
                <w:b/>
              </w:rPr>
              <w:t>B.3</w:t>
            </w:r>
          </w:p>
        </w:tc>
        <w:tc>
          <w:tcPr>
            <w:tcW w:w="5528" w:type="dxa"/>
            <w:vAlign w:val="center"/>
          </w:tcPr>
          <w:p w14:paraId="03BBBC6D" w14:textId="77777777" w:rsidR="00690938" w:rsidRPr="00A95236" w:rsidRDefault="00690938" w:rsidP="00502465">
            <w:pPr>
              <w:pStyle w:val="Zhlav"/>
              <w:tabs>
                <w:tab w:val="clear" w:pos="4536"/>
                <w:tab w:val="clear" w:pos="9072"/>
              </w:tabs>
              <w:spacing w:before="120" w:after="120"/>
              <w:ind w:left="70"/>
              <w:rPr>
                <w:rFonts w:ascii="Arial" w:hAnsi="Arial"/>
                <w:b/>
                <w:sz w:val="18"/>
              </w:rPr>
            </w:pPr>
            <w:r w:rsidRPr="00A95236">
              <w:rPr>
                <w:rFonts w:ascii="Arial" w:hAnsi="Arial"/>
                <w:b/>
                <w:sz w:val="18"/>
              </w:rPr>
              <w:t>OŠETŘOVÁNÍ VÝZNAMNÝCH STROMŮ A SKUPIN STROMŮ</w:t>
            </w:r>
          </w:p>
        </w:tc>
        <w:tc>
          <w:tcPr>
            <w:tcW w:w="2552" w:type="dxa"/>
            <w:gridSpan w:val="2"/>
            <w:vAlign w:val="center"/>
          </w:tcPr>
          <w:p w14:paraId="543865B5" w14:textId="77777777" w:rsidR="00690938" w:rsidRPr="00A95236" w:rsidRDefault="00690938" w:rsidP="00502465">
            <w:pPr>
              <w:pStyle w:val="Seznam"/>
              <w:spacing w:before="120" w:after="120"/>
              <w:ind w:left="0" w:firstLine="0"/>
              <w:jc w:val="center"/>
              <w:rPr>
                <w:rFonts w:ascii="Arial" w:hAnsi="Arial"/>
              </w:rPr>
            </w:pPr>
          </w:p>
        </w:tc>
      </w:tr>
      <w:tr w:rsidR="00690938" w:rsidRPr="00A95236" w14:paraId="3D506964" w14:textId="77777777" w:rsidTr="00502465">
        <w:tc>
          <w:tcPr>
            <w:tcW w:w="993" w:type="dxa"/>
            <w:vAlign w:val="center"/>
          </w:tcPr>
          <w:p w14:paraId="061B3386" w14:textId="77777777" w:rsidR="00690938" w:rsidRPr="00A95236" w:rsidRDefault="00690938" w:rsidP="00502465">
            <w:pPr>
              <w:pStyle w:val="Seznam"/>
              <w:ind w:left="0" w:right="71" w:firstLine="0"/>
              <w:jc w:val="right"/>
              <w:rPr>
                <w:rFonts w:ascii="Arial" w:hAnsi="Arial"/>
              </w:rPr>
            </w:pPr>
            <w:r w:rsidRPr="00A95236">
              <w:rPr>
                <w:rFonts w:ascii="Arial" w:hAnsi="Arial"/>
              </w:rPr>
              <w:t>B.3.1</w:t>
            </w:r>
          </w:p>
        </w:tc>
        <w:tc>
          <w:tcPr>
            <w:tcW w:w="5528" w:type="dxa"/>
          </w:tcPr>
          <w:p w14:paraId="5C9449FC" w14:textId="77777777" w:rsidR="00690938" w:rsidRPr="00A95236" w:rsidRDefault="00690938" w:rsidP="00E03EAB">
            <w:pPr>
              <w:pStyle w:val="b-Styl"/>
              <w:numPr>
                <w:ilvl w:val="0"/>
                <w:numId w:val="0"/>
              </w:numPr>
              <w:ind w:left="70"/>
              <w:rPr>
                <w:rFonts w:ascii="Arial" w:hAnsi="Arial" w:cs="Arial"/>
                <w:sz w:val="20"/>
              </w:rPr>
            </w:pPr>
            <w:r w:rsidRPr="00A95236">
              <w:rPr>
                <w:rFonts w:ascii="Arial" w:hAnsi="Arial" w:cs="Arial"/>
                <w:sz w:val="20"/>
              </w:rPr>
              <w:t>Nová výsadba v okolí dětského hřiště nad MŠ a kolem DPS</w:t>
            </w:r>
          </w:p>
        </w:tc>
        <w:tc>
          <w:tcPr>
            <w:tcW w:w="1134" w:type="dxa"/>
            <w:vAlign w:val="center"/>
          </w:tcPr>
          <w:p w14:paraId="3FE72C20"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2294B0D4"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r w:rsidR="00690938" w:rsidRPr="00A95236" w14:paraId="15F85C89" w14:textId="77777777" w:rsidTr="00502465">
        <w:tc>
          <w:tcPr>
            <w:tcW w:w="993" w:type="dxa"/>
            <w:vAlign w:val="center"/>
          </w:tcPr>
          <w:p w14:paraId="50E7F9E5" w14:textId="77777777" w:rsidR="00690938" w:rsidRPr="00A95236" w:rsidRDefault="00690938" w:rsidP="00502465">
            <w:pPr>
              <w:pStyle w:val="Seznam"/>
              <w:ind w:left="0" w:right="71" w:firstLine="0"/>
              <w:jc w:val="right"/>
              <w:rPr>
                <w:rFonts w:ascii="Arial" w:hAnsi="Arial"/>
              </w:rPr>
            </w:pPr>
            <w:r w:rsidRPr="00A95236">
              <w:rPr>
                <w:rFonts w:ascii="Arial" w:hAnsi="Arial"/>
              </w:rPr>
              <w:t>B.3.2</w:t>
            </w:r>
          </w:p>
        </w:tc>
        <w:tc>
          <w:tcPr>
            <w:tcW w:w="5528" w:type="dxa"/>
          </w:tcPr>
          <w:p w14:paraId="6E6A947D" w14:textId="77777777" w:rsidR="00690938" w:rsidRPr="00A95236" w:rsidRDefault="00690938" w:rsidP="00E03EAB">
            <w:pPr>
              <w:pStyle w:val="b-Styl"/>
              <w:numPr>
                <w:ilvl w:val="0"/>
                <w:numId w:val="0"/>
              </w:numPr>
              <w:ind w:left="70"/>
              <w:rPr>
                <w:rFonts w:ascii="Arial" w:hAnsi="Arial" w:cs="Arial"/>
                <w:sz w:val="20"/>
              </w:rPr>
            </w:pPr>
            <w:r w:rsidRPr="00A95236">
              <w:rPr>
                <w:rFonts w:ascii="Arial" w:hAnsi="Arial" w:cs="Arial"/>
                <w:sz w:val="20"/>
              </w:rPr>
              <w:t>Průběžná obnova stromů v topolové aleji</w:t>
            </w:r>
          </w:p>
        </w:tc>
        <w:tc>
          <w:tcPr>
            <w:tcW w:w="1134" w:type="dxa"/>
            <w:vAlign w:val="center"/>
          </w:tcPr>
          <w:p w14:paraId="09CF787F"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774E67FD"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r w:rsidR="00690938" w:rsidRPr="00A95236" w14:paraId="32D46F43" w14:textId="77777777" w:rsidTr="00502465">
        <w:tc>
          <w:tcPr>
            <w:tcW w:w="993" w:type="dxa"/>
            <w:vAlign w:val="center"/>
          </w:tcPr>
          <w:p w14:paraId="74029E8D" w14:textId="77777777" w:rsidR="00690938" w:rsidRPr="00A95236" w:rsidRDefault="00690938" w:rsidP="00502465">
            <w:pPr>
              <w:pStyle w:val="Seznam"/>
              <w:ind w:left="0" w:right="71" w:firstLine="0"/>
              <w:jc w:val="right"/>
              <w:rPr>
                <w:rFonts w:ascii="Arial" w:hAnsi="Arial"/>
              </w:rPr>
            </w:pPr>
            <w:r w:rsidRPr="00A95236">
              <w:rPr>
                <w:rFonts w:ascii="Arial" w:hAnsi="Arial"/>
              </w:rPr>
              <w:t>B.3.3</w:t>
            </w:r>
          </w:p>
        </w:tc>
        <w:tc>
          <w:tcPr>
            <w:tcW w:w="5528" w:type="dxa"/>
          </w:tcPr>
          <w:p w14:paraId="23897C90" w14:textId="77777777" w:rsidR="00690938" w:rsidRPr="00A95236" w:rsidRDefault="00690938" w:rsidP="00E03EAB">
            <w:pPr>
              <w:pStyle w:val="b-Styl"/>
              <w:numPr>
                <w:ilvl w:val="0"/>
                <w:numId w:val="0"/>
              </w:numPr>
              <w:ind w:left="70"/>
              <w:rPr>
                <w:rFonts w:ascii="Arial" w:hAnsi="Arial" w:cs="Arial"/>
                <w:sz w:val="20"/>
              </w:rPr>
            </w:pPr>
            <w:r w:rsidRPr="00A95236">
              <w:rPr>
                <w:rFonts w:ascii="Arial" w:hAnsi="Arial" w:cs="Arial"/>
                <w:sz w:val="20"/>
              </w:rPr>
              <w:t>Údržba remízků, větrolamů, lokalita Mokřad</w:t>
            </w:r>
          </w:p>
        </w:tc>
        <w:tc>
          <w:tcPr>
            <w:tcW w:w="1134" w:type="dxa"/>
            <w:vAlign w:val="center"/>
          </w:tcPr>
          <w:p w14:paraId="6C7C652B"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7B42200C"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r w:rsidR="00690938" w:rsidRPr="00A95236" w14:paraId="7AA07651" w14:textId="77777777" w:rsidTr="00502465">
        <w:tc>
          <w:tcPr>
            <w:tcW w:w="993" w:type="dxa"/>
            <w:vAlign w:val="center"/>
          </w:tcPr>
          <w:p w14:paraId="1ABD1D68" w14:textId="77777777" w:rsidR="00690938" w:rsidRPr="00A95236" w:rsidRDefault="00690938" w:rsidP="00502465">
            <w:pPr>
              <w:pStyle w:val="Seznam"/>
              <w:ind w:left="0" w:right="71" w:firstLine="0"/>
              <w:jc w:val="right"/>
              <w:rPr>
                <w:rFonts w:ascii="Arial" w:hAnsi="Arial"/>
              </w:rPr>
            </w:pPr>
            <w:r w:rsidRPr="00A95236">
              <w:rPr>
                <w:rFonts w:ascii="Arial" w:hAnsi="Arial"/>
              </w:rPr>
              <w:t>B.3.4</w:t>
            </w:r>
          </w:p>
        </w:tc>
        <w:tc>
          <w:tcPr>
            <w:tcW w:w="5528" w:type="dxa"/>
          </w:tcPr>
          <w:p w14:paraId="641DDDDE" w14:textId="77777777" w:rsidR="00690938" w:rsidRPr="00A95236" w:rsidRDefault="00690938" w:rsidP="00E03EAB">
            <w:pPr>
              <w:pStyle w:val="b-Styl"/>
              <w:numPr>
                <w:ilvl w:val="0"/>
                <w:numId w:val="0"/>
              </w:numPr>
              <w:ind w:left="70"/>
              <w:rPr>
                <w:rFonts w:ascii="Arial" w:hAnsi="Arial" w:cs="Arial"/>
                <w:sz w:val="20"/>
              </w:rPr>
            </w:pPr>
            <w:r w:rsidRPr="00A95236">
              <w:rPr>
                <w:rFonts w:ascii="Arial" w:hAnsi="Arial" w:cs="Arial"/>
                <w:sz w:val="20"/>
              </w:rPr>
              <w:t>Obnova zeleně v obci</w:t>
            </w:r>
          </w:p>
        </w:tc>
        <w:tc>
          <w:tcPr>
            <w:tcW w:w="1134" w:type="dxa"/>
            <w:vAlign w:val="center"/>
          </w:tcPr>
          <w:p w14:paraId="68D58B9A"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635979BF"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bl>
    <w:p w14:paraId="78E7EAC6" w14:textId="77777777" w:rsidR="00690938" w:rsidRDefault="00690938" w:rsidP="00690938">
      <w:pPr>
        <w:jc w:val="center"/>
      </w:pPr>
    </w:p>
    <w:tbl>
      <w:tblPr>
        <w:tblW w:w="9073" w:type="dxa"/>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A0" w:firstRow="1" w:lastRow="0" w:firstColumn="1" w:lastColumn="0" w:noHBand="0" w:noVBand="0"/>
      </w:tblPr>
      <w:tblGrid>
        <w:gridCol w:w="993"/>
        <w:gridCol w:w="5528"/>
        <w:gridCol w:w="1134"/>
        <w:gridCol w:w="1418"/>
      </w:tblGrid>
      <w:tr w:rsidR="00690938" w:rsidRPr="00A95236" w14:paraId="465231A1" w14:textId="77777777" w:rsidTr="00502465">
        <w:trPr>
          <w:cantSplit/>
        </w:trPr>
        <w:tc>
          <w:tcPr>
            <w:tcW w:w="993" w:type="dxa"/>
            <w:vAlign w:val="center"/>
          </w:tcPr>
          <w:p w14:paraId="742696C0" w14:textId="77777777" w:rsidR="00690938" w:rsidRPr="00A95236" w:rsidRDefault="00690938" w:rsidP="00502465">
            <w:pPr>
              <w:ind w:right="71"/>
              <w:rPr>
                <w:rFonts w:ascii="Arial" w:hAnsi="Arial"/>
                <w:b/>
              </w:rPr>
            </w:pPr>
          </w:p>
        </w:tc>
        <w:tc>
          <w:tcPr>
            <w:tcW w:w="8080" w:type="dxa"/>
            <w:gridSpan w:val="3"/>
            <w:shd w:val="pct5" w:color="auto" w:fill="auto"/>
            <w:vAlign w:val="center"/>
          </w:tcPr>
          <w:p w14:paraId="07724874" w14:textId="77777777" w:rsidR="00690938" w:rsidRPr="00A95236" w:rsidRDefault="00690938" w:rsidP="00502465">
            <w:pPr>
              <w:pStyle w:val="Seznam"/>
              <w:spacing w:before="120" w:after="120"/>
              <w:ind w:left="213" w:firstLine="0"/>
              <w:rPr>
                <w:rFonts w:ascii="Arial" w:hAnsi="Arial"/>
                <w:b/>
                <w:sz w:val="22"/>
              </w:rPr>
            </w:pPr>
            <w:r w:rsidRPr="00A95236">
              <w:rPr>
                <w:rFonts w:ascii="Arial" w:hAnsi="Arial"/>
                <w:b/>
              </w:rPr>
              <w:t xml:space="preserve">C. </w:t>
            </w:r>
            <w:r w:rsidRPr="00A95236">
              <w:rPr>
                <w:rFonts w:ascii="Arial" w:hAnsi="Arial"/>
                <w:b/>
                <w:sz w:val="18"/>
              </w:rPr>
              <w:t>DOPRAVA A TECHNICKÁ INFRASTRUKTURA</w:t>
            </w:r>
          </w:p>
        </w:tc>
      </w:tr>
      <w:tr w:rsidR="00690938" w:rsidRPr="00A95236" w14:paraId="4E7C93A6" w14:textId="77777777" w:rsidTr="00502465">
        <w:trPr>
          <w:cantSplit/>
        </w:trPr>
        <w:tc>
          <w:tcPr>
            <w:tcW w:w="993" w:type="dxa"/>
            <w:vAlign w:val="center"/>
          </w:tcPr>
          <w:p w14:paraId="5A46BCC3" w14:textId="77777777" w:rsidR="00690938" w:rsidRPr="00A95236" w:rsidRDefault="00690938" w:rsidP="00502465">
            <w:pPr>
              <w:pStyle w:val="Seznam"/>
              <w:spacing w:before="120" w:after="120"/>
              <w:ind w:left="0" w:right="71" w:firstLine="0"/>
              <w:jc w:val="right"/>
              <w:rPr>
                <w:rFonts w:ascii="Arial" w:hAnsi="Arial"/>
                <w:b/>
              </w:rPr>
            </w:pPr>
            <w:r w:rsidRPr="00A95236">
              <w:rPr>
                <w:rFonts w:ascii="Arial" w:hAnsi="Arial"/>
                <w:b/>
              </w:rPr>
              <w:t>C.1</w:t>
            </w:r>
          </w:p>
        </w:tc>
        <w:tc>
          <w:tcPr>
            <w:tcW w:w="5528" w:type="dxa"/>
            <w:vAlign w:val="center"/>
          </w:tcPr>
          <w:p w14:paraId="66C4656C" w14:textId="77777777" w:rsidR="00690938" w:rsidRPr="00A95236" w:rsidRDefault="00690938" w:rsidP="00502465">
            <w:pPr>
              <w:pStyle w:val="Zhlav"/>
              <w:tabs>
                <w:tab w:val="clear" w:pos="4536"/>
                <w:tab w:val="clear" w:pos="9072"/>
              </w:tabs>
              <w:spacing w:before="120" w:after="120"/>
              <w:ind w:left="71"/>
              <w:rPr>
                <w:rFonts w:ascii="Arial" w:hAnsi="Arial"/>
                <w:b/>
                <w:sz w:val="18"/>
              </w:rPr>
            </w:pPr>
            <w:r w:rsidRPr="00A95236">
              <w:rPr>
                <w:rFonts w:ascii="Arial" w:hAnsi="Arial"/>
                <w:b/>
                <w:sz w:val="18"/>
              </w:rPr>
              <w:t xml:space="preserve">MÍSTNÍ KOMUNIKACE A CHODNÍKY </w:t>
            </w:r>
          </w:p>
        </w:tc>
        <w:tc>
          <w:tcPr>
            <w:tcW w:w="2552" w:type="dxa"/>
            <w:gridSpan w:val="2"/>
            <w:vAlign w:val="center"/>
          </w:tcPr>
          <w:p w14:paraId="1773BF3F" w14:textId="77777777" w:rsidR="00690938" w:rsidRPr="00A95236" w:rsidRDefault="00690938" w:rsidP="00502465">
            <w:pPr>
              <w:pStyle w:val="Seznam"/>
              <w:spacing w:before="120" w:after="120"/>
              <w:ind w:left="0" w:firstLine="0"/>
              <w:jc w:val="center"/>
              <w:rPr>
                <w:rFonts w:ascii="Arial" w:hAnsi="Arial"/>
                <w:sz w:val="22"/>
              </w:rPr>
            </w:pPr>
          </w:p>
        </w:tc>
      </w:tr>
      <w:tr w:rsidR="00690938" w:rsidRPr="00A95236" w14:paraId="79C66EC1" w14:textId="77777777" w:rsidTr="00502465">
        <w:trPr>
          <w:cantSplit/>
        </w:trPr>
        <w:tc>
          <w:tcPr>
            <w:tcW w:w="993" w:type="dxa"/>
            <w:shd w:val="clear" w:color="auto" w:fill="auto"/>
            <w:vAlign w:val="center"/>
          </w:tcPr>
          <w:p w14:paraId="1C393740" w14:textId="77777777" w:rsidR="00690938" w:rsidRPr="00A95236" w:rsidRDefault="00690938" w:rsidP="00502465">
            <w:pPr>
              <w:pStyle w:val="Seznam"/>
              <w:ind w:left="0" w:right="71" w:firstLine="0"/>
              <w:jc w:val="right"/>
              <w:rPr>
                <w:rFonts w:ascii="Arial" w:hAnsi="Arial"/>
              </w:rPr>
            </w:pPr>
            <w:r w:rsidRPr="00A95236">
              <w:rPr>
                <w:rFonts w:ascii="Arial" w:hAnsi="Arial"/>
              </w:rPr>
              <w:t>C.1.1</w:t>
            </w:r>
          </w:p>
        </w:tc>
        <w:tc>
          <w:tcPr>
            <w:tcW w:w="5528" w:type="dxa"/>
            <w:shd w:val="clear" w:color="auto" w:fill="auto"/>
            <w:vAlign w:val="center"/>
          </w:tcPr>
          <w:p w14:paraId="5A0953F6" w14:textId="77777777" w:rsidR="00690938" w:rsidRPr="00A95236" w:rsidRDefault="00690938" w:rsidP="00E03EAB">
            <w:pPr>
              <w:pStyle w:val="b-Styl"/>
              <w:numPr>
                <w:ilvl w:val="0"/>
                <w:numId w:val="0"/>
              </w:numPr>
              <w:ind w:left="70"/>
              <w:jc w:val="left"/>
              <w:rPr>
                <w:rFonts w:ascii="Arial" w:hAnsi="Arial" w:cs="Arial"/>
                <w:sz w:val="20"/>
              </w:rPr>
            </w:pPr>
            <w:r w:rsidRPr="00997C84">
              <w:rPr>
                <w:rFonts w:ascii="Arial" w:hAnsi="Arial" w:cs="Arial"/>
                <w:sz w:val="20"/>
              </w:rPr>
              <w:t>Vybudování chodník</w:t>
            </w:r>
            <w:r>
              <w:rPr>
                <w:rFonts w:ascii="Arial" w:hAnsi="Arial" w:cs="Arial"/>
                <w:sz w:val="20"/>
              </w:rPr>
              <w:t>ů</w:t>
            </w:r>
            <w:r w:rsidRPr="00997C84">
              <w:rPr>
                <w:rFonts w:ascii="Arial" w:hAnsi="Arial" w:cs="Arial"/>
                <w:sz w:val="20"/>
              </w:rPr>
              <w:t xml:space="preserve"> podél silnice III. třídy</w:t>
            </w:r>
          </w:p>
        </w:tc>
        <w:tc>
          <w:tcPr>
            <w:tcW w:w="1134" w:type="dxa"/>
            <w:shd w:val="clear" w:color="auto" w:fill="auto"/>
            <w:vAlign w:val="center"/>
          </w:tcPr>
          <w:p w14:paraId="32E6E9AC" w14:textId="77777777" w:rsidR="00690938" w:rsidRPr="00A95236" w:rsidRDefault="00690938" w:rsidP="00502465">
            <w:pPr>
              <w:pStyle w:val="Seznam"/>
              <w:ind w:left="0" w:firstLine="0"/>
              <w:jc w:val="center"/>
              <w:rPr>
                <w:rFonts w:ascii="Arial" w:hAnsi="Arial"/>
              </w:rPr>
            </w:pPr>
            <w:r w:rsidRPr="00A95236">
              <w:rPr>
                <w:rFonts w:ascii="Arial" w:hAnsi="Arial"/>
              </w:rPr>
              <w:t>IV</w:t>
            </w:r>
          </w:p>
        </w:tc>
        <w:tc>
          <w:tcPr>
            <w:tcW w:w="1418" w:type="dxa"/>
            <w:shd w:val="clear" w:color="auto" w:fill="auto"/>
            <w:vAlign w:val="center"/>
          </w:tcPr>
          <w:p w14:paraId="5F9F3523" w14:textId="77777777" w:rsidR="00690938" w:rsidRPr="00A95236" w:rsidRDefault="00690938" w:rsidP="00502465">
            <w:pPr>
              <w:pStyle w:val="Seznam"/>
              <w:ind w:left="0" w:firstLine="0"/>
              <w:jc w:val="center"/>
              <w:rPr>
                <w:rFonts w:ascii="Arial" w:hAnsi="Arial"/>
              </w:rPr>
            </w:pPr>
            <w:r w:rsidRPr="00EE0955">
              <w:rPr>
                <w:rFonts w:ascii="Arial" w:hAnsi="Arial"/>
              </w:rPr>
              <w:t>2025</w:t>
            </w:r>
          </w:p>
        </w:tc>
      </w:tr>
      <w:tr w:rsidR="00690938" w:rsidRPr="00A95236" w14:paraId="3C9D6C31" w14:textId="77777777" w:rsidTr="00502465">
        <w:trPr>
          <w:cantSplit/>
        </w:trPr>
        <w:tc>
          <w:tcPr>
            <w:tcW w:w="993" w:type="dxa"/>
            <w:shd w:val="clear" w:color="auto" w:fill="FFFF00"/>
            <w:vAlign w:val="center"/>
          </w:tcPr>
          <w:p w14:paraId="4C93E9A8" w14:textId="77777777" w:rsidR="00690938" w:rsidRPr="00A95236" w:rsidRDefault="00690938" w:rsidP="00502465">
            <w:pPr>
              <w:pStyle w:val="Seznam"/>
              <w:ind w:left="0" w:right="71" w:firstLine="0"/>
              <w:jc w:val="right"/>
              <w:rPr>
                <w:rFonts w:ascii="Arial" w:hAnsi="Arial"/>
              </w:rPr>
            </w:pPr>
            <w:r w:rsidRPr="00A95236">
              <w:rPr>
                <w:rFonts w:ascii="Arial" w:hAnsi="Arial"/>
              </w:rPr>
              <w:t>C.1.2</w:t>
            </w:r>
          </w:p>
        </w:tc>
        <w:tc>
          <w:tcPr>
            <w:tcW w:w="5528" w:type="dxa"/>
            <w:shd w:val="clear" w:color="auto" w:fill="FFFF00"/>
            <w:vAlign w:val="center"/>
          </w:tcPr>
          <w:p w14:paraId="6177C27F" w14:textId="77777777" w:rsidR="00690938" w:rsidRPr="00997C84" w:rsidRDefault="00690938" w:rsidP="00E03EAB">
            <w:pPr>
              <w:pStyle w:val="b-Styl"/>
              <w:numPr>
                <w:ilvl w:val="0"/>
                <w:numId w:val="0"/>
              </w:numPr>
              <w:ind w:left="70"/>
              <w:jc w:val="left"/>
              <w:rPr>
                <w:rFonts w:ascii="Arial" w:hAnsi="Arial" w:cs="Arial"/>
                <w:sz w:val="20"/>
              </w:rPr>
            </w:pPr>
            <w:r w:rsidRPr="00997C84">
              <w:rPr>
                <w:rFonts w:ascii="Arial" w:hAnsi="Arial" w:cs="Arial"/>
                <w:sz w:val="20"/>
              </w:rPr>
              <w:t>Rekonstrukce uliček</w:t>
            </w:r>
          </w:p>
        </w:tc>
        <w:tc>
          <w:tcPr>
            <w:tcW w:w="1134" w:type="dxa"/>
            <w:shd w:val="clear" w:color="auto" w:fill="FFFF00"/>
            <w:vAlign w:val="center"/>
          </w:tcPr>
          <w:p w14:paraId="4A6D74A0" w14:textId="77777777" w:rsidR="00690938" w:rsidRPr="00A95236" w:rsidRDefault="00690938" w:rsidP="00502465">
            <w:pPr>
              <w:pStyle w:val="Seznam"/>
              <w:ind w:left="0" w:firstLine="0"/>
              <w:jc w:val="center"/>
              <w:rPr>
                <w:rFonts w:ascii="Arial" w:hAnsi="Arial"/>
              </w:rPr>
            </w:pPr>
            <w:r>
              <w:rPr>
                <w:rFonts w:ascii="Arial" w:hAnsi="Arial"/>
              </w:rPr>
              <w:t>IV</w:t>
            </w:r>
          </w:p>
        </w:tc>
        <w:tc>
          <w:tcPr>
            <w:tcW w:w="1418" w:type="dxa"/>
            <w:shd w:val="clear" w:color="auto" w:fill="FFFF00"/>
            <w:vAlign w:val="center"/>
          </w:tcPr>
          <w:p w14:paraId="64200CF1" w14:textId="77777777" w:rsidR="00690938" w:rsidRPr="006C18E9" w:rsidRDefault="00690938" w:rsidP="00502465">
            <w:pPr>
              <w:pStyle w:val="Seznam"/>
              <w:ind w:left="0" w:firstLine="0"/>
              <w:jc w:val="center"/>
              <w:rPr>
                <w:rFonts w:ascii="Arial" w:hAnsi="Arial"/>
                <w:b/>
              </w:rPr>
            </w:pPr>
            <w:r w:rsidRPr="006C18E9">
              <w:rPr>
                <w:rFonts w:ascii="Arial" w:hAnsi="Arial"/>
                <w:b/>
              </w:rPr>
              <w:t>2025</w:t>
            </w:r>
          </w:p>
        </w:tc>
      </w:tr>
      <w:tr w:rsidR="00690938" w:rsidRPr="00A95236" w14:paraId="32701A9E" w14:textId="77777777" w:rsidTr="00502465">
        <w:trPr>
          <w:cantSplit/>
        </w:trPr>
        <w:tc>
          <w:tcPr>
            <w:tcW w:w="993" w:type="dxa"/>
            <w:shd w:val="clear" w:color="auto" w:fill="auto"/>
            <w:vAlign w:val="center"/>
          </w:tcPr>
          <w:p w14:paraId="7E4C6A31" w14:textId="77777777" w:rsidR="00690938" w:rsidRPr="00A95236" w:rsidRDefault="00690938" w:rsidP="00502465">
            <w:pPr>
              <w:pStyle w:val="Seznam"/>
              <w:ind w:left="0" w:right="71" w:firstLine="0"/>
              <w:jc w:val="right"/>
              <w:rPr>
                <w:rFonts w:ascii="Arial" w:hAnsi="Arial"/>
              </w:rPr>
            </w:pPr>
            <w:r>
              <w:rPr>
                <w:rFonts w:ascii="Arial" w:hAnsi="Arial"/>
              </w:rPr>
              <w:t>C.1.4</w:t>
            </w:r>
          </w:p>
        </w:tc>
        <w:tc>
          <w:tcPr>
            <w:tcW w:w="5528" w:type="dxa"/>
            <w:shd w:val="clear" w:color="auto" w:fill="auto"/>
            <w:vAlign w:val="center"/>
          </w:tcPr>
          <w:p w14:paraId="5492C433" w14:textId="77777777" w:rsidR="00690938" w:rsidRPr="00997C84" w:rsidRDefault="00690938" w:rsidP="00E03EAB">
            <w:pPr>
              <w:pStyle w:val="b-Styl"/>
              <w:numPr>
                <w:ilvl w:val="0"/>
                <w:numId w:val="0"/>
              </w:numPr>
              <w:ind w:left="70"/>
              <w:jc w:val="left"/>
              <w:rPr>
                <w:rFonts w:ascii="Arial" w:hAnsi="Arial" w:cs="Arial"/>
                <w:sz w:val="20"/>
              </w:rPr>
            </w:pPr>
            <w:r>
              <w:rPr>
                <w:rFonts w:ascii="Arial" w:hAnsi="Arial" w:cs="Arial"/>
                <w:sz w:val="20"/>
              </w:rPr>
              <w:t>Opravy místních komunikací</w:t>
            </w:r>
          </w:p>
        </w:tc>
        <w:tc>
          <w:tcPr>
            <w:tcW w:w="1134" w:type="dxa"/>
            <w:shd w:val="clear" w:color="auto" w:fill="auto"/>
            <w:vAlign w:val="center"/>
          </w:tcPr>
          <w:p w14:paraId="1D7DAFAC" w14:textId="77777777" w:rsidR="00690938" w:rsidRDefault="00690938" w:rsidP="00502465">
            <w:pPr>
              <w:pStyle w:val="Seznam"/>
              <w:ind w:left="0" w:firstLine="0"/>
              <w:jc w:val="center"/>
              <w:rPr>
                <w:rFonts w:ascii="Arial" w:hAnsi="Arial"/>
              </w:rPr>
            </w:pPr>
            <w:r>
              <w:rPr>
                <w:rFonts w:ascii="Arial" w:hAnsi="Arial"/>
              </w:rPr>
              <w:t>III</w:t>
            </w:r>
          </w:p>
        </w:tc>
        <w:tc>
          <w:tcPr>
            <w:tcW w:w="1418" w:type="dxa"/>
            <w:shd w:val="clear" w:color="auto" w:fill="auto"/>
            <w:vAlign w:val="center"/>
          </w:tcPr>
          <w:p w14:paraId="79C91679" w14:textId="77777777" w:rsidR="00690938" w:rsidRPr="00A95236" w:rsidRDefault="00690938" w:rsidP="00502465">
            <w:pPr>
              <w:pStyle w:val="Seznam"/>
              <w:ind w:left="0" w:firstLine="0"/>
              <w:jc w:val="center"/>
              <w:rPr>
                <w:rFonts w:ascii="Arial" w:hAnsi="Arial"/>
              </w:rPr>
            </w:pPr>
            <w:r>
              <w:rPr>
                <w:rFonts w:ascii="Arial" w:hAnsi="Arial"/>
              </w:rPr>
              <w:t>průběžně</w:t>
            </w:r>
          </w:p>
        </w:tc>
      </w:tr>
      <w:tr w:rsidR="00690938" w:rsidRPr="00A95236" w14:paraId="44B75741" w14:textId="77777777" w:rsidTr="00502465">
        <w:trPr>
          <w:cantSplit/>
        </w:trPr>
        <w:tc>
          <w:tcPr>
            <w:tcW w:w="993" w:type="dxa"/>
            <w:shd w:val="clear" w:color="auto" w:fill="auto"/>
            <w:vAlign w:val="center"/>
          </w:tcPr>
          <w:p w14:paraId="11B9E037" w14:textId="77777777" w:rsidR="00690938" w:rsidRPr="00A95236" w:rsidRDefault="00690938" w:rsidP="00502465">
            <w:pPr>
              <w:pStyle w:val="Seznam"/>
              <w:ind w:left="0" w:right="71" w:firstLine="0"/>
              <w:jc w:val="right"/>
              <w:rPr>
                <w:rFonts w:ascii="Arial" w:hAnsi="Arial"/>
              </w:rPr>
            </w:pPr>
            <w:r w:rsidRPr="00A95236">
              <w:rPr>
                <w:rFonts w:ascii="Arial" w:hAnsi="Arial"/>
              </w:rPr>
              <w:t>C.1.</w:t>
            </w:r>
            <w:r>
              <w:rPr>
                <w:rFonts w:ascii="Arial" w:hAnsi="Arial"/>
              </w:rPr>
              <w:t>5</w:t>
            </w:r>
          </w:p>
        </w:tc>
        <w:tc>
          <w:tcPr>
            <w:tcW w:w="5528" w:type="dxa"/>
            <w:shd w:val="clear" w:color="auto" w:fill="auto"/>
            <w:vAlign w:val="center"/>
          </w:tcPr>
          <w:p w14:paraId="22DB5607" w14:textId="77777777" w:rsidR="00690938" w:rsidRPr="00A95236" w:rsidRDefault="00690938" w:rsidP="00E03EAB">
            <w:pPr>
              <w:pStyle w:val="b-Styl"/>
              <w:numPr>
                <w:ilvl w:val="0"/>
                <w:numId w:val="0"/>
              </w:numPr>
              <w:ind w:left="70"/>
              <w:jc w:val="left"/>
              <w:rPr>
                <w:rFonts w:ascii="Arial" w:hAnsi="Arial" w:cs="Arial"/>
                <w:sz w:val="20"/>
              </w:rPr>
            </w:pPr>
            <w:r w:rsidRPr="00997C84">
              <w:rPr>
                <w:rFonts w:ascii="Arial" w:hAnsi="Arial" w:cs="Arial"/>
                <w:sz w:val="20"/>
              </w:rPr>
              <w:t>Opravy chodníků podél místních komunikací</w:t>
            </w:r>
          </w:p>
        </w:tc>
        <w:tc>
          <w:tcPr>
            <w:tcW w:w="1134" w:type="dxa"/>
            <w:shd w:val="clear" w:color="auto" w:fill="auto"/>
            <w:vAlign w:val="center"/>
          </w:tcPr>
          <w:p w14:paraId="53801F49" w14:textId="77777777" w:rsidR="00690938" w:rsidRPr="00A50A8B" w:rsidRDefault="00690938" w:rsidP="00502465">
            <w:pPr>
              <w:pStyle w:val="Seznam"/>
              <w:ind w:left="0" w:firstLine="0"/>
              <w:jc w:val="center"/>
              <w:rPr>
                <w:rFonts w:ascii="Arial" w:hAnsi="Arial"/>
              </w:rPr>
            </w:pPr>
            <w:r w:rsidRPr="00A50A8B">
              <w:rPr>
                <w:rFonts w:ascii="Arial" w:hAnsi="Arial"/>
              </w:rPr>
              <w:t>III</w:t>
            </w:r>
          </w:p>
        </w:tc>
        <w:tc>
          <w:tcPr>
            <w:tcW w:w="1418" w:type="dxa"/>
            <w:shd w:val="clear" w:color="auto" w:fill="auto"/>
            <w:vAlign w:val="center"/>
          </w:tcPr>
          <w:p w14:paraId="753D1E11" w14:textId="77777777" w:rsidR="00690938" w:rsidRPr="008004D5" w:rsidRDefault="00690938" w:rsidP="00502465">
            <w:pPr>
              <w:pStyle w:val="Seznam"/>
              <w:ind w:left="0" w:firstLine="0"/>
              <w:jc w:val="center"/>
              <w:rPr>
                <w:rFonts w:ascii="Arial" w:hAnsi="Arial"/>
                <w:highlight w:val="green"/>
              </w:rPr>
            </w:pPr>
            <w:r>
              <w:rPr>
                <w:rFonts w:ascii="Arial" w:hAnsi="Arial"/>
              </w:rPr>
              <w:t>průběžně</w:t>
            </w:r>
          </w:p>
        </w:tc>
      </w:tr>
      <w:tr w:rsidR="00690938" w:rsidRPr="00A95236" w14:paraId="3824500B" w14:textId="77777777" w:rsidTr="00502465">
        <w:trPr>
          <w:cantSplit/>
        </w:trPr>
        <w:tc>
          <w:tcPr>
            <w:tcW w:w="993" w:type="dxa"/>
            <w:shd w:val="clear" w:color="auto" w:fill="FFFF00"/>
            <w:vAlign w:val="center"/>
          </w:tcPr>
          <w:p w14:paraId="489B33CD" w14:textId="77777777" w:rsidR="00690938" w:rsidRDefault="00690938" w:rsidP="00502465">
            <w:pPr>
              <w:pStyle w:val="Seznam"/>
              <w:ind w:left="0" w:right="71" w:firstLine="0"/>
              <w:jc w:val="right"/>
              <w:rPr>
                <w:rFonts w:ascii="Arial" w:hAnsi="Arial"/>
              </w:rPr>
            </w:pPr>
            <w:r>
              <w:rPr>
                <w:rFonts w:ascii="Arial" w:hAnsi="Arial"/>
              </w:rPr>
              <w:t>C.1.7</w:t>
            </w:r>
          </w:p>
        </w:tc>
        <w:tc>
          <w:tcPr>
            <w:tcW w:w="5528" w:type="dxa"/>
            <w:shd w:val="clear" w:color="auto" w:fill="FFFF00"/>
            <w:vAlign w:val="center"/>
          </w:tcPr>
          <w:p w14:paraId="051F1B7D" w14:textId="77777777" w:rsidR="00690938" w:rsidRDefault="00690938" w:rsidP="00E03EAB">
            <w:pPr>
              <w:pStyle w:val="b-Styl"/>
              <w:numPr>
                <w:ilvl w:val="0"/>
                <w:numId w:val="0"/>
              </w:numPr>
              <w:ind w:left="70"/>
              <w:jc w:val="left"/>
              <w:rPr>
                <w:rFonts w:ascii="Arial" w:hAnsi="Arial" w:cs="Arial"/>
                <w:sz w:val="20"/>
              </w:rPr>
            </w:pPr>
            <w:r>
              <w:rPr>
                <w:rFonts w:ascii="Arial" w:hAnsi="Arial" w:cs="Arial"/>
                <w:sz w:val="20"/>
              </w:rPr>
              <w:t>Rekonstrukce MK nad mateřskou školou</w:t>
            </w:r>
          </w:p>
        </w:tc>
        <w:tc>
          <w:tcPr>
            <w:tcW w:w="1134" w:type="dxa"/>
            <w:shd w:val="clear" w:color="auto" w:fill="FFFF00"/>
            <w:vAlign w:val="center"/>
          </w:tcPr>
          <w:p w14:paraId="156E3FFD" w14:textId="77777777" w:rsidR="00690938" w:rsidRDefault="00690938" w:rsidP="00502465">
            <w:pPr>
              <w:pStyle w:val="Seznam"/>
              <w:ind w:left="0" w:firstLine="0"/>
              <w:jc w:val="center"/>
              <w:rPr>
                <w:rFonts w:ascii="Arial" w:hAnsi="Arial"/>
              </w:rPr>
            </w:pPr>
            <w:r>
              <w:rPr>
                <w:rFonts w:ascii="Arial" w:hAnsi="Arial"/>
              </w:rPr>
              <w:t>V</w:t>
            </w:r>
          </w:p>
        </w:tc>
        <w:tc>
          <w:tcPr>
            <w:tcW w:w="1418" w:type="dxa"/>
            <w:shd w:val="clear" w:color="auto" w:fill="FFFF00"/>
            <w:vAlign w:val="center"/>
          </w:tcPr>
          <w:p w14:paraId="41997B84" w14:textId="77777777" w:rsidR="00690938" w:rsidRPr="006C18E9" w:rsidRDefault="00690938" w:rsidP="00502465">
            <w:pPr>
              <w:pStyle w:val="Seznam"/>
              <w:ind w:left="0" w:firstLine="0"/>
              <w:jc w:val="center"/>
              <w:rPr>
                <w:rFonts w:ascii="Arial" w:hAnsi="Arial"/>
                <w:b/>
                <w:bCs/>
              </w:rPr>
            </w:pPr>
            <w:r w:rsidRPr="006C18E9">
              <w:rPr>
                <w:rFonts w:ascii="Arial" w:hAnsi="Arial"/>
                <w:b/>
                <w:bCs/>
              </w:rPr>
              <w:t>202</w:t>
            </w:r>
            <w:r>
              <w:rPr>
                <w:rFonts w:ascii="Arial" w:hAnsi="Arial"/>
                <w:b/>
                <w:bCs/>
              </w:rPr>
              <w:t>5</w:t>
            </w:r>
          </w:p>
        </w:tc>
      </w:tr>
      <w:tr w:rsidR="00690938" w:rsidRPr="00A95236" w14:paraId="234B37E0" w14:textId="77777777" w:rsidTr="00502465">
        <w:trPr>
          <w:cantSplit/>
        </w:trPr>
        <w:tc>
          <w:tcPr>
            <w:tcW w:w="993" w:type="dxa"/>
            <w:shd w:val="clear" w:color="auto" w:fill="FFFF00"/>
            <w:vAlign w:val="center"/>
          </w:tcPr>
          <w:p w14:paraId="641F8EB6" w14:textId="77777777" w:rsidR="00690938" w:rsidRDefault="00690938" w:rsidP="00502465">
            <w:pPr>
              <w:pStyle w:val="Seznam"/>
              <w:ind w:left="0" w:right="71" w:firstLine="0"/>
              <w:jc w:val="right"/>
              <w:rPr>
                <w:rFonts w:ascii="Arial" w:hAnsi="Arial"/>
              </w:rPr>
            </w:pPr>
            <w:r>
              <w:rPr>
                <w:rFonts w:ascii="Arial" w:hAnsi="Arial"/>
              </w:rPr>
              <w:t>C.1.8</w:t>
            </w:r>
          </w:p>
        </w:tc>
        <w:tc>
          <w:tcPr>
            <w:tcW w:w="5528" w:type="dxa"/>
            <w:shd w:val="clear" w:color="auto" w:fill="FFFF00"/>
            <w:vAlign w:val="center"/>
          </w:tcPr>
          <w:p w14:paraId="29B2B85B" w14:textId="77777777" w:rsidR="00690938" w:rsidRDefault="00690938" w:rsidP="00E03EAB">
            <w:pPr>
              <w:pStyle w:val="b-Styl"/>
              <w:numPr>
                <w:ilvl w:val="0"/>
                <w:numId w:val="0"/>
              </w:numPr>
              <w:ind w:left="70"/>
              <w:jc w:val="left"/>
              <w:rPr>
                <w:rFonts w:ascii="Arial" w:hAnsi="Arial" w:cs="Arial"/>
                <w:sz w:val="20"/>
              </w:rPr>
            </w:pPr>
            <w:r>
              <w:rPr>
                <w:rFonts w:ascii="Arial" w:hAnsi="Arial" w:cs="Arial"/>
                <w:sz w:val="20"/>
              </w:rPr>
              <w:t>Rekonstrukce MK od požární zbrojnice na horní konec</w:t>
            </w:r>
          </w:p>
        </w:tc>
        <w:tc>
          <w:tcPr>
            <w:tcW w:w="1134" w:type="dxa"/>
            <w:shd w:val="clear" w:color="auto" w:fill="FFFF00"/>
            <w:vAlign w:val="center"/>
          </w:tcPr>
          <w:p w14:paraId="4857458A" w14:textId="77777777" w:rsidR="00690938" w:rsidRDefault="00690938" w:rsidP="00502465">
            <w:pPr>
              <w:pStyle w:val="Seznam"/>
              <w:ind w:left="0" w:firstLine="0"/>
              <w:jc w:val="center"/>
              <w:rPr>
                <w:rFonts w:ascii="Arial" w:hAnsi="Arial"/>
              </w:rPr>
            </w:pPr>
            <w:r>
              <w:rPr>
                <w:rFonts w:ascii="Arial" w:hAnsi="Arial"/>
              </w:rPr>
              <w:t>V</w:t>
            </w:r>
          </w:p>
        </w:tc>
        <w:tc>
          <w:tcPr>
            <w:tcW w:w="1418" w:type="dxa"/>
            <w:shd w:val="clear" w:color="auto" w:fill="FFFF00"/>
            <w:vAlign w:val="center"/>
          </w:tcPr>
          <w:p w14:paraId="571387BD" w14:textId="77777777" w:rsidR="00690938" w:rsidRPr="00E00C7E" w:rsidRDefault="00690938" w:rsidP="00502465">
            <w:pPr>
              <w:pStyle w:val="Seznam"/>
              <w:ind w:left="0" w:firstLine="0"/>
              <w:jc w:val="center"/>
              <w:rPr>
                <w:rFonts w:ascii="Arial" w:hAnsi="Arial"/>
                <w:b/>
                <w:bCs/>
              </w:rPr>
            </w:pPr>
            <w:r w:rsidRPr="00E00C7E">
              <w:rPr>
                <w:rFonts w:ascii="Arial" w:hAnsi="Arial"/>
                <w:b/>
                <w:bCs/>
              </w:rPr>
              <w:t>2025</w:t>
            </w:r>
          </w:p>
        </w:tc>
      </w:tr>
      <w:tr w:rsidR="00690938" w:rsidRPr="00A95236" w14:paraId="69BFA509" w14:textId="77777777" w:rsidTr="00502465">
        <w:trPr>
          <w:cantSplit/>
        </w:trPr>
        <w:tc>
          <w:tcPr>
            <w:tcW w:w="993" w:type="dxa"/>
            <w:shd w:val="clear" w:color="auto" w:fill="FFFF00"/>
            <w:vAlign w:val="center"/>
          </w:tcPr>
          <w:p w14:paraId="17AB5A87" w14:textId="77777777" w:rsidR="00690938" w:rsidRDefault="00690938" w:rsidP="00502465">
            <w:pPr>
              <w:pStyle w:val="Seznam"/>
              <w:ind w:left="0" w:right="71" w:firstLine="0"/>
              <w:jc w:val="right"/>
              <w:rPr>
                <w:rFonts w:ascii="Arial" w:hAnsi="Arial"/>
              </w:rPr>
            </w:pPr>
            <w:r>
              <w:rPr>
                <w:rFonts w:ascii="Arial" w:hAnsi="Arial"/>
              </w:rPr>
              <w:t>C.1.9</w:t>
            </w:r>
          </w:p>
        </w:tc>
        <w:tc>
          <w:tcPr>
            <w:tcW w:w="5528" w:type="dxa"/>
            <w:shd w:val="clear" w:color="auto" w:fill="FFFF00"/>
            <w:vAlign w:val="center"/>
          </w:tcPr>
          <w:p w14:paraId="23BCB1D4" w14:textId="77777777" w:rsidR="00690938" w:rsidRDefault="00690938" w:rsidP="00E03EAB">
            <w:pPr>
              <w:pStyle w:val="b-Styl"/>
              <w:numPr>
                <w:ilvl w:val="0"/>
                <w:numId w:val="0"/>
              </w:numPr>
              <w:ind w:left="70"/>
              <w:jc w:val="left"/>
              <w:rPr>
                <w:rFonts w:ascii="Arial" w:hAnsi="Arial" w:cs="Arial"/>
                <w:sz w:val="20"/>
              </w:rPr>
            </w:pPr>
            <w:r>
              <w:rPr>
                <w:rFonts w:ascii="Arial" w:hAnsi="Arial" w:cs="Arial"/>
                <w:sz w:val="20"/>
              </w:rPr>
              <w:t>Rekonstrukce MK na Horním konci včetně křižovatky (Hlinákovi – Olivovi)</w:t>
            </w:r>
          </w:p>
        </w:tc>
        <w:tc>
          <w:tcPr>
            <w:tcW w:w="1134" w:type="dxa"/>
            <w:shd w:val="clear" w:color="auto" w:fill="FFFF00"/>
            <w:vAlign w:val="center"/>
          </w:tcPr>
          <w:p w14:paraId="18FEE21E" w14:textId="77777777" w:rsidR="00690938" w:rsidRDefault="00690938" w:rsidP="00502465">
            <w:pPr>
              <w:pStyle w:val="Seznam"/>
              <w:ind w:left="0" w:firstLine="0"/>
              <w:jc w:val="center"/>
              <w:rPr>
                <w:rFonts w:ascii="Arial" w:hAnsi="Arial"/>
              </w:rPr>
            </w:pPr>
            <w:r>
              <w:rPr>
                <w:rFonts w:ascii="Arial" w:hAnsi="Arial"/>
              </w:rPr>
              <w:t>IV</w:t>
            </w:r>
          </w:p>
        </w:tc>
        <w:tc>
          <w:tcPr>
            <w:tcW w:w="1418" w:type="dxa"/>
            <w:shd w:val="clear" w:color="auto" w:fill="FFFF00"/>
            <w:vAlign w:val="center"/>
          </w:tcPr>
          <w:p w14:paraId="0535530C" w14:textId="77777777" w:rsidR="00690938" w:rsidRPr="00E00C7E" w:rsidRDefault="00690938" w:rsidP="00502465">
            <w:pPr>
              <w:pStyle w:val="Seznam"/>
              <w:ind w:left="0" w:firstLine="0"/>
              <w:jc w:val="center"/>
              <w:rPr>
                <w:rFonts w:ascii="Arial" w:hAnsi="Arial"/>
                <w:b/>
                <w:bCs/>
              </w:rPr>
            </w:pPr>
            <w:r w:rsidRPr="00E00C7E">
              <w:rPr>
                <w:rFonts w:ascii="Arial" w:hAnsi="Arial"/>
                <w:b/>
                <w:bCs/>
              </w:rPr>
              <w:t>2025</w:t>
            </w:r>
          </w:p>
        </w:tc>
      </w:tr>
      <w:tr w:rsidR="00690938" w:rsidRPr="00A95236" w14:paraId="489A4C6C" w14:textId="77777777" w:rsidTr="00502465">
        <w:trPr>
          <w:cantSplit/>
        </w:trPr>
        <w:tc>
          <w:tcPr>
            <w:tcW w:w="993" w:type="dxa"/>
            <w:vAlign w:val="center"/>
          </w:tcPr>
          <w:p w14:paraId="782B3484" w14:textId="77777777" w:rsidR="00690938" w:rsidRPr="00A95236" w:rsidRDefault="00690938" w:rsidP="00502465">
            <w:pPr>
              <w:pStyle w:val="Seznam"/>
              <w:spacing w:before="120" w:after="120"/>
              <w:ind w:left="0" w:right="71" w:firstLine="0"/>
              <w:jc w:val="right"/>
              <w:rPr>
                <w:rFonts w:ascii="Arial" w:hAnsi="Arial"/>
                <w:b/>
              </w:rPr>
            </w:pPr>
            <w:r w:rsidRPr="00A95236">
              <w:rPr>
                <w:rFonts w:ascii="Arial" w:hAnsi="Arial"/>
                <w:b/>
              </w:rPr>
              <w:t>C.2</w:t>
            </w:r>
          </w:p>
        </w:tc>
        <w:tc>
          <w:tcPr>
            <w:tcW w:w="5528" w:type="dxa"/>
            <w:vAlign w:val="center"/>
          </w:tcPr>
          <w:p w14:paraId="2C8A9B86" w14:textId="77777777" w:rsidR="00690938" w:rsidRPr="00A95236" w:rsidRDefault="00690938" w:rsidP="00502465">
            <w:pPr>
              <w:pStyle w:val="Zhlav"/>
              <w:tabs>
                <w:tab w:val="clear" w:pos="4536"/>
                <w:tab w:val="clear" w:pos="9072"/>
              </w:tabs>
              <w:spacing w:before="120" w:after="120"/>
              <w:ind w:left="71"/>
              <w:rPr>
                <w:rFonts w:ascii="Arial" w:hAnsi="Arial"/>
                <w:b/>
                <w:sz w:val="18"/>
              </w:rPr>
            </w:pPr>
            <w:r w:rsidRPr="00A95236">
              <w:rPr>
                <w:rFonts w:ascii="Arial" w:hAnsi="Arial"/>
                <w:b/>
                <w:sz w:val="18"/>
              </w:rPr>
              <w:t>INŽENÝRSKÉ SÍTĚ (SÍTĚ TECHNICKÉHO VYBAVENÍ)</w:t>
            </w:r>
          </w:p>
        </w:tc>
        <w:tc>
          <w:tcPr>
            <w:tcW w:w="2552" w:type="dxa"/>
            <w:gridSpan w:val="2"/>
            <w:vAlign w:val="center"/>
          </w:tcPr>
          <w:p w14:paraId="5C7D28FD" w14:textId="77777777" w:rsidR="00690938" w:rsidRPr="00A50A8B" w:rsidRDefault="00690938" w:rsidP="00502465">
            <w:pPr>
              <w:pStyle w:val="Seznam"/>
              <w:spacing w:before="120" w:after="120"/>
              <w:ind w:left="0" w:firstLine="0"/>
              <w:jc w:val="center"/>
              <w:rPr>
                <w:rFonts w:ascii="Arial" w:hAnsi="Arial"/>
                <w:sz w:val="22"/>
              </w:rPr>
            </w:pPr>
          </w:p>
        </w:tc>
      </w:tr>
      <w:tr w:rsidR="00690938" w:rsidRPr="00A95236" w14:paraId="2BED6FEA" w14:textId="77777777" w:rsidTr="00502465">
        <w:trPr>
          <w:cantSplit/>
        </w:trPr>
        <w:tc>
          <w:tcPr>
            <w:tcW w:w="993" w:type="dxa"/>
            <w:shd w:val="clear" w:color="auto" w:fill="auto"/>
            <w:vAlign w:val="center"/>
          </w:tcPr>
          <w:p w14:paraId="6272B542" w14:textId="77777777" w:rsidR="00690938" w:rsidRPr="00A95236" w:rsidRDefault="00690938" w:rsidP="00502465">
            <w:pPr>
              <w:pStyle w:val="Seznam"/>
              <w:ind w:left="0" w:right="71" w:firstLine="0"/>
              <w:jc w:val="right"/>
              <w:rPr>
                <w:rFonts w:ascii="Arial" w:hAnsi="Arial"/>
              </w:rPr>
            </w:pPr>
            <w:r>
              <w:rPr>
                <w:rFonts w:ascii="Arial" w:hAnsi="Arial"/>
              </w:rPr>
              <w:t>C.2.1</w:t>
            </w:r>
          </w:p>
        </w:tc>
        <w:tc>
          <w:tcPr>
            <w:tcW w:w="5528" w:type="dxa"/>
            <w:shd w:val="clear" w:color="auto" w:fill="auto"/>
            <w:vAlign w:val="center"/>
          </w:tcPr>
          <w:p w14:paraId="65A07FA3" w14:textId="77777777" w:rsidR="00690938" w:rsidRPr="00A95236" w:rsidRDefault="00690938" w:rsidP="00E03EAB">
            <w:pPr>
              <w:pStyle w:val="b-Styl"/>
              <w:numPr>
                <w:ilvl w:val="0"/>
                <w:numId w:val="0"/>
              </w:numPr>
              <w:ind w:left="70"/>
              <w:jc w:val="left"/>
              <w:rPr>
                <w:rFonts w:ascii="Arial" w:hAnsi="Arial" w:cs="Arial"/>
                <w:sz w:val="20"/>
              </w:rPr>
            </w:pPr>
            <w:r>
              <w:rPr>
                <w:rFonts w:ascii="Arial" w:hAnsi="Arial" w:cs="Arial"/>
                <w:sz w:val="20"/>
              </w:rPr>
              <w:t>Opravy inženýrských sítí v obci</w:t>
            </w:r>
          </w:p>
        </w:tc>
        <w:tc>
          <w:tcPr>
            <w:tcW w:w="1134" w:type="dxa"/>
            <w:shd w:val="clear" w:color="auto" w:fill="auto"/>
            <w:vAlign w:val="center"/>
          </w:tcPr>
          <w:p w14:paraId="594D882C" w14:textId="77777777" w:rsidR="00690938" w:rsidRDefault="00690938" w:rsidP="00502465">
            <w:pPr>
              <w:pStyle w:val="Seznam"/>
              <w:ind w:left="0" w:firstLine="0"/>
              <w:jc w:val="center"/>
              <w:rPr>
                <w:rFonts w:ascii="Arial" w:hAnsi="Arial"/>
              </w:rPr>
            </w:pPr>
            <w:r>
              <w:rPr>
                <w:rFonts w:ascii="Arial" w:hAnsi="Arial"/>
              </w:rPr>
              <w:t>IV</w:t>
            </w:r>
          </w:p>
        </w:tc>
        <w:tc>
          <w:tcPr>
            <w:tcW w:w="1418" w:type="dxa"/>
            <w:shd w:val="clear" w:color="auto" w:fill="auto"/>
            <w:vAlign w:val="center"/>
          </w:tcPr>
          <w:p w14:paraId="0E6DF8C6" w14:textId="77777777" w:rsidR="00690938" w:rsidRPr="00C93410" w:rsidRDefault="00690938" w:rsidP="00502465">
            <w:pPr>
              <w:pStyle w:val="Seznam"/>
              <w:ind w:left="0" w:firstLine="0"/>
              <w:jc w:val="center"/>
              <w:rPr>
                <w:rFonts w:ascii="Arial" w:hAnsi="Arial"/>
                <w:bCs/>
              </w:rPr>
            </w:pPr>
            <w:r>
              <w:rPr>
                <w:rFonts w:ascii="Arial" w:hAnsi="Arial"/>
                <w:bCs/>
              </w:rPr>
              <w:t>průběžně</w:t>
            </w:r>
          </w:p>
        </w:tc>
      </w:tr>
      <w:tr w:rsidR="00690938" w:rsidRPr="00A95236" w14:paraId="526981B4" w14:textId="77777777" w:rsidTr="00502465">
        <w:trPr>
          <w:cantSplit/>
        </w:trPr>
        <w:tc>
          <w:tcPr>
            <w:tcW w:w="993" w:type="dxa"/>
            <w:shd w:val="clear" w:color="auto" w:fill="auto"/>
            <w:vAlign w:val="center"/>
          </w:tcPr>
          <w:p w14:paraId="4EEB2F63" w14:textId="77777777" w:rsidR="00690938" w:rsidRPr="00A95236" w:rsidRDefault="00690938" w:rsidP="00502465">
            <w:pPr>
              <w:pStyle w:val="Seznam"/>
              <w:spacing w:before="120" w:after="120"/>
              <w:ind w:left="0" w:right="71" w:firstLine="0"/>
              <w:jc w:val="right"/>
              <w:rPr>
                <w:rFonts w:ascii="Arial" w:hAnsi="Arial"/>
                <w:b/>
              </w:rPr>
            </w:pPr>
            <w:r w:rsidRPr="00A95236">
              <w:rPr>
                <w:rFonts w:ascii="Arial" w:hAnsi="Arial"/>
                <w:b/>
              </w:rPr>
              <w:t>C.</w:t>
            </w:r>
            <w:r>
              <w:rPr>
                <w:rFonts w:ascii="Arial" w:hAnsi="Arial"/>
                <w:b/>
              </w:rPr>
              <w:t>3</w:t>
            </w:r>
          </w:p>
        </w:tc>
        <w:tc>
          <w:tcPr>
            <w:tcW w:w="5528" w:type="dxa"/>
            <w:shd w:val="clear" w:color="auto" w:fill="auto"/>
            <w:vAlign w:val="center"/>
          </w:tcPr>
          <w:p w14:paraId="2F85B877" w14:textId="77777777" w:rsidR="00690938" w:rsidRPr="00A95236" w:rsidRDefault="00690938" w:rsidP="00502465">
            <w:pPr>
              <w:pStyle w:val="Zhlav"/>
              <w:tabs>
                <w:tab w:val="clear" w:pos="4536"/>
                <w:tab w:val="clear" w:pos="9072"/>
              </w:tabs>
              <w:spacing w:before="120" w:after="120"/>
              <w:ind w:left="71"/>
              <w:rPr>
                <w:rFonts w:ascii="Arial" w:hAnsi="Arial"/>
                <w:b/>
                <w:sz w:val="18"/>
              </w:rPr>
            </w:pPr>
            <w:r w:rsidRPr="00BA29F0">
              <w:rPr>
                <w:rFonts w:ascii="Arial" w:hAnsi="Arial"/>
                <w:b/>
                <w:sz w:val="18"/>
              </w:rPr>
              <w:t>OSTATNÍ TECHNICKÁ INFRASTRUKTURA</w:t>
            </w:r>
          </w:p>
        </w:tc>
        <w:tc>
          <w:tcPr>
            <w:tcW w:w="2552" w:type="dxa"/>
            <w:gridSpan w:val="2"/>
            <w:shd w:val="clear" w:color="auto" w:fill="auto"/>
            <w:vAlign w:val="center"/>
          </w:tcPr>
          <w:p w14:paraId="38027C5B" w14:textId="77777777" w:rsidR="00690938" w:rsidRPr="00A50A8B" w:rsidRDefault="00690938" w:rsidP="00502465">
            <w:pPr>
              <w:pStyle w:val="Seznam"/>
              <w:spacing w:before="120" w:after="120"/>
              <w:ind w:left="0" w:firstLine="0"/>
              <w:jc w:val="center"/>
              <w:rPr>
                <w:rFonts w:ascii="Arial" w:hAnsi="Arial"/>
                <w:sz w:val="22"/>
              </w:rPr>
            </w:pPr>
          </w:p>
        </w:tc>
      </w:tr>
      <w:tr w:rsidR="00690938" w:rsidRPr="00A95236" w14:paraId="759382EA" w14:textId="77777777" w:rsidTr="00502465">
        <w:trPr>
          <w:cantSplit/>
        </w:trPr>
        <w:tc>
          <w:tcPr>
            <w:tcW w:w="993" w:type="dxa"/>
            <w:shd w:val="clear" w:color="auto" w:fill="FFFF00"/>
            <w:vAlign w:val="center"/>
          </w:tcPr>
          <w:p w14:paraId="34A1BDA5" w14:textId="77777777" w:rsidR="00690938" w:rsidRPr="00A95236" w:rsidRDefault="00690938" w:rsidP="00502465">
            <w:pPr>
              <w:pStyle w:val="Seznam"/>
              <w:ind w:left="0" w:right="71" w:firstLine="0"/>
              <w:jc w:val="right"/>
              <w:rPr>
                <w:rFonts w:ascii="Arial" w:hAnsi="Arial"/>
              </w:rPr>
            </w:pPr>
            <w:r w:rsidRPr="00A95236">
              <w:rPr>
                <w:rFonts w:ascii="Arial" w:hAnsi="Arial"/>
              </w:rPr>
              <w:t>C.</w:t>
            </w:r>
            <w:r>
              <w:rPr>
                <w:rFonts w:ascii="Arial" w:hAnsi="Arial"/>
              </w:rPr>
              <w:t>3.1</w:t>
            </w:r>
          </w:p>
        </w:tc>
        <w:tc>
          <w:tcPr>
            <w:tcW w:w="5528" w:type="dxa"/>
            <w:shd w:val="clear" w:color="auto" w:fill="FFFF00"/>
            <w:vAlign w:val="center"/>
          </w:tcPr>
          <w:p w14:paraId="3BF521F5" w14:textId="77777777" w:rsidR="00690938" w:rsidRPr="00A95236" w:rsidRDefault="00690938" w:rsidP="00E03EAB">
            <w:pPr>
              <w:pStyle w:val="b-Styl"/>
              <w:numPr>
                <w:ilvl w:val="0"/>
                <w:numId w:val="0"/>
              </w:numPr>
              <w:ind w:left="70"/>
              <w:jc w:val="left"/>
              <w:rPr>
                <w:rFonts w:ascii="Arial" w:hAnsi="Arial" w:cs="Arial"/>
                <w:sz w:val="20"/>
              </w:rPr>
            </w:pPr>
            <w:r w:rsidRPr="00BA29F0">
              <w:rPr>
                <w:rFonts w:ascii="Arial" w:hAnsi="Arial" w:cs="Arial"/>
                <w:sz w:val="20"/>
              </w:rPr>
              <w:t>Rekonstrukce zázemí pro technické služby obce</w:t>
            </w:r>
          </w:p>
        </w:tc>
        <w:tc>
          <w:tcPr>
            <w:tcW w:w="1134" w:type="dxa"/>
            <w:shd w:val="clear" w:color="auto" w:fill="FFFF00"/>
            <w:vAlign w:val="center"/>
          </w:tcPr>
          <w:p w14:paraId="462484A0" w14:textId="77777777" w:rsidR="00690938" w:rsidRPr="00A50A8B" w:rsidRDefault="00690938" w:rsidP="00502465">
            <w:pPr>
              <w:pStyle w:val="Seznam"/>
              <w:ind w:left="0" w:firstLine="0"/>
              <w:jc w:val="center"/>
              <w:rPr>
                <w:rFonts w:ascii="Arial" w:hAnsi="Arial"/>
              </w:rPr>
            </w:pPr>
            <w:r>
              <w:rPr>
                <w:rFonts w:ascii="Arial" w:hAnsi="Arial"/>
              </w:rPr>
              <w:t>III</w:t>
            </w:r>
          </w:p>
        </w:tc>
        <w:tc>
          <w:tcPr>
            <w:tcW w:w="1418" w:type="dxa"/>
            <w:shd w:val="clear" w:color="auto" w:fill="FFFF00"/>
            <w:vAlign w:val="center"/>
          </w:tcPr>
          <w:p w14:paraId="0200D90D" w14:textId="77777777" w:rsidR="00690938" w:rsidRPr="006C18E9" w:rsidRDefault="00690938" w:rsidP="00502465">
            <w:pPr>
              <w:pStyle w:val="Seznam"/>
              <w:ind w:left="0" w:firstLine="0"/>
              <w:jc w:val="center"/>
              <w:rPr>
                <w:rFonts w:ascii="Arial" w:hAnsi="Arial"/>
                <w:b/>
              </w:rPr>
            </w:pPr>
            <w:r w:rsidRPr="006C18E9">
              <w:rPr>
                <w:rFonts w:ascii="Arial" w:hAnsi="Arial"/>
                <w:b/>
              </w:rPr>
              <w:t>2024</w:t>
            </w:r>
          </w:p>
        </w:tc>
      </w:tr>
    </w:tbl>
    <w:p w14:paraId="371237E2" w14:textId="77777777" w:rsidR="00690938" w:rsidRDefault="00690938" w:rsidP="00690938"/>
    <w:p w14:paraId="50F6A0A8" w14:textId="77777777" w:rsidR="00690938" w:rsidRDefault="00690938" w:rsidP="00690938"/>
    <w:p w14:paraId="207E38C8" w14:textId="77777777" w:rsidR="00690938" w:rsidRDefault="00690938" w:rsidP="00690938"/>
    <w:p w14:paraId="25550BC7" w14:textId="77777777" w:rsidR="00690938" w:rsidRDefault="00690938" w:rsidP="00690938"/>
    <w:p w14:paraId="4AB190D5" w14:textId="77777777" w:rsidR="00690938" w:rsidRDefault="00690938" w:rsidP="00690938">
      <w:pPr>
        <w:jc w:val="center"/>
      </w:pPr>
      <w:r w:rsidRPr="00713045">
        <w:rPr>
          <w:b/>
          <w:bCs/>
        </w:rPr>
        <w:t>Tab. 2. Finanční náklady a harmonogram realizace dílčích akcí – pokračování</w:t>
      </w:r>
    </w:p>
    <w:p w14:paraId="190E166B" w14:textId="77777777" w:rsidR="00690938" w:rsidRDefault="00690938" w:rsidP="00690938"/>
    <w:tbl>
      <w:tblPr>
        <w:tblW w:w="9073" w:type="dxa"/>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A0" w:firstRow="1" w:lastRow="0" w:firstColumn="1" w:lastColumn="0" w:noHBand="0" w:noVBand="0"/>
      </w:tblPr>
      <w:tblGrid>
        <w:gridCol w:w="993"/>
        <w:gridCol w:w="5528"/>
        <w:gridCol w:w="1134"/>
        <w:gridCol w:w="1418"/>
      </w:tblGrid>
      <w:tr w:rsidR="00690938" w:rsidRPr="00A95236" w14:paraId="25F468F1" w14:textId="77777777" w:rsidTr="00502465">
        <w:trPr>
          <w:cantSplit/>
        </w:trPr>
        <w:tc>
          <w:tcPr>
            <w:tcW w:w="993" w:type="dxa"/>
            <w:vAlign w:val="center"/>
          </w:tcPr>
          <w:p w14:paraId="4C7ED4F2" w14:textId="77777777" w:rsidR="00690938" w:rsidRPr="00A95236" w:rsidRDefault="00690938" w:rsidP="00502465">
            <w:pPr>
              <w:pStyle w:val="Seznam"/>
              <w:spacing w:before="120" w:after="120"/>
              <w:ind w:left="0" w:right="71" w:firstLine="0"/>
              <w:jc w:val="right"/>
              <w:rPr>
                <w:rFonts w:ascii="Arial" w:hAnsi="Arial"/>
                <w:b/>
              </w:rPr>
            </w:pPr>
          </w:p>
        </w:tc>
        <w:tc>
          <w:tcPr>
            <w:tcW w:w="8080" w:type="dxa"/>
            <w:gridSpan w:val="3"/>
            <w:shd w:val="pct5" w:color="auto" w:fill="auto"/>
            <w:vAlign w:val="center"/>
          </w:tcPr>
          <w:p w14:paraId="38BC2C18" w14:textId="77777777" w:rsidR="00690938" w:rsidRPr="00A95236" w:rsidRDefault="00690938" w:rsidP="00502465">
            <w:pPr>
              <w:pStyle w:val="Seznam"/>
              <w:spacing w:before="120" w:after="120"/>
              <w:ind w:left="213" w:firstLine="0"/>
              <w:rPr>
                <w:rFonts w:ascii="Arial" w:hAnsi="Arial"/>
                <w:b/>
                <w:sz w:val="22"/>
              </w:rPr>
            </w:pPr>
            <w:r w:rsidRPr="00A95236">
              <w:rPr>
                <w:rFonts w:ascii="Arial" w:hAnsi="Arial"/>
                <w:b/>
              </w:rPr>
              <w:t xml:space="preserve">D. </w:t>
            </w:r>
            <w:r w:rsidRPr="00A95236">
              <w:rPr>
                <w:rFonts w:ascii="Arial" w:hAnsi="Arial"/>
                <w:b/>
                <w:sz w:val="18"/>
              </w:rPr>
              <w:t>OCHRANA A OBNOVA KULTURNÍ KRAJINY</w:t>
            </w:r>
          </w:p>
        </w:tc>
      </w:tr>
      <w:tr w:rsidR="00690938" w:rsidRPr="00A95236" w14:paraId="059F01C6" w14:textId="77777777" w:rsidTr="00502465">
        <w:trPr>
          <w:cantSplit/>
        </w:trPr>
        <w:tc>
          <w:tcPr>
            <w:tcW w:w="993" w:type="dxa"/>
            <w:vAlign w:val="center"/>
          </w:tcPr>
          <w:p w14:paraId="2C6A9F52" w14:textId="77777777" w:rsidR="00690938" w:rsidRPr="00A95236" w:rsidRDefault="00690938" w:rsidP="00502465">
            <w:pPr>
              <w:pStyle w:val="Seznam"/>
              <w:spacing w:before="120" w:after="120"/>
              <w:ind w:left="0" w:right="74" w:firstLine="0"/>
              <w:jc w:val="right"/>
              <w:rPr>
                <w:rFonts w:ascii="Arial" w:hAnsi="Arial"/>
                <w:b/>
              </w:rPr>
            </w:pPr>
            <w:r w:rsidRPr="00A95236">
              <w:rPr>
                <w:rFonts w:ascii="Arial" w:hAnsi="Arial"/>
                <w:b/>
              </w:rPr>
              <w:t>D.1</w:t>
            </w:r>
          </w:p>
        </w:tc>
        <w:tc>
          <w:tcPr>
            <w:tcW w:w="5528" w:type="dxa"/>
            <w:vAlign w:val="center"/>
          </w:tcPr>
          <w:p w14:paraId="116EE85B" w14:textId="77777777" w:rsidR="00690938" w:rsidRPr="00A95236" w:rsidRDefault="00690938" w:rsidP="00502465">
            <w:pPr>
              <w:spacing w:before="120" w:after="120"/>
              <w:ind w:left="71"/>
              <w:rPr>
                <w:rFonts w:ascii="Arial" w:hAnsi="Arial"/>
                <w:b/>
                <w:sz w:val="18"/>
              </w:rPr>
            </w:pPr>
            <w:r w:rsidRPr="00A95236">
              <w:rPr>
                <w:rFonts w:ascii="Arial" w:hAnsi="Arial"/>
                <w:b/>
                <w:sz w:val="18"/>
              </w:rPr>
              <w:t>LINIOVÁ ZELENĚ</w:t>
            </w:r>
          </w:p>
        </w:tc>
        <w:tc>
          <w:tcPr>
            <w:tcW w:w="2552" w:type="dxa"/>
            <w:gridSpan w:val="2"/>
            <w:vAlign w:val="center"/>
          </w:tcPr>
          <w:p w14:paraId="66D49D2F" w14:textId="77777777" w:rsidR="00690938" w:rsidRPr="00A95236" w:rsidRDefault="00690938" w:rsidP="00502465">
            <w:pPr>
              <w:pStyle w:val="Seznam"/>
              <w:spacing w:before="120" w:after="120"/>
              <w:ind w:left="0" w:firstLine="0"/>
              <w:jc w:val="center"/>
              <w:rPr>
                <w:rFonts w:ascii="Arial" w:hAnsi="Arial"/>
              </w:rPr>
            </w:pPr>
          </w:p>
        </w:tc>
      </w:tr>
      <w:tr w:rsidR="00690938" w:rsidRPr="00A95236" w14:paraId="591D50D8" w14:textId="77777777" w:rsidTr="00502465">
        <w:tc>
          <w:tcPr>
            <w:tcW w:w="993" w:type="dxa"/>
            <w:vAlign w:val="center"/>
          </w:tcPr>
          <w:p w14:paraId="4013B969" w14:textId="77777777" w:rsidR="00690938" w:rsidRPr="00A95236" w:rsidRDefault="00690938" w:rsidP="00502465">
            <w:pPr>
              <w:pStyle w:val="Seznam"/>
              <w:ind w:left="0" w:right="74" w:firstLine="0"/>
              <w:jc w:val="right"/>
              <w:rPr>
                <w:rFonts w:ascii="Arial" w:hAnsi="Arial"/>
                <w:b/>
              </w:rPr>
            </w:pPr>
            <w:r w:rsidRPr="00A95236">
              <w:rPr>
                <w:rFonts w:ascii="Arial" w:hAnsi="Arial"/>
              </w:rPr>
              <w:t>D.1.1</w:t>
            </w:r>
          </w:p>
        </w:tc>
        <w:tc>
          <w:tcPr>
            <w:tcW w:w="5528" w:type="dxa"/>
            <w:vAlign w:val="center"/>
          </w:tcPr>
          <w:p w14:paraId="4FBCB8A0" w14:textId="77777777" w:rsidR="00690938" w:rsidRPr="00A95236" w:rsidRDefault="00690938" w:rsidP="00502465">
            <w:pPr>
              <w:ind w:left="71"/>
              <w:rPr>
                <w:rFonts w:ascii="Arial" w:hAnsi="Arial"/>
                <w:b/>
              </w:rPr>
            </w:pPr>
            <w:r w:rsidRPr="00A95236">
              <w:rPr>
                <w:rFonts w:ascii="Arial" w:hAnsi="Arial"/>
              </w:rPr>
              <w:t>Založení alejí podél stávajících polních komunikací</w:t>
            </w:r>
          </w:p>
        </w:tc>
        <w:tc>
          <w:tcPr>
            <w:tcW w:w="1134" w:type="dxa"/>
            <w:vAlign w:val="center"/>
          </w:tcPr>
          <w:p w14:paraId="1603B6E8"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278CA186"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r w:rsidR="00690938" w:rsidRPr="00A95236" w14:paraId="2B1019EB" w14:textId="77777777" w:rsidTr="00502465">
        <w:trPr>
          <w:cantSplit/>
        </w:trPr>
        <w:tc>
          <w:tcPr>
            <w:tcW w:w="993" w:type="dxa"/>
            <w:vAlign w:val="center"/>
          </w:tcPr>
          <w:p w14:paraId="54B34D07" w14:textId="77777777" w:rsidR="00690938" w:rsidRPr="00A95236" w:rsidRDefault="00690938" w:rsidP="00502465">
            <w:pPr>
              <w:pStyle w:val="Seznam"/>
              <w:spacing w:before="120" w:after="120"/>
              <w:ind w:left="0" w:right="74" w:firstLine="0"/>
              <w:jc w:val="right"/>
              <w:rPr>
                <w:rFonts w:ascii="Arial" w:hAnsi="Arial"/>
                <w:b/>
              </w:rPr>
            </w:pPr>
            <w:r w:rsidRPr="00A95236">
              <w:rPr>
                <w:rFonts w:ascii="Arial" w:hAnsi="Arial"/>
                <w:b/>
              </w:rPr>
              <w:t>D.2</w:t>
            </w:r>
          </w:p>
        </w:tc>
        <w:tc>
          <w:tcPr>
            <w:tcW w:w="5528" w:type="dxa"/>
            <w:vAlign w:val="center"/>
          </w:tcPr>
          <w:p w14:paraId="7D9EE838" w14:textId="77777777" w:rsidR="00690938" w:rsidRPr="00A95236" w:rsidRDefault="00690938" w:rsidP="00502465">
            <w:pPr>
              <w:spacing w:before="120" w:after="120"/>
              <w:ind w:left="71"/>
              <w:rPr>
                <w:rFonts w:ascii="Arial" w:hAnsi="Arial"/>
                <w:b/>
                <w:sz w:val="18"/>
              </w:rPr>
            </w:pPr>
            <w:r w:rsidRPr="00A95236">
              <w:rPr>
                <w:rFonts w:ascii="Arial" w:hAnsi="Arial"/>
                <w:b/>
                <w:sz w:val="18"/>
              </w:rPr>
              <w:t>ÚSES A KRAJINNÁ ZELEŇ</w:t>
            </w:r>
          </w:p>
        </w:tc>
        <w:tc>
          <w:tcPr>
            <w:tcW w:w="2552" w:type="dxa"/>
            <w:gridSpan w:val="2"/>
            <w:vAlign w:val="center"/>
          </w:tcPr>
          <w:p w14:paraId="543FB503" w14:textId="77777777" w:rsidR="00690938" w:rsidRPr="00A95236" w:rsidRDefault="00690938" w:rsidP="00502465">
            <w:pPr>
              <w:pStyle w:val="Seznam"/>
              <w:spacing w:before="120" w:after="120"/>
              <w:ind w:left="0" w:firstLine="0"/>
              <w:jc w:val="center"/>
              <w:rPr>
                <w:rFonts w:ascii="Arial" w:hAnsi="Arial"/>
                <w:sz w:val="22"/>
              </w:rPr>
            </w:pPr>
          </w:p>
        </w:tc>
      </w:tr>
      <w:tr w:rsidR="00690938" w:rsidRPr="00A95236" w14:paraId="2B217373" w14:textId="77777777" w:rsidTr="00502465">
        <w:tc>
          <w:tcPr>
            <w:tcW w:w="993" w:type="dxa"/>
            <w:vAlign w:val="center"/>
          </w:tcPr>
          <w:p w14:paraId="23BF2071" w14:textId="77777777" w:rsidR="00690938" w:rsidRPr="00A95236" w:rsidRDefault="00690938" w:rsidP="00502465">
            <w:pPr>
              <w:pStyle w:val="Seznam"/>
              <w:ind w:left="0" w:right="74" w:firstLine="0"/>
              <w:jc w:val="right"/>
              <w:rPr>
                <w:rFonts w:ascii="Arial" w:hAnsi="Arial"/>
              </w:rPr>
            </w:pPr>
            <w:r w:rsidRPr="00A95236">
              <w:rPr>
                <w:rFonts w:ascii="Arial" w:hAnsi="Arial"/>
              </w:rPr>
              <w:t>D.2.1</w:t>
            </w:r>
          </w:p>
        </w:tc>
        <w:tc>
          <w:tcPr>
            <w:tcW w:w="5528" w:type="dxa"/>
            <w:vAlign w:val="center"/>
          </w:tcPr>
          <w:p w14:paraId="764C613E" w14:textId="77777777" w:rsidR="00690938" w:rsidRPr="00A95236" w:rsidRDefault="00690938" w:rsidP="00502465">
            <w:pPr>
              <w:pStyle w:val="b-Styl"/>
              <w:tabs>
                <w:tab w:val="clear" w:pos="-2835"/>
              </w:tabs>
              <w:ind w:left="70" w:firstLine="0"/>
              <w:jc w:val="left"/>
              <w:rPr>
                <w:rFonts w:ascii="Arial" w:hAnsi="Arial"/>
                <w:sz w:val="20"/>
              </w:rPr>
            </w:pPr>
            <w:r w:rsidRPr="00A95236">
              <w:rPr>
                <w:rFonts w:ascii="Arial" w:hAnsi="Arial"/>
                <w:sz w:val="20"/>
              </w:rPr>
              <w:t>Provádění důsledné ochrany dřevin v nezastavěné části katastrálního území</w:t>
            </w:r>
          </w:p>
        </w:tc>
        <w:tc>
          <w:tcPr>
            <w:tcW w:w="1134" w:type="dxa"/>
            <w:vAlign w:val="center"/>
          </w:tcPr>
          <w:p w14:paraId="6B3B91B0"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67510B0A" w14:textId="77777777" w:rsidR="00690938" w:rsidRPr="00A95236" w:rsidRDefault="00690938" w:rsidP="00502465">
            <w:pPr>
              <w:pStyle w:val="Seznam"/>
              <w:ind w:left="0" w:firstLine="0"/>
              <w:jc w:val="center"/>
              <w:rPr>
                <w:rFonts w:ascii="Arial" w:hAnsi="Arial"/>
              </w:rPr>
            </w:pPr>
            <w:r w:rsidRPr="00A95236">
              <w:rPr>
                <w:rFonts w:ascii="Arial" w:hAnsi="Arial"/>
              </w:rPr>
              <w:t>průběžně</w:t>
            </w:r>
          </w:p>
        </w:tc>
      </w:tr>
      <w:tr w:rsidR="00690938" w14:paraId="733FCF6A" w14:textId="77777777" w:rsidTr="00502465">
        <w:tc>
          <w:tcPr>
            <w:tcW w:w="993" w:type="dxa"/>
            <w:vAlign w:val="center"/>
          </w:tcPr>
          <w:p w14:paraId="3D56BD12" w14:textId="77777777" w:rsidR="00690938" w:rsidRPr="00A95236" w:rsidRDefault="00690938" w:rsidP="00502465">
            <w:pPr>
              <w:pStyle w:val="Seznam"/>
              <w:ind w:left="0" w:right="74" w:firstLine="0"/>
              <w:jc w:val="right"/>
              <w:rPr>
                <w:rFonts w:ascii="Arial" w:hAnsi="Arial"/>
              </w:rPr>
            </w:pPr>
            <w:r w:rsidRPr="00A95236">
              <w:rPr>
                <w:rFonts w:ascii="Arial" w:hAnsi="Arial"/>
              </w:rPr>
              <w:t>D.2.2</w:t>
            </w:r>
          </w:p>
        </w:tc>
        <w:tc>
          <w:tcPr>
            <w:tcW w:w="5528" w:type="dxa"/>
            <w:vAlign w:val="center"/>
          </w:tcPr>
          <w:p w14:paraId="43A04184" w14:textId="77777777" w:rsidR="00690938" w:rsidRPr="00A95236" w:rsidRDefault="00690938" w:rsidP="00502465">
            <w:pPr>
              <w:pStyle w:val="b-Styl"/>
              <w:tabs>
                <w:tab w:val="clear" w:pos="-2835"/>
              </w:tabs>
              <w:ind w:left="70" w:firstLine="0"/>
              <w:jc w:val="left"/>
              <w:rPr>
                <w:rFonts w:ascii="Arial" w:hAnsi="Arial"/>
                <w:sz w:val="20"/>
              </w:rPr>
            </w:pPr>
            <w:r w:rsidRPr="00A95236">
              <w:rPr>
                <w:rFonts w:ascii="Arial" w:hAnsi="Arial"/>
                <w:sz w:val="20"/>
              </w:rPr>
              <w:t>Ochrana stávajících funkčních částí ÚSES (biocentra, biokoridory)</w:t>
            </w:r>
          </w:p>
        </w:tc>
        <w:tc>
          <w:tcPr>
            <w:tcW w:w="1134" w:type="dxa"/>
            <w:vAlign w:val="center"/>
          </w:tcPr>
          <w:p w14:paraId="75FE46F5" w14:textId="77777777" w:rsidR="00690938" w:rsidRPr="00A95236" w:rsidRDefault="00690938" w:rsidP="00502465">
            <w:pPr>
              <w:pStyle w:val="Seznam"/>
              <w:ind w:left="0" w:firstLine="0"/>
              <w:jc w:val="center"/>
              <w:rPr>
                <w:rFonts w:ascii="Arial" w:hAnsi="Arial"/>
              </w:rPr>
            </w:pPr>
            <w:r w:rsidRPr="00A95236">
              <w:rPr>
                <w:rFonts w:ascii="Arial" w:hAnsi="Arial"/>
              </w:rPr>
              <w:t>I</w:t>
            </w:r>
          </w:p>
        </w:tc>
        <w:tc>
          <w:tcPr>
            <w:tcW w:w="1418" w:type="dxa"/>
            <w:vAlign w:val="center"/>
          </w:tcPr>
          <w:p w14:paraId="36F51553" w14:textId="77777777" w:rsidR="00690938" w:rsidRDefault="00690938" w:rsidP="00502465">
            <w:pPr>
              <w:pStyle w:val="Seznam"/>
              <w:ind w:left="0" w:firstLine="0"/>
              <w:jc w:val="center"/>
              <w:rPr>
                <w:rFonts w:ascii="Arial" w:hAnsi="Arial"/>
              </w:rPr>
            </w:pPr>
            <w:r w:rsidRPr="00A95236">
              <w:rPr>
                <w:rFonts w:ascii="Arial" w:hAnsi="Arial"/>
              </w:rPr>
              <w:t>průběžně</w:t>
            </w:r>
          </w:p>
        </w:tc>
      </w:tr>
      <w:tr w:rsidR="00690938" w14:paraId="189DE6E2" w14:textId="77777777" w:rsidTr="00502465">
        <w:tc>
          <w:tcPr>
            <w:tcW w:w="993" w:type="dxa"/>
            <w:shd w:val="clear" w:color="auto" w:fill="auto"/>
            <w:vAlign w:val="center"/>
          </w:tcPr>
          <w:p w14:paraId="72051389" w14:textId="77777777" w:rsidR="00690938" w:rsidRPr="00A95236" w:rsidRDefault="00690938" w:rsidP="00502465">
            <w:pPr>
              <w:pStyle w:val="Seznam"/>
              <w:ind w:left="0" w:right="74" w:firstLine="0"/>
              <w:jc w:val="right"/>
              <w:rPr>
                <w:rFonts w:ascii="Arial" w:hAnsi="Arial"/>
              </w:rPr>
            </w:pPr>
            <w:r>
              <w:rPr>
                <w:rFonts w:ascii="Arial" w:hAnsi="Arial"/>
              </w:rPr>
              <w:t>D.2.3</w:t>
            </w:r>
          </w:p>
        </w:tc>
        <w:tc>
          <w:tcPr>
            <w:tcW w:w="5528" w:type="dxa"/>
            <w:shd w:val="clear" w:color="auto" w:fill="auto"/>
            <w:vAlign w:val="center"/>
          </w:tcPr>
          <w:p w14:paraId="47CB5CB0" w14:textId="77777777" w:rsidR="00690938" w:rsidRPr="00A95236" w:rsidRDefault="00690938" w:rsidP="00502465">
            <w:pPr>
              <w:pStyle w:val="b-Styl"/>
              <w:tabs>
                <w:tab w:val="clear" w:pos="-2835"/>
              </w:tabs>
              <w:ind w:left="70" w:firstLine="0"/>
              <w:jc w:val="left"/>
              <w:rPr>
                <w:rFonts w:ascii="Arial" w:hAnsi="Arial"/>
                <w:sz w:val="20"/>
              </w:rPr>
            </w:pPr>
            <w:r>
              <w:rPr>
                <w:rFonts w:ascii="Arial" w:hAnsi="Arial"/>
                <w:sz w:val="20"/>
              </w:rPr>
              <w:t>Zpevnění polních cest</w:t>
            </w:r>
          </w:p>
        </w:tc>
        <w:tc>
          <w:tcPr>
            <w:tcW w:w="1134" w:type="dxa"/>
            <w:shd w:val="clear" w:color="auto" w:fill="auto"/>
            <w:vAlign w:val="center"/>
          </w:tcPr>
          <w:p w14:paraId="5FAFB7C2" w14:textId="77777777" w:rsidR="00690938" w:rsidRPr="00A95236" w:rsidRDefault="00690938" w:rsidP="00502465">
            <w:pPr>
              <w:pStyle w:val="Seznam"/>
              <w:ind w:left="0" w:firstLine="0"/>
              <w:jc w:val="center"/>
              <w:rPr>
                <w:rFonts w:ascii="Arial" w:hAnsi="Arial"/>
              </w:rPr>
            </w:pPr>
            <w:r>
              <w:rPr>
                <w:rFonts w:ascii="Arial" w:hAnsi="Arial"/>
              </w:rPr>
              <w:t>V</w:t>
            </w:r>
          </w:p>
        </w:tc>
        <w:tc>
          <w:tcPr>
            <w:tcW w:w="1418" w:type="dxa"/>
            <w:shd w:val="clear" w:color="auto" w:fill="auto"/>
            <w:vAlign w:val="center"/>
          </w:tcPr>
          <w:p w14:paraId="732975EC" w14:textId="77777777" w:rsidR="00690938" w:rsidRPr="00C93410" w:rsidRDefault="00690938" w:rsidP="00502465">
            <w:pPr>
              <w:pStyle w:val="Seznam"/>
              <w:ind w:left="0" w:firstLine="0"/>
              <w:jc w:val="center"/>
              <w:rPr>
                <w:rFonts w:ascii="Arial" w:hAnsi="Arial"/>
                <w:bCs/>
              </w:rPr>
            </w:pPr>
            <w:r w:rsidRPr="00C93410">
              <w:rPr>
                <w:rFonts w:ascii="Arial" w:hAnsi="Arial"/>
                <w:bCs/>
              </w:rPr>
              <w:t>2023</w:t>
            </w:r>
          </w:p>
        </w:tc>
      </w:tr>
    </w:tbl>
    <w:p w14:paraId="7CAF2139" w14:textId="77777777" w:rsidR="00690938" w:rsidRDefault="00690938" w:rsidP="00690938"/>
    <w:p w14:paraId="33A1A968" w14:textId="659A7F97" w:rsidR="00121F6A" w:rsidRDefault="0089669C" w:rsidP="00690938">
      <w:pPr>
        <w:pStyle w:val="Nadpis1"/>
        <w:spacing w:after="240"/>
        <w:jc w:val="center"/>
      </w:pPr>
      <w:r>
        <w:t xml:space="preserve"> </w:t>
      </w:r>
    </w:p>
    <w:sectPr w:rsidR="00121F6A">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579D" w14:textId="77777777" w:rsidR="00867970" w:rsidRDefault="00867970">
      <w:r>
        <w:separator/>
      </w:r>
    </w:p>
  </w:endnote>
  <w:endnote w:type="continuationSeparator" w:id="0">
    <w:p w14:paraId="12947C27" w14:textId="77777777" w:rsidR="00867970" w:rsidRDefault="0086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8997" w14:textId="77777777" w:rsidR="009E5CF8" w:rsidRDefault="009E5CF8">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4A53" w14:textId="77777777" w:rsidR="00867970" w:rsidRDefault="00867970">
      <w:r>
        <w:separator/>
      </w:r>
    </w:p>
  </w:footnote>
  <w:footnote w:type="continuationSeparator" w:id="0">
    <w:p w14:paraId="77ED1445" w14:textId="77777777" w:rsidR="00867970" w:rsidRDefault="00867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8D40" w14:textId="77777777" w:rsidR="009E5CF8" w:rsidRPr="00C24D67" w:rsidRDefault="009E5CF8" w:rsidP="00C24D67">
    <w:pPr>
      <w:pStyle w:val="Zhlav"/>
      <w:jc w:val="center"/>
      <w:rPr>
        <w:smallCaps/>
        <w:sz w:val="14"/>
      </w:rPr>
    </w:pPr>
    <w:r>
      <w:rPr>
        <w:smallCaps/>
        <w:sz w:val="14"/>
      </w:rPr>
      <w:t>Místní program obnovy venkova obce Topolná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EAE9F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0D65C54"/>
    <w:lvl w:ilvl="0">
      <w:numFmt w:val="decimal"/>
      <w:lvlText w:val="*"/>
      <w:lvlJc w:val="left"/>
    </w:lvl>
  </w:abstractNum>
  <w:abstractNum w:abstractNumId="2" w15:restartNumberingAfterBreak="0">
    <w:nsid w:val="0CDB6DF1"/>
    <w:multiLevelType w:val="hybridMultilevel"/>
    <w:tmpl w:val="EF1A4A14"/>
    <w:lvl w:ilvl="0" w:tplc="01AC8D5A">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D662BD"/>
    <w:multiLevelType w:val="singleLevel"/>
    <w:tmpl w:val="547EEF42"/>
    <w:lvl w:ilvl="0">
      <w:start w:val="1"/>
      <w:numFmt w:val="bullet"/>
      <w:pStyle w:val="b-Styl1"/>
      <w:lvlText w:val=""/>
      <w:lvlJc w:val="left"/>
      <w:pPr>
        <w:tabs>
          <w:tab w:val="num" w:pos="360"/>
        </w:tabs>
        <w:ind w:left="360" w:hanging="360"/>
      </w:pPr>
      <w:rPr>
        <w:rFonts w:ascii="Symbol" w:hAnsi="Symbol" w:hint="default"/>
      </w:rPr>
    </w:lvl>
  </w:abstractNum>
  <w:abstractNum w:abstractNumId="4" w15:restartNumberingAfterBreak="0">
    <w:nsid w:val="2DB42135"/>
    <w:multiLevelType w:val="hybridMultilevel"/>
    <w:tmpl w:val="05F61ACE"/>
    <w:lvl w:ilvl="0" w:tplc="9CE0C5B4">
      <w:start w:val="1"/>
      <w:numFmt w:val="upperRoman"/>
      <w:lvlText w:val="%1."/>
      <w:lvlJc w:val="right"/>
      <w:pPr>
        <w:ind w:left="720" w:hanging="360"/>
      </w:pPr>
      <w:rPr>
        <w:b/>
        <w:bCs/>
        <w:color w:val="0070C0"/>
      </w:rPr>
    </w:lvl>
    <w:lvl w:ilvl="1" w:tplc="27E02CE8">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AE633E"/>
    <w:multiLevelType w:val="hybridMultilevel"/>
    <w:tmpl w:val="19E841B0"/>
    <w:lvl w:ilvl="0" w:tplc="D9AE7326">
      <w:start w:val="1"/>
      <w:numFmt w:val="bullet"/>
      <w:lvlText w:val=""/>
      <w:lvlJc w:val="left"/>
      <w:pPr>
        <w:tabs>
          <w:tab w:val="num" w:pos="1344"/>
        </w:tabs>
        <w:ind w:left="1304" w:hanging="584"/>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B5D1985"/>
    <w:multiLevelType w:val="singleLevel"/>
    <w:tmpl w:val="DDEC5AD8"/>
    <w:lvl w:ilvl="0">
      <w:start w:val="1"/>
      <w:numFmt w:val="decimal"/>
      <w:lvlText w:val="%1."/>
      <w:lvlJc w:val="left"/>
      <w:pPr>
        <w:tabs>
          <w:tab w:val="num" w:pos="360"/>
        </w:tabs>
        <w:ind w:left="360" w:hanging="360"/>
      </w:pPr>
      <w:rPr>
        <w:rFonts w:hint="default"/>
        <w:sz w:val="22"/>
      </w:rPr>
    </w:lvl>
  </w:abstractNum>
  <w:abstractNum w:abstractNumId="7" w15:restartNumberingAfterBreak="0">
    <w:nsid w:val="429751E7"/>
    <w:multiLevelType w:val="hybridMultilevel"/>
    <w:tmpl w:val="7FA09F4C"/>
    <w:lvl w:ilvl="0" w:tplc="D9AE7326">
      <w:start w:val="1"/>
      <w:numFmt w:val="bullet"/>
      <w:lvlText w:val=""/>
      <w:lvlJc w:val="left"/>
      <w:pPr>
        <w:tabs>
          <w:tab w:val="num" w:pos="1344"/>
        </w:tabs>
        <w:ind w:left="1304" w:hanging="5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E70543"/>
    <w:multiLevelType w:val="singleLevel"/>
    <w:tmpl w:val="EB2EC138"/>
    <w:lvl w:ilvl="0">
      <w:start w:val="1"/>
      <w:numFmt w:val="bullet"/>
      <w:pStyle w:val="b-Styl"/>
      <w:lvlText w:val=""/>
      <w:lvlJc w:val="left"/>
      <w:pPr>
        <w:tabs>
          <w:tab w:val="num" w:pos="360"/>
        </w:tabs>
        <w:ind w:left="360" w:hanging="360"/>
      </w:pPr>
      <w:rPr>
        <w:rFonts w:ascii="Symbol" w:hAnsi="Symbol" w:hint="default"/>
      </w:rPr>
    </w:lvl>
  </w:abstractNum>
  <w:abstractNum w:abstractNumId="9" w15:restartNumberingAfterBreak="0">
    <w:nsid w:val="5A147A91"/>
    <w:multiLevelType w:val="singleLevel"/>
    <w:tmpl w:val="1C74ED4E"/>
    <w:lvl w:ilvl="0">
      <w:start w:val="1"/>
      <w:numFmt w:val="bullet"/>
      <w:pStyle w:val="Styl-o"/>
      <w:lvlText w:val=""/>
      <w:lvlJc w:val="left"/>
      <w:pPr>
        <w:tabs>
          <w:tab w:val="num" w:pos="360"/>
        </w:tabs>
        <w:ind w:left="360" w:hanging="360"/>
      </w:pPr>
      <w:rPr>
        <w:rFonts w:ascii="Symbol" w:hAnsi="Symbol" w:hint="default"/>
      </w:rPr>
    </w:lvl>
  </w:abstractNum>
  <w:abstractNum w:abstractNumId="10" w15:restartNumberingAfterBreak="0">
    <w:nsid w:val="71632D90"/>
    <w:multiLevelType w:val="hybridMultilevel"/>
    <w:tmpl w:val="72FA4406"/>
    <w:lvl w:ilvl="0" w:tplc="04050015">
      <w:start w:val="1"/>
      <w:numFmt w:val="upp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74EF3BB0"/>
    <w:multiLevelType w:val="hybridMultilevel"/>
    <w:tmpl w:val="062AF9D0"/>
    <w:lvl w:ilvl="0" w:tplc="04050015">
      <w:start w:val="1"/>
      <w:numFmt w:val="upp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90746571">
    <w:abstractNumId w:val="0"/>
  </w:num>
  <w:num w:numId="2" w16cid:durableId="1898126708">
    <w:abstractNumId w:val="9"/>
  </w:num>
  <w:num w:numId="3" w16cid:durableId="559172452">
    <w:abstractNumId w:val="3"/>
  </w:num>
  <w:num w:numId="4" w16cid:durableId="368531918">
    <w:abstractNumId w:val="8"/>
  </w:num>
  <w:num w:numId="5" w16cid:durableId="832334863">
    <w:abstractNumId w:val="1"/>
  </w:num>
  <w:num w:numId="6" w16cid:durableId="1470513162">
    <w:abstractNumId w:val="1"/>
  </w:num>
  <w:num w:numId="7" w16cid:durableId="1191803253">
    <w:abstractNumId w:val="6"/>
  </w:num>
  <w:num w:numId="8" w16cid:durableId="415442480">
    <w:abstractNumId w:val="2"/>
  </w:num>
  <w:num w:numId="9" w16cid:durableId="339280039">
    <w:abstractNumId w:val="7"/>
  </w:num>
  <w:num w:numId="10" w16cid:durableId="5026243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2320449">
    <w:abstractNumId w:val="4"/>
  </w:num>
  <w:num w:numId="12" w16cid:durableId="892928601">
    <w:abstractNumId w:val="11"/>
  </w:num>
  <w:num w:numId="13" w16cid:durableId="1423451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A4"/>
    <w:rsid w:val="00043AD8"/>
    <w:rsid w:val="0007762B"/>
    <w:rsid w:val="00092743"/>
    <w:rsid w:val="00094893"/>
    <w:rsid w:val="000B08AD"/>
    <w:rsid w:val="000C0A80"/>
    <w:rsid w:val="000C6539"/>
    <w:rsid w:val="000E2C66"/>
    <w:rsid w:val="000E6588"/>
    <w:rsid w:val="000F2981"/>
    <w:rsid w:val="00121F6A"/>
    <w:rsid w:val="00181122"/>
    <w:rsid w:val="001A0059"/>
    <w:rsid w:val="001A5492"/>
    <w:rsid w:val="001B7C9E"/>
    <w:rsid w:val="001C4761"/>
    <w:rsid w:val="001F4BFC"/>
    <w:rsid w:val="00216CED"/>
    <w:rsid w:val="00233D3D"/>
    <w:rsid w:val="00296FDA"/>
    <w:rsid w:val="002A61DF"/>
    <w:rsid w:val="002D6E71"/>
    <w:rsid w:val="002E7A9B"/>
    <w:rsid w:val="00322CD8"/>
    <w:rsid w:val="00324750"/>
    <w:rsid w:val="00337D22"/>
    <w:rsid w:val="003451F0"/>
    <w:rsid w:val="00384F96"/>
    <w:rsid w:val="003A6CD4"/>
    <w:rsid w:val="003C34C1"/>
    <w:rsid w:val="003F6BD5"/>
    <w:rsid w:val="00410067"/>
    <w:rsid w:val="00426F26"/>
    <w:rsid w:val="00427D59"/>
    <w:rsid w:val="00441C59"/>
    <w:rsid w:val="004440B2"/>
    <w:rsid w:val="00455279"/>
    <w:rsid w:val="00475638"/>
    <w:rsid w:val="004811A2"/>
    <w:rsid w:val="004A4C61"/>
    <w:rsid w:val="004A5407"/>
    <w:rsid w:val="004C1AD2"/>
    <w:rsid w:val="004C42C1"/>
    <w:rsid w:val="004C4431"/>
    <w:rsid w:val="0050306A"/>
    <w:rsid w:val="005106AD"/>
    <w:rsid w:val="00510941"/>
    <w:rsid w:val="00523F13"/>
    <w:rsid w:val="00524D18"/>
    <w:rsid w:val="005401B2"/>
    <w:rsid w:val="005513D6"/>
    <w:rsid w:val="00581268"/>
    <w:rsid w:val="005A1713"/>
    <w:rsid w:val="005B06B5"/>
    <w:rsid w:val="005B43C6"/>
    <w:rsid w:val="005C079D"/>
    <w:rsid w:val="005C216F"/>
    <w:rsid w:val="005C70BD"/>
    <w:rsid w:val="005D2DDD"/>
    <w:rsid w:val="005E55AE"/>
    <w:rsid w:val="00624F77"/>
    <w:rsid w:val="006450B2"/>
    <w:rsid w:val="0065600C"/>
    <w:rsid w:val="00663507"/>
    <w:rsid w:val="00677F32"/>
    <w:rsid w:val="00690938"/>
    <w:rsid w:val="006B2D48"/>
    <w:rsid w:val="006C34B3"/>
    <w:rsid w:val="006C613E"/>
    <w:rsid w:val="006D3A54"/>
    <w:rsid w:val="006E0B46"/>
    <w:rsid w:val="006E3265"/>
    <w:rsid w:val="00710788"/>
    <w:rsid w:val="007559BF"/>
    <w:rsid w:val="007A38A4"/>
    <w:rsid w:val="007B67CD"/>
    <w:rsid w:val="008004D5"/>
    <w:rsid w:val="00817D0A"/>
    <w:rsid w:val="0082209F"/>
    <w:rsid w:val="00825A0B"/>
    <w:rsid w:val="0083028D"/>
    <w:rsid w:val="00867970"/>
    <w:rsid w:val="00874461"/>
    <w:rsid w:val="0089669C"/>
    <w:rsid w:val="008E5E43"/>
    <w:rsid w:val="008F4258"/>
    <w:rsid w:val="00916C3D"/>
    <w:rsid w:val="009227EA"/>
    <w:rsid w:val="009269FC"/>
    <w:rsid w:val="009311EC"/>
    <w:rsid w:val="00936B79"/>
    <w:rsid w:val="00945D14"/>
    <w:rsid w:val="00993F45"/>
    <w:rsid w:val="00997C84"/>
    <w:rsid w:val="009A0546"/>
    <w:rsid w:val="009A7DDB"/>
    <w:rsid w:val="009B08DC"/>
    <w:rsid w:val="009B2200"/>
    <w:rsid w:val="009C7FE7"/>
    <w:rsid w:val="009E5CF8"/>
    <w:rsid w:val="009F1FA4"/>
    <w:rsid w:val="00A1586F"/>
    <w:rsid w:val="00A22B9C"/>
    <w:rsid w:val="00A50A8B"/>
    <w:rsid w:val="00A72232"/>
    <w:rsid w:val="00A95236"/>
    <w:rsid w:val="00AE1CBC"/>
    <w:rsid w:val="00B206A4"/>
    <w:rsid w:val="00B21F6E"/>
    <w:rsid w:val="00B32643"/>
    <w:rsid w:val="00B37049"/>
    <w:rsid w:val="00B709ED"/>
    <w:rsid w:val="00B75200"/>
    <w:rsid w:val="00BA29F0"/>
    <w:rsid w:val="00BA3D47"/>
    <w:rsid w:val="00C132B9"/>
    <w:rsid w:val="00C24D67"/>
    <w:rsid w:val="00C250D6"/>
    <w:rsid w:val="00C32D11"/>
    <w:rsid w:val="00C5218C"/>
    <w:rsid w:val="00C74D81"/>
    <w:rsid w:val="00C90509"/>
    <w:rsid w:val="00C93410"/>
    <w:rsid w:val="00C971A2"/>
    <w:rsid w:val="00CC4DA2"/>
    <w:rsid w:val="00CD5DD4"/>
    <w:rsid w:val="00CE7DCD"/>
    <w:rsid w:val="00CF4310"/>
    <w:rsid w:val="00D0203D"/>
    <w:rsid w:val="00D54984"/>
    <w:rsid w:val="00D72FC7"/>
    <w:rsid w:val="00DC07FA"/>
    <w:rsid w:val="00DC69B6"/>
    <w:rsid w:val="00DE7EF3"/>
    <w:rsid w:val="00E03EAB"/>
    <w:rsid w:val="00E04341"/>
    <w:rsid w:val="00E1535F"/>
    <w:rsid w:val="00E73C38"/>
    <w:rsid w:val="00EB330B"/>
    <w:rsid w:val="00ED1EF4"/>
    <w:rsid w:val="00ED437A"/>
    <w:rsid w:val="00EE3018"/>
    <w:rsid w:val="00F108B9"/>
    <w:rsid w:val="00F13EAE"/>
    <w:rsid w:val="00F4330C"/>
    <w:rsid w:val="00F55BEE"/>
    <w:rsid w:val="00F73CA4"/>
    <w:rsid w:val="00F75FD9"/>
    <w:rsid w:val="00FB2B4B"/>
    <w:rsid w:val="00FB76EA"/>
    <w:rsid w:val="00FC0014"/>
    <w:rsid w:val="00FC2F4E"/>
    <w:rsid w:val="00FC47D1"/>
    <w:rsid w:val="00FD2FA7"/>
    <w:rsid w:val="00FD6C51"/>
    <w:rsid w:val="00FE0F64"/>
    <w:rsid w:val="00FE6780"/>
    <w:rsid w:val="00FF1A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1B124AF"/>
  <w15:chartTrackingRefBased/>
  <w15:docId w15:val="{BEE01439-A372-4DD2-8A76-63767BF0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240"/>
      <w:ind w:left="284"/>
      <w:outlineLvl w:val="1"/>
    </w:pPr>
    <w:rPr>
      <w:rFonts w:ascii="Arial" w:hAnsi="Arial"/>
      <w:b/>
      <w:i/>
      <w:sz w:val="24"/>
    </w:rPr>
  </w:style>
  <w:style w:type="paragraph" w:styleId="Nadpis3">
    <w:name w:val="heading 3"/>
    <w:basedOn w:val="Normln"/>
    <w:next w:val="Normln"/>
    <w:qFormat/>
    <w:pPr>
      <w:keepNext/>
      <w:spacing w:before="240" w:after="180"/>
      <w:ind w:firstLine="284"/>
      <w:outlineLvl w:val="2"/>
    </w:pPr>
    <w:rPr>
      <w:b/>
      <w:sz w:val="24"/>
    </w:rPr>
  </w:style>
  <w:style w:type="paragraph" w:styleId="Nadpis4">
    <w:name w:val="heading 4"/>
    <w:basedOn w:val="Normln"/>
    <w:next w:val="Normln"/>
    <w:qFormat/>
    <w:pPr>
      <w:keepNext/>
      <w:spacing w:before="180" w:after="180"/>
      <w:ind w:firstLine="284"/>
      <w:outlineLvl w:val="3"/>
    </w:pPr>
    <w:rPr>
      <w:b/>
      <w:i/>
      <w:sz w:val="24"/>
    </w:rPr>
  </w:style>
  <w:style w:type="paragraph" w:styleId="Nadpis5">
    <w:name w:val="heading 5"/>
    <w:basedOn w:val="Normln"/>
    <w:next w:val="Normln"/>
    <w:qFormat/>
    <w:pPr>
      <w:spacing w:before="120" w:after="120"/>
      <w:ind w:left="284"/>
      <w:outlineLvl w:val="4"/>
    </w:pPr>
    <w:rPr>
      <w:rFonts w:ascii="Arial" w:hAnsi="Arial"/>
      <w:b/>
    </w:rPr>
  </w:style>
  <w:style w:type="paragraph" w:styleId="Nadpis6">
    <w:name w:val="heading 6"/>
    <w:basedOn w:val="Normln"/>
    <w:next w:val="Normln"/>
    <w:qFormat/>
    <w:pPr>
      <w:keepNext/>
      <w:ind w:left="71"/>
      <w:outlineLvl w:val="5"/>
    </w:pPr>
    <w:rPr>
      <w:rFonts w:ascii="Arial" w:hAnsi="Arial"/>
      <w:i/>
    </w:rPr>
  </w:style>
  <w:style w:type="paragraph" w:styleId="Nadpis7">
    <w:name w:val="heading 7"/>
    <w:basedOn w:val="Normln"/>
    <w:next w:val="Normln"/>
    <w:link w:val="Nadpis7Char"/>
    <w:qFormat/>
    <w:pPr>
      <w:keepNext/>
      <w:widowControl w:val="0"/>
      <w:spacing w:before="120" w:after="120"/>
      <w:jc w:val="center"/>
      <w:outlineLvl w:val="6"/>
    </w:pPr>
    <w:rPr>
      <w:b/>
      <w:snapToGrid w:val="0"/>
    </w:rPr>
  </w:style>
  <w:style w:type="paragraph" w:styleId="Nadpis8">
    <w:name w:val="heading 8"/>
    <w:basedOn w:val="Normln"/>
    <w:next w:val="Normln"/>
    <w:qFormat/>
    <w:pPr>
      <w:keepNext/>
      <w:ind w:left="71"/>
      <w:outlineLvl w:val="7"/>
    </w:pPr>
    <w:rPr>
      <w:rFonts w:ascii="Arial" w:hAnsi="Arial"/>
      <w:b/>
      <w:i/>
    </w:rPr>
  </w:style>
  <w:style w:type="paragraph" w:styleId="Nadpis9">
    <w:name w:val="heading 9"/>
    <w:basedOn w:val="Normln"/>
    <w:next w:val="Normln"/>
    <w:link w:val="Nadpis9Char"/>
    <w:qFormat/>
    <w:pPr>
      <w:keepNext/>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Styl">
    <w:name w:val="b-Styl"/>
    <w:basedOn w:val="Seznamsodrkami"/>
    <w:pPr>
      <w:numPr>
        <w:numId w:val="4"/>
      </w:numPr>
      <w:tabs>
        <w:tab w:val="clear" w:pos="360"/>
        <w:tab w:val="num" w:pos="-2835"/>
      </w:tabs>
      <w:ind w:left="284" w:hanging="284"/>
      <w:jc w:val="both"/>
    </w:pPr>
    <w:rPr>
      <w:sz w:val="22"/>
    </w:rPr>
  </w:style>
  <w:style w:type="paragraph" w:styleId="Seznamsodrkami">
    <w:name w:val="List Bullet"/>
    <w:basedOn w:val="Normln"/>
    <w:autoRedefine/>
    <w:pPr>
      <w:numPr>
        <w:numId w:val="1"/>
      </w:numPr>
    </w:pPr>
  </w:style>
  <w:style w:type="paragraph" w:customStyle="1" w:styleId="a-Styl">
    <w:name w:val="a-Styl"/>
    <w:basedOn w:val="Zkladntext"/>
    <w:link w:val="a-StylChar1"/>
    <w:qFormat/>
    <w:pPr>
      <w:ind w:firstLine="284"/>
      <w:jc w:val="both"/>
    </w:pPr>
    <w:rPr>
      <w:sz w:val="22"/>
    </w:rPr>
  </w:style>
  <w:style w:type="paragraph" w:styleId="Zkladntext">
    <w:name w:val="Body Text"/>
    <w:basedOn w:val="Normln"/>
    <w:pPr>
      <w:spacing w:after="120"/>
    </w:pPr>
  </w:style>
  <w:style w:type="paragraph" w:customStyle="1" w:styleId="Styl-o">
    <w:name w:val="Styl-o"/>
    <w:basedOn w:val="Normln"/>
    <w:pPr>
      <w:numPr>
        <w:numId w:val="2"/>
      </w:numPr>
      <w:tabs>
        <w:tab w:val="clear" w:pos="360"/>
      </w:tabs>
      <w:spacing w:after="120"/>
      <w:ind w:left="284" w:hanging="284"/>
      <w:jc w:val="both"/>
    </w:pPr>
    <w:rPr>
      <w:sz w:val="22"/>
    </w:rPr>
  </w:style>
  <w:style w:type="paragraph" w:customStyle="1" w:styleId="a-Styl1">
    <w:name w:val="a-Styl1"/>
    <w:basedOn w:val="Zkladntext"/>
    <w:pPr>
      <w:ind w:firstLine="284"/>
      <w:jc w:val="both"/>
    </w:pPr>
    <w:rPr>
      <w:sz w:val="22"/>
    </w:rPr>
  </w:style>
  <w:style w:type="paragraph" w:customStyle="1" w:styleId="b-Styl1">
    <w:name w:val="b-Styl1"/>
    <w:basedOn w:val="Seznamsodrkami"/>
    <w:pPr>
      <w:numPr>
        <w:numId w:val="3"/>
      </w:numPr>
      <w:ind w:left="284" w:hanging="284"/>
      <w:jc w:val="both"/>
    </w:pPr>
    <w:rPr>
      <w:b/>
      <w:sz w:val="22"/>
    </w:rPr>
  </w:style>
  <w:style w:type="paragraph" w:styleId="Nzev">
    <w:name w:val="Title"/>
    <w:basedOn w:val="Normln"/>
    <w:qFormat/>
    <w:pPr>
      <w:spacing w:before="240" w:after="240"/>
      <w:jc w:val="center"/>
    </w:pPr>
    <w:rPr>
      <w:b/>
      <w:kern w:val="28"/>
      <w:sz w:val="36"/>
    </w:rPr>
  </w:style>
  <w:style w:type="paragraph" w:customStyle="1" w:styleId="Nadpis">
    <w:name w:val="Nadpis"/>
    <w:pPr>
      <w:jc w:val="center"/>
    </w:pPr>
    <w:rPr>
      <w:rFonts w:ascii="Arial" w:hAnsi="Arial"/>
      <w:b/>
      <w:color w:val="000000"/>
      <w:sz w:val="36"/>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Seznam">
    <w:name w:val="List"/>
    <w:basedOn w:val="Normln"/>
    <w:pPr>
      <w:ind w:left="283" w:hanging="283"/>
    </w:p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ind w:left="708"/>
      <w:jc w:val="both"/>
    </w:pPr>
    <w:rPr>
      <w:sz w:val="24"/>
    </w:rPr>
  </w:style>
  <w:style w:type="paragraph" w:styleId="Zkladntextodsazen2">
    <w:name w:val="Body Text Indent 2"/>
    <w:basedOn w:val="Normln"/>
    <w:pPr>
      <w:ind w:left="284" w:hanging="284"/>
    </w:pPr>
    <w:rPr>
      <w:sz w:val="22"/>
    </w:rPr>
  </w:style>
  <w:style w:type="paragraph" w:styleId="Obsah1">
    <w:name w:val="toc 1"/>
    <w:basedOn w:val="Normln"/>
    <w:next w:val="Normln"/>
    <w:autoRedefine/>
    <w:uiPriority w:val="39"/>
    <w:pPr>
      <w:tabs>
        <w:tab w:val="right" w:leader="dot" w:pos="9060"/>
      </w:tabs>
      <w:spacing w:before="120" w:after="120"/>
    </w:pPr>
    <w:rPr>
      <w:rFonts w:ascii="Arial" w:hAnsi="Arial"/>
      <w:b/>
      <w:noProof/>
      <w:color w:val="000080"/>
      <w:sz w:val="18"/>
    </w:rPr>
  </w:style>
  <w:style w:type="paragraph" w:styleId="Obsah2">
    <w:name w:val="toc 2"/>
    <w:basedOn w:val="Normln"/>
    <w:next w:val="Normln"/>
    <w:autoRedefine/>
    <w:uiPriority w:val="39"/>
    <w:pPr>
      <w:tabs>
        <w:tab w:val="right" w:leader="dot" w:pos="9060"/>
      </w:tabs>
      <w:spacing w:before="60" w:after="60"/>
      <w:ind w:left="198"/>
    </w:pPr>
    <w:rPr>
      <w:rFonts w:ascii="Arial" w:hAnsi="Arial"/>
      <w:b/>
      <w:noProof/>
      <w:color w:val="000080"/>
      <w:sz w:val="18"/>
    </w:rPr>
  </w:style>
  <w:style w:type="paragraph" w:styleId="Obsah3">
    <w:name w:val="toc 3"/>
    <w:basedOn w:val="Normln"/>
    <w:next w:val="Normln"/>
    <w:autoRedefine/>
    <w:uiPriority w:val="39"/>
    <w:pPr>
      <w:tabs>
        <w:tab w:val="right" w:leader="dot" w:pos="9060"/>
      </w:tabs>
      <w:ind w:left="400"/>
    </w:pPr>
    <w:rPr>
      <w:rFonts w:ascii="Arial" w:hAnsi="Arial"/>
      <w:noProof/>
      <w:sz w:val="18"/>
    </w:rPr>
  </w:style>
  <w:style w:type="paragraph" w:styleId="Obsah4">
    <w:name w:val="toc 4"/>
    <w:basedOn w:val="Normln"/>
    <w:next w:val="Normln"/>
    <w:autoRedefine/>
    <w:semiHidden/>
    <w:pPr>
      <w:ind w:left="600"/>
    </w:pPr>
  </w:style>
  <w:style w:type="paragraph" w:styleId="Obsah5">
    <w:name w:val="toc 5"/>
    <w:basedOn w:val="Normln"/>
    <w:next w:val="Normln"/>
    <w:autoRedefine/>
    <w:semiHidden/>
    <w:pPr>
      <w:ind w:left="800"/>
    </w:pPr>
  </w:style>
  <w:style w:type="paragraph" w:styleId="Obsah6">
    <w:name w:val="toc 6"/>
    <w:basedOn w:val="Normln"/>
    <w:next w:val="Normln"/>
    <w:autoRedefine/>
    <w:semiHidden/>
    <w:pPr>
      <w:ind w:left="1000"/>
    </w:pPr>
  </w:style>
  <w:style w:type="paragraph" w:styleId="Obsah7">
    <w:name w:val="toc 7"/>
    <w:basedOn w:val="Normln"/>
    <w:next w:val="Normln"/>
    <w:autoRedefine/>
    <w:semiHidden/>
    <w:pPr>
      <w:ind w:left="1200"/>
    </w:pPr>
  </w:style>
  <w:style w:type="paragraph" w:styleId="Obsah8">
    <w:name w:val="toc 8"/>
    <w:basedOn w:val="Normln"/>
    <w:next w:val="Normln"/>
    <w:autoRedefine/>
    <w:semiHidden/>
    <w:pPr>
      <w:ind w:left="1400"/>
    </w:pPr>
  </w:style>
  <w:style w:type="paragraph" w:styleId="Obsah9">
    <w:name w:val="toc 9"/>
    <w:basedOn w:val="Normln"/>
    <w:next w:val="Normln"/>
    <w:autoRedefine/>
    <w:semiHidden/>
    <w:pPr>
      <w:ind w:left="1600"/>
    </w:pPr>
  </w:style>
  <w:style w:type="character" w:styleId="Hypertextovodkaz">
    <w:name w:val="Hyperlink"/>
    <w:uiPriority w:val="99"/>
    <w:rsid w:val="00121F6A"/>
    <w:rPr>
      <w:color w:val="0000FF"/>
      <w:u w:val="single"/>
    </w:rPr>
  </w:style>
  <w:style w:type="character" w:customStyle="1" w:styleId="a-StylChar1">
    <w:name w:val="a-Styl Char1"/>
    <w:link w:val="a-Styl"/>
    <w:rsid w:val="00B21F6E"/>
    <w:rPr>
      <w:sz w:val="22"/>
    </w:rPr>
  </w:style>
  <w:style w:type="paragraph" w:styleId="Rozloendokumentu">
    <w:name w:val="Document Map"/>
    <w:basedOn w:val="Normln"/>
    <w:semiHidden/>
    <w:rsid w:val="001A5492"/>
    <w:pPr>
      <w:shd w:val="clear" w:color="auto" w:fill="000080"/>
    </w:pPr>
    <w:rPr>
      <w:rFonts w:ascii="Tahoma" w:hAnsi="Tahoma" w:cs="Tahoma"/>
    </w:rPr>
  </w:style>
  <w:style w:type="paragraph" w:styleId="Odstavecseseznamem">
    <w:name w:val="List Paragraph"/>
    <w:basedOn w:val="Normln"/>
    <w:uiPriority w:val="34"/>
    <w:qFormat/>
    <w:rsid w:val="009E5CF8"/>
    <w:pPr>
      <w:ind w:left="720"/>
      <w:contextualSpacing/>
    </w:pPr>
  </w:style>
  <w:style w:type="paragraph" w:styleId="Textbubliny">
    <w:name w:val="Balloon Text"/>
    <w:basedOn w:val="Normln"/>
    <w:link w:val="TextbublinyChar"/>
    <w:semiHidden/>
    <w:unhideWhenUsed/>
    <w:rsid w:val="001A0059"/>
    <w:rPr>
      <w:rFonts w:ascii="Segoe UI" w:hAnsi="Segoe UI" w:cs="Segoe UI"/>
      <w:sz w:val="18"/>
      <w:szCs w:val="18"/>
    </w:rPr>
  </w:style>
  <w:style w:type="character" w:customStyle="1" w:styleId="TextbublinyChar">
    <w:name w:val="Text bubliny Char"/>
    <w:basedOn w:val="Standardnpsmoodstavce"/>
    <w:link w:val="Textbubliny"/>
    <w:semiHidden/>
    <w:rsid w:val="001A0059"/>
    <w:rPr>
      <w:rFonts w:ascii="Segoe UI" w:hAnsi="Segoe UI" w:cs="Segoe UI"/>
      <w:sz w:val="18"/>
      <w:szCs w:val="18"/>
    </w:rPr>
  </w:style>
  <w:style w:type="character" w:customStyle="1" w:styleId="Nadpis1Char">
    <w:name w:val="Nadpis 1 Char"/>
    <w:basedOn w:val="Standardnpsmoodstavce"/>
    <w:link w:val="Nadpis1"/>
    <w:rsid w:val="00690938"/>
    <w:rPr>
      <w:rFonts w:ascii="Arial" w:hAnsi="Arial"/>
      <w:b/>
      <w:kern w:val="28"/>
      <w:sz w:val="28"/>
    </w:rPr>
  </w:style>
  <w:style w:type="character" w:customStyle="1" w:styleId="Nadpis7Char">
    <w:name w:val="Nadpis 7 Char"/>
    <w:basedOn w:val="Standardnpsmoodstavce"/>
    <w:link w:val="Nadpis7"/>
    <w:rsid w:val="00690938"/>
    <w:rPr>
      <w:b/>
      <w:snapToGrid w:val="0"/>
    </w:rPr>
  </w:style>
  <w:style w:type="character" w:customStyle="1" w:styleId="Nadpis9Char">
    <w:name w:val="Nadpis 9 Char"/>
    <w:basedOn w:val="Standardnpsmoodstavce"/>
    <w:link w:val="Nadpis9"/>
    <w:rsid w:val="00690938"/>
    <w:rPr>
      <w:b/>
    </w:rPr>
  </w:style>
  <w:style w:type="character" w:customStyle="1" w:styleId="ZhlavChar">
    <w:name w:val="Záhlaví Char"/>
    <w:basedOn w:val="Standardnpsmoodstavce"/>
    <w:link w:val="Zhlav"/>
    <w:rsid w:val="00690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3310</Words>
  <Characters>19535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MÍSTNÍ PROGRAM OBNOVY VESNICE</vt:lpstr>
    </vt:vector>
  </TitlesOfParts>
  <Company>AVD</Company>
  <LinksUpToDate>false</LinksUpToDate>
  <CharactersWithSpaces>22800</CharactersWithSpaces>
  <SharedDoc>false</SharedDoc>
  <HLinks>
    <vt:vector size="216" baseType="variant">
      <vt:variant>
        <vt:i4>1835062</vt:i4>
      </vt:variant>
      <vt:variant>
        <vt:i4>212</vt:i4>
      </vt:variant>
      <vt:variant>
        <vt:i4>0</vt:i4>
      </vt:variant>
      <vt:variant>
        <vt:i4>5</vt:i4>
      </vt:variant>
      <vt:variant>
        <vt:lpwstr/>
      </vt:variant>
      <vt:variant>
        <vt:lpwstr>_Toc437616485</vt:lpwstr>
      </vt:variant>
      <vt:variant>
        <vt:i4>1835062</vt:i4>
      </vt:variant>
      <vt:variant>
        <vt:i4>206</vt:i4>
      </vt:variant>
      <vt:variant>
        <vt:i4>0</vt:i4>
      </vt:variant>
      <vt:variant>
        <vt:i4>5</vt:i4>
      </vt:variant>
      <vt:variant>
        <vt:lpwstr/>
      </vt:variant>
      <vt:variant>
        <vt:lpwstr>_Toc437616484</vt:lpwstr>
      </vt:variant>
      <vt:variant>
        <vt:i4>1835062</vt:i4>
      </vt:variant>
      <vt:variant>
        <vt:i4>200</vt:i4>
      </vt:variant>
      <vt:variant>
        <vt:i4>0</vt:i4>
      </vt:variant>
      <vt:variant>
        <vt:i4>5</vt:i4>
      </vt:variant>
      <vt:variant>
        <vt:lpwstr/>
      </vt:variant>
      <vt:variant>
        <vt:lpwstr>_Toc437616483</vt:lpwstr>
      </vt:variant>
      <vt:variant>
        <vt:i4>1835062</vt:i4>
      </vt:variant>
      <vt:variant>
        <vt:i4>194</vt:i4>
      </vt:variant>
      <vt:variant>
        <vt:i4>0</vt:i4>
      </vt:variant>
      <vt:variant>
        <vt:i4>5</vt:i4>
      </vt:variant>
      <vt:variant>
        <vt:lpwstr/>
      </vt:variant>
      <vt:variant>
        <vt:lpwstr>_Toc437616482</vt:lpwstr>
      </vt:variant>
      <vt:variant>
        <vt:i4>1835062</vt:i4>
      </vt:variant>
      <vt:variant>
        <vt:i4>188</vt:i4>
      </vt:variant>
      <vt:variant>
        <vt:i4>0</vt:i4>
      </vt:variant>
      <vt:variant>
        <vt:i4>5</vt:i4>
      </vt:variant>
      <vt:variant>
        <vt:lpwstr/>
      </vt:variant>
      <vt:variant>
        <vt:lpwstr>_Toc437616481</vt:lpwstr>
      </vt:variant>
      <vt:variant>
        <vt:i4>1835062</vt:i4>
      </vt:variant>
      <vt:variant>
        <vt:i4>182</vt:i4>
      </vt:variant>
      <vt:variant>
        <vt:i4>0</vt:i4>
      </vt:variant>
      <vt:variant>
        <vt:i4>5</vt:i4>
      </vt:variant>
      <vt:variant>
        <vt:lpwstr/>
      </vt:variant>
      <vt:variant>
        <vt:lpwstr>_Toc437616480</vt:lpwstr>
      </vt:variant>
      <vt:variant>
        <vt:i4>1245238</vt:i4>
      </vt:variant>
      <vt:variant>
        <vt:i4>176</vt:i4>
      </vt:variant>
      <vt:variant>
        <vt:i4>0</vt:i4>
      </vt:variant>
      <vt:variant>
        <vt:i4>5</vt:i4>
      </vt:variant>
      <vt:variant>
        <vt:lpwstr/>
      </vt:variant>
      <vt:variant>
        <vt:lpwstr>_Toc437616479</vt:lpwstr>
      </vt:variant>
      <vt:variant>
        <vt:i4>1245238</vt:i4>
      </vt:variant>
      <vt:variant>
        <vt:i4>170</vt:i4>
      </vt:variant>
      <vt:variant>
        <vt:i4>0</vt:i4>
      </vt:variant>
      <vt:variant>
        <vt:i4>5</vt:i4>
      </vt:variant>
      <vt:variant>
        <vt:lpwstr/>
      </vt:variant>
      <vt:variant>
        <vt:lpwstr>_Toc437616478</vt:lpwstr>
      </vt:variant>
      <vt:variant>
        <vt:i4>1245238</vt:i4>
      </vt:variant>
      <vt:variant>
        <vt:i4>164</vt:i4>
      </vt:variant>
      <vt:variant>
        <vt:i4>0</vt:i4>
      </vt:variant>
      <vt:variant>
        <vt:i4>5</vt:i4>
      </vt:variant>
      <vt:variant>
        <vt:lpwstr/>
      </vt:variant>
      <vt:variant>
        <vt:lpwstr>_Toc437616477</vt:lpwstr>
      </vt:variant>
      <vt:variant>
        <vt:i4>1245238</vt:i4>
      </vt:variant>
      <vt:variant>
        <vt:i4>158</vt:i4>
      </vt:variant>
      <vt:variant>
        <vt:i4>0</vt:i4>
      </vt:variant>
      <vt:variant>
        <vt:i4>5</vt:i4>
      </vt:variant>
      <vt:variant>
        <vt:lpwstr/>
      </vt:variant>
      <vt:variant>
        <vt:lpwstr>_Toc437616476</vt:lpwstr>
      </vt:variant>
      <vt:variant>
        <vt:i4>1245238</vt:i4>
      </vt:variant>
      <vt:variant>
        <vt:i4>152</vt:i4>
      </vt:variant>
      <vt:variant>
        <vt:i4>0</vt:i4>
      </vt:variant>
      <vt:variant>
        <vt:i4>5</vt:i4>
      </vt:variant>
      <vt:variant>
        <vt:lpwstr/>
      </vt:variant>
      <vt:variant>
        <vt:lpwstr>_Toc437616475</vt:lpwstr>
      </vt:variant>
      <vt:variant>
        <vt:i4>1245238</vt:i4>
      </vt:variant>
      <vt:variant>
        <vt:i4>146</vt:i4>
      </vt:variant>
      <vt:variant>
        <vt:i4>0</vt:i4>
      </vt:variant>
      <vt:variant>
        <vt:i4>5</vt:i4>
      </vt:variant>
      <vt:variant>
        <vt:lpwstr/>
      </vt:variant>
      <vt:variant>
        <vt:lpwstr>_Toc437616474</vt:lpwstr>
      </vt:variant>
      <vt:variant>
        <vt:i4>1245238</vt:i4>
      </vt:variant>
      <vt:variant>
        <vt:i4>140</vt:i4>
      </vt:variant>
      <vt:variant>
        <vt:i4>0</vt:i4>
      </vt:variant>
      <vt:variant>
        <vt:i4>5</vt:i4>
      </vt:variant>
      <vt:variant>
        <vt:lpwstr/>
      </vt:variant>
      <vt:variant>
        <vt:lpwstr>_Toc437616473</vt:lpwstr>
      </vt:variant>
      <vt:variant>
        <vt:i4>1245238</vt:i4>
      </vt:variant>
      <vt:variant>
        <vt:i4>134</vt:i4>
      </vt:variant>
      <vt:variant>
        <vt:i4>0</vt:i4>
      </vt:variant>
      <vt:variant>
        <vt:i4>5</vt:i4>
      </vt:variant>
      <vt:variant>
        <vt:lpwstr/>
      </vt:variant>
      <vt:variant>
        <vt:lpwstr>_Toc437616472</vt:lpwstr>
      </vt:variant>
      <vt:variant>
        <vt:i4>1245238</vt:i4>
      </vt:variant>
      <vt:variant>
        <vt:i4>128</vt:i4>
      </vt:variant>
      <vt:variant>
        <vt:i4>0</vt:i4>
      </vt:variant>
      <vt:variant>
        <vt:i4>5</vt:i4>
      </vt:variant>
      <vt:variant>
        <vt:lpwstr/>
      </vt:variant>
      <vt:variant>
        <vt:lpwstr>_Toc437616471</vt:lpwstr>
      </vt:variant>
      <vt:variant>
        <vt:i4>1245238</vt:i4>
      </vt:variant>
      <vt:variant>
        <vt:i4>122</vt:i4>
      </vt:variant>
      <vt:variant>
        <vt:i4>0</vt:i4>
      </vt:variant>
      <vt:variant>
        <vt:i4>5</vt:i4>
      </vt:variant>
      <vt:variant>
        <vt:lpwstr/>
      </vt:variant>
      <vt:variant>
        <vt:lpwstr>_Toc437616470</vt:lpwstr>
      </vt:variant>
      <vt:variant>
        <vt:i4>1179702</vt:i4>
      </vt:variant>
      <vt:variant>
        <vt:i4>116</vt:i4>
      </vt:variant>
      <vt:variant>
        <vt:i4>0</vt:i4>
      </vt:variant>
      <vt:variant>
        <vt:i4>5</vt:i4>
      </vt:variant>
      <vt:variant>
        <vt:lpwstr/>
      </vt:variant>
      <vt:variant>
        <vt:lpwstr>_Toc437616469</vt:lpwstr>
      </vt:variant>
      <vt:variant>
        <vt:i4>1179702</vt:i4>
      </vt:variant>
      <vt:variant>
        <vt:i4>110</vt:i4>
      </vt:variant>
      <vt:variant>
        <vt:i4>0</vt:i4>
      </vt:variant>
      <vt:variant>
        <vt:i4>5</vt:i4>
      </vt:variant>
      <vt:variant>
        <vt:lpwstr/>
      </vt:variant>
      <vt:variant>
        <vt:lpwstr>_Toc437616468</vt:lpwstr>
      </vt:variant>
      <vt:variant>
        <vt:i4>1179702</vt:i4>
      </vt:variant>
      <vt:variant>
        <vt:i4>104</vt:i4>
      </vt:variant>
      <vt:variant>
        <vt:i4>0</vt:i4>
      </vt:variant>
      <vt:variant>
        <vt:i4>5</vt:i4>
      </vt:variant>
      <vt:variant>
        <vt:lpwstr/>
      </vt:variant>
      <vt:variant>
        <vt:lpwstr>_Toc437616467</vt:lpwstr>
      </vt:variant>
      <vt:variant>
        <vt:i4>1179702</vt:i4>
      </vt:variant>
      <vt:variant>
        <vt:i4>98</vt:i4>
      </vt:variant>
      <vt:variant>
        <vt:i4>0</vt:i4>
      </vt:variant>
      <vt:variant>
        <vt:i4>5</vt:i4>
      </vt:variant>
      <vt:variant>
        <vt:lpwstr/>
      </vt:variant>
      <vt:variant>
        <vt:lpwstr>_Toc437616466</vt:lpwstr>
      </vt:variant>
      <vt:variant>
        <vt:i4>1179702</vt:i4>
      </vt:variant>
      <vt:variant>
        <vt:i4>92</vt:i4>
      </vt:variant>
      <vt:variant>
        <vt:i4>0</vt:i4>
      </vt:variant>
      <vt:variant>
        <vt:i4>5</vt:i4>
      </vt:variant>
      <vt:variant>
        <vt:lpwstr/>
      </vt:variant>
      <vt:variant>
        <vt:lpwstr>_Toc437616465</vt:lpwstr>
      </vt:variant>
      <vt:variant>
        <vt:i4>1179702</vt:i4>
      </vt:variant>
      <vt:variant>
        <vt:i4>86</vt:i4>
      </vt:variant>
      <vt:variant>
        <vt:i4>0</vt:i4>
      </vt:variant>
      <vt:variant>
        <vt:i4>5</vt:i4>
      </vt:variant>
      <vt:variant>
        <vt:lpwstr/>
      </vt:variant>
      <vt:variant>
        <vt:lpwstr>_Toc437616464</vt:lpwstr>
      </vt:variant>
      <vt:variant>
        <vt:i4>1179702</vt:i4>
      </vt:variant>
      <vt:variant>
        <vt:i4>80</vt:i4>
      </vt:variant>
      <vt:variant>
        <vt:i4>0</vt:i4>
      </vt:variant>
      <vt:variant>
        <vt:i4>5</vt:i4>
      </vt:variant>
      <vt:variant>
        <vt:lpwstr/>
      </vt:variant>
      <vt:variant>
        <vt:lpwstr>_Toc437616463</vt:lpwstr>
      </vt:variant>
      <vt:variant>
        <vt:i4>1179702</vt:i4>
      </vt:variant>
      <vt:variant>
        <vt:i4>74</vt:i4>
      </vt:variant>
      <vt:variant>
        <vt:i4>0</vt:i4>
      </vt:variant>
      <vt:variant>
        <vt:i4>5</vt:i4>
      </vt:variant>
      <vt:variant>
        <vt:lpwstr/>
      </vt:variant>
      <vt:variant>
        <vt:lpwstr>_Toc437616462</vt:lpwstr>
      </vt:variant>
      <vt:variant>
        <vt:i4>1179702</vt:i4>
      </vt:variant>
      <vt:variant>
        <vt:i4>68</vt:i4>
      </vt:variant>
      <vt:variant>
        <vt:i4>0</vt:i4>
      </vt:variant>
      <vt:variant>
        <vt:i4>5</vt:i4>
      </vt:variant>
      <vt:variant>
        <vt:lpwstr/>
      </vt:variant>
      <vt:variant>
        <vt:lpwstr>_Toc437616461</vt:lpwstr>
      </vt:variant>
      <vt:variant>
        <vt:i4>1179702</vt:i4>
      </vt:variant>
      <vt:variant>
        <vt:i4>62</vt:i4>
      </vt:variant>
      <vt:variant>
        <vt:i4>0</vt:i4>
      </vt:variant>
      <vt:variant>
        <vt:i4>5</vt:i4>
      </vt:variant>
      <vt:variant>
        <vt:lpwstr/>
      </vt:variant>
      <vt:variant>
        <vt:lpwstr>_Toc437616460</vt:lpwstr>
      </vt:variant>
      <vt:variant>
        <vt:i4>1114166</vt:i4>
      </vt:variant>
      <vt:variant>
        <vt:i4>56</vt:i4>
      </vt:variant>
      <vt:variant>
        <vt:i4>0</vt:i4>
      </vt:variant>
      <vt:variant>
        <vt:i4>5</vt:i4>
      </vt:variant>
      <vt:variant>
        <vt:lpwstr/>
      </vt:variant>
      <vt:variant>
        <vt:lpwstr>_Toc437616459</vt:lpwstr>
      </vt:variant>
      <vt:variant>
        <vt:i4>1114166</vt:i4>
      </vt:variant>
      <vt:variant>
        <vt:i4>50</vt:i4>
      </vt:variant>
      <vt:variant>
        <vt:i4>0</vt:i4>
      </vt:variant>
      <vt:variant>
        <vt:i4>5</vt:i4>
      </vt:variant>
      <vt:variant>
        <vt:lpwstr/>
      </vt:variant>
      <vt:variant>
        <vt:lpwstr>_Toc437616458</vt:lpwstr>
      </vt:variant>
      <vt:variant>
        <vt:i4>1114166</vt:i4>
      </vt:variant>
      <vt:variant>
        <vt:i4>44</vt:i4>
      </vt:variant>
      <vt:variant>
        <vt:i4>0</vt:i4>
      </vt:variant>
      <vt:variant>
        <vt:i4>5</vt:i4>
      </vt:variant>
      <vt:variant>
        <vt:lpwstr/>
      </vt:variant>
      <vt:variant>
        <vt:lpwstr>_Toc437616457</vt:lpwstr>
      </vt:variant>
      <vt:variant>
        <vt:i4>1114166</vt:i4>
      </vt:variant>
      <vt:variant>
        <vt:i4>38</vt:i4>
      </vt:variant>
      <vt:variant>
        <vt:i4>0</vt:i4>
      </vt:variant>
      <vt:variant>
        <vt:i4>5</vt:i4>
      </vt:variant>
      <vt:variant>
        <vt:lpwstr/>
      </vt:variant>
      <vt:variant>
        <vt:lpwstr>_Toc437616456</vt:lpwstr>
      </vt:variant>
      <vt:variant>
        <vt:i4>1114166</vt:i4>
      </vt:variant>
      <vt:variant>
        <vt:i4>32</vt:i4>
      </vt:variant>
      <vt:variant>
        <vt:i4>0</vt:i4>
      </vt:variant>
      <vt:variant>
        <vt:i4>5</vt:i4>
      </vt:variant>
      <vt:variant>
        <vt:lpwstr/>
      </vt:variant>
      <vt:variant>
        <vt:lpwstr>_Toc437616455</vt:lpwstr>
      </vt:variant>
      <vt:variant>
        <vt:i4>1114166</vt:i4>
      </vt:variant>
      <vt:variant>
        <vt:i4>26</vt:i4>
      </vt:variant>
      <vt:variant>
        <vt:i4>0</vt:i4>
      </vt:variant>
      <vt:variant>
        <vt:i4>5</vt:i4>
      </vt:variant>
      <vt:variant>
        <vt:lpwstr/>
      </vt:variant>
      <vt:variant>
        <vt:lpwstr>_Toc437616454</vt:lpwstr>
      </vt:variant>
      <vt:variant>
        <vt:i4>1114166</vt:i4>
      </vt:variant>
      <vt:variant>
        <vt:i4>20</vt:i4>
      </vt:variant>
      <vt:variant>
        <vt:i4>0</vt:i4>
      </vt:variant>
      <vt:variant>
        <vt:i4>5</vt:i4>
      </vt:variant>
      <vt:variant>
        <vt:lpwstr/>
      </vt:variant>
      <vt:variant>
        <vt:lpwstr>_Toc437616453</vt:lpwstr>
      </vt:variant>
      <vt:variant>
        <vt:i4>1114166</vt:i4>
      </vt:variant>
      <vt:variant>
        <vt:i4>14</vt:i4>
      </vt:variant>
      <vt:variant>
        <vt:i4>0</vt:i4>
      </vt:variant>
      <vt:variant>
        <vt:i4>5</vt:i4>
      </vt:variant>
      <vt:variant>
        <vt:lpwstr/>
      </vt:variant>
      <vt:variant>
        <vt:lpwstr>_Toc437616452</vt:lpwstr>
      </vt:variant>
      <vt:variant>
        <vt:i4>1114166</vt:i4>
      </vt:variant>
      <vt:variant>
        <vt:i4>8</vt:i4>
      </vt:variant>
      <vt:variant>
        <vt:i4>0</vt:i4>
      </vt:variant>
      <vt:variant>
        <vt:i4>5</vt:i4>
      </vt:variant>
      <vt:variant>
        <vt:lpwstr/>
      </vt:variant>
      <vt:variant>
        <vt:lpwstr>_Toc437616451</vt:lpwstr>
      </vt:variant>
      <vt:variant>
        <vt:i4>1114166</vt:i4>
      </vt:variant>
      <vt:variant>
        <vt:i4>2</vt:i4>
      </vt:variant>
      <vt:variant>
        <vt:i4>0</vt:i4>
      </vt:variant>
      <vt:variant>
        <vt:i4>5</vt:i4>
      </vt:variant>
      <vt:variant>
        <vt:lpwstr/>
      </vt:variant>
      <vt:variant>
        <vt:lpwstr>_Toc437616450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MÍSTNÍ PROGRAM OBNOVY VESNICE</dc:title>
  <dc:subject/>
  <dc:creator>Ing. arch. Vladimír Dujka</dc:creator>
  <cp:keywords/>
  <cp:lastModifiedBy>Ladislav</cp:lastModifiedBy>
  <cp:revision>9</cp:revision>
  <cp:lastPrinted>2021-08-19T11:11:00Z</cp:lastPrinted>
  <dcterms:created xsi:type="dcterms:W3CDTF">2022-12-05T13:37:00Z</dcterms:created>
  <dcterms:modified xsi:type="dcterms:W3CDTF">2022-12-12T08:21:00Z</dcterms:modified>
</cp:coreProperties>
</file>