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Veřejnoprávní smlouva o poskytnutí dotace na sociální služby</w:t>
      </w:r>
    </w:p>
    <w:p w14:paraId="00000002" w14:textId="44E1B305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číslo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 / 202</w:t>
      </w:r>
      <w:r w:rsidR="00481B59">
        <w:rPr>
          <w:rFonts w:ascii="Tahoma" w:eastAsia="Tahoma" w:hAnsi="Tahoma" w:cs="Tahoma"/>
          <w:b/>
          <w:sz w:val="24"/>
          <w:szCs w:val="24"/>
        </w:rPr>
        <w:t>4</w:t>
      </w:r>
    </w:p>
    <w:p w14:paraId="00000003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Smluvní strany </w:t>
      </w:r>
    </w:p>
    <w:p w14:paraId="00000004" w14:textId="77777777" w:rsidR="00F66142" w:rsidRDefault="00F66142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5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Název: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 xml:space="preserve">Obec Kunčice pod Ondřejníkem, </w:t>
      </w:r>
    </w:p>
    <w:p w14:paraId="00000006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Sídlo: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739 13 Kunčice pod Ondřejníkem, č. p. 569</w:t>
      </w:r>
    </w:p>
    <w:p w14:paraId="00000007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IČ: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00296856</w:t>
      </w:r>
    </w:p>
    <w:p w14:paraId="00000008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Právní forma: </w:t>
      </w:r>
      <w:r>
        <w:rPr>
          <w:rFonts w:ascii="Tahoma" w:eastAsia="Tahoma" w:hAnsi="Tahoma" w:cs="Tahoma"/>
          <w:sz w:val="24"/>
          <w:szCs w:val="24"/>
        </w:rPr>
        <w:tab/>
        <w:t>801 - Obec nebo městská část hlavního města Prahy</w:t>
      </w:r>
    </w:p>
    <w:p w14:paraId="00000009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0" w:name="_heading=h.a1wv1m7uupfo" w:colFirst="0" w:colLast="0"/>
      <w:bookmarkEnd w:id="0"/>
      <w:r>
        <w:rPr>
          <w:rFonts w:ascii="Tahoma" w:eastAsia="Tahoma" w:hAnsi="Tahoma" w:cs="Tahoma"/>
          <w:sz w:val="24"/>
          <w:szCs w:val="24"/>
        </w:rPr>
        <w:t xml:space="preserve">Zastoupena: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Ing. Jiřím </w:t>
      </w:r>
      <w:proofErr w:type="spellStart"/>
      <w:r>
        <w:rPr>
          <w:rFonts w:ascii="Tahoma" w:eastAsia="Tahoma" w:hAnsi="Tahoma" w:cs="Tahoma"/>
          <w:sz w:val="24"/>
          <w:szCs w:val="24"/>
        </w:rPr>
        <w:t>Mikalou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starostou obce </w:t>
      </w:r>
    </w:p>
    <w:p w14:paraId="0000000A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Bankovní spojení: </w:t>
      </w:r>
      <w:r>
        <w:rPr>
          <w:rFonts w:ascii="Tahoma" w:eastAsia="Tahoma" w:hAnsi="Tahoma" w:cs="Tahoma"/>
          <w:sz w:val="24"/>
          <w:szCs w:val="24"/>
        </w:rPr>
        <w:tab/>
        <w:t xml:space="preserve">ČS, a.s. Frýdlant n. O., č. účtu 1682010349 / 0800 </w:t>
      </w:r>
    </w:p>
    <w:p w14:paraId="0000000B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0C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poskytovatel dotace </w:t>
      </w:r>
    </w:p>
    <w:p w14:paraId="0000000D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0E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</w:p>
    <w:p w14:paraId="0000000F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0" w14:textId="06EF3A43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  <w:highlight w:val="yellow"/>
        </w:rPr>
      </w:pPr>
      <w:r>
        <w:rPr>
          <w:rFonts w:ascii="Tahoma" w:eastAsia="Tahoma" w:hAnsi="Tahoma" w:cs="Tahoma"/>
          <w:b/>
          <w:sz w:val="24"/>
          <w:szCs w:val="24"/>
          <w:highlight w:val="yellow"/>
        </w:rPr>
        <w:t xml:space="preserve">Název: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b/>
          <w:sz w:val="24"/>
          <w:szCs w:val="24"/>
          <w:highlight w:val="yellow"/>
        </w:rPr>
        <w:tab/>
      </w:r>
      <w:r w:rsidR="006262AC">
        <w:rPr>
          <w:rFonts w:ascii="Tahoma" w:eastAsia="Tahoma" w:hAnsi="Tahoma" w:cs="Tahoma"/>
          <w:b/>
          <w:sz w:val="24"/>
          <w:szCs w:val="24"/>
          <w:highlight w:val="yellow"/>
        </w:rPr>
        <w:t>Centrum pro zdravotně postižené</w:t>
      </w:r>
    </w:p>
    <w:p w14:paraId="272F0198" w14:textId="0D509006" w:rsidR="006262AC" w:rsidRDefault="006262AC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  <w:highlight w:val="yellow"/>
        </w:rPr>
      </w:pPr>
      <w:r>
        <w:rPr>
          <w:rFonts w:ascii="Tahoma" w:eastAsia="Tahoma" w:hAnsi="Tahoma" w:cs="Tahoma"/>
          <w:b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b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b/>
          <w:sz w:val="24"/>
          <w:szCs w:val="24"/>
          <w:highlight w:val="yellow"/>
        </w:rPr>
        <w:tab/>
        <w:t>Moravskoslezského kraje o.p.s.</w:t>
      </w:r>
    </w:p>
    <w:p w14:paraId="00000011" w14:textId="7B847759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 xml:space="preserve">Sídlo: </w:t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 w:rsidR="006262AC">
        <w:rPr>
          <w:rFonts w:ascii="Tahoma" w:eastAsia="Tahoma" w:hAnsi="Tahoma" w:cs="Tahoma"/>
          <w:sz w:val="24"/>
          <w:szCs w:val="24"/>
          <w:highlight w:val="yellow"/>
        </w:rPr>
        <w:t>Bieblova 2922/3, Moravská Ostrava, 702 00 Ostrava</w:t>
      </w:r>
    </w:p>
    <w:p w14:paraId="00000012" w14:textId="33677AE3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 xml:space="preserve">IČ: </w:t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 w:rsidR="006262AC">
        <w:rPr>
          <w:rFonts w:ascii="Tahoma" w:eastAsia="Tahoma" w:hAnsi="Tahoma" w:cs="Tahoma"/>
          <w:sz w:val="24"/>
          <w:szCs w:val="24"/>
          <w:highlight w:val="yellow"/>
        </w:rPr>
        <w:t>265 93 548</w:t>
      </w:r>
    </w:p>
    <w:p w14:paraId="00000013" w14:textId="2BA85BCB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>Právní forma:</w:t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 w:rsidR="006262AC">
        <w:rPr>
          <w:rFonts w:ascii="Tahoma" w:eastAsia="Tahoma" w:hAnsi="Tahoma" w:cs="Tahoma"/>
          <w:sz w:val="24"/>
          <w:szCs w:val="24"/>
          <w:highlight w:val="yellow"/>
        </w:rPr>
        <w:t>Obecně prospěšná společnost</w:t>
      </w:r>
    </w:p>
    <w:p w14:paraId="00000014" w14:textId="21BFD946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>Zastoupen</w:t>
      </w:r>
      <w:r w:rsidR="006262AC">
        <w:rPr>
          <w:rFonts w:ascii="Tahoma" w:eastAsia="Tahoma" w:hAnsi="Tahoma" w:cs="Tahoma"/>
          <w:sz w:val="24"/>
          <w:szCs w:val="24"/>
          <w:highlight w:val="yellow"/>
        </w:rPr>
        <w:t>a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: </w:t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 w:rsidR="006262AC">
        <w:rPr>
          <w:rFonts w:ascii="Tahoma" w:eastAsia="Tahoma" w:hAnsi="Tahoma" w:cs="Tahoma"/>
          <w:sz w:val="24"/>
          <w:szCs w:val="24"/>
          <w:highlight w:val="yellow"/>
        </w:rPr>
        <w:t>Liborem Schenkem, ředitelem</w:t>
      </w:r>
    </w:p>
    <w:p w14:paraId="00000015" w14:textId="2BC3FCDF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>Bankovní spojení: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ab/>
      </w:r>
      <w:r w:rsidR="006262AC">
        <w:rPr>
          <w:rFonts w:ascii="Tahoma" w:eastAsia="Tahoma" w:hAnsi="Tahoma" w:cs="Tahoma"/>
          <w:sz w:val="24"/>
          <w:szCs w:val="24"/>
        </w:rPr>
        <w:t>2901746044/2010</w:t>
      </w:r>
    </w:p>
    <w:p w14:paraId="00000016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7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příjemce dotace </w:t>
      </w:r>
    </w:p>
    <w:p w14:paraId="00000018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9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A" w14:textId="77777777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uzavírají tuto veřejnoprávní smlouvu o poskytnutí neinvestiční dotace na sociální služby.</w:t>
      </w:r>
    </w:p>
    <w:p w14:paraId="0000001B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C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I. </w:t>
      </w:r>
    </w:p>
    <w:p w14:paraId="0000001E" w14:textId="77777777" w:rsidR="00F66142" w:rsidRDefault="00F66142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1F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Úvodní ustanovení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0" w14:textId="77777777" w:rsidR="00F66142" w:rsidRDefault="00F66142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1" w14:textId="17AEFC3B" w:rsidR="00F66142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Na základě žádosti </w:t>
      </w:r>
      <w:r w:rsidR="006262AC">
        <w:rPr>
          <w:rFonts w:ascii="Tahoma" w:eastAsia="Tahoma" w:hAnsi="Tahoma" w:cs="Tahoma"/>
          <w:sz w:val="24"/>
          <w:szCs w:val="24"/>
        </w:rPr>
        <w:t>Centra</w:t>
      </w:r>
      <w:r w:rsidR="00157F7D">
        <w:rPr>
          <w:rFonts w:ascii="Tahoma" w:eastAsia="Tahoma" w:hAnsi="Tahoma" w:cs="Tahoma"/>
          <w:sz w:val="24"/>
          <w:szCs w:val="24"/>
        </w:rPr>
        <w:t xml:space="preserve"> pro zdravotně postižené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ze dne </w:t>
      </w:r>
      <w:r w:rsidR="00157F7D">
        <w:rPr>
          <w:rFonts w:ascii="Tahoma" w:eastAsia="Tahoma" w:hAnsi="Tahoma" w:cs="Tahoma"/>
          <w:sz w:val="24"/>
          <w:szCs w:val="24"/>
          <w:highlight w:val="yellow"/>
        </w:rPr>
        <w:t>18.12.2023</w:t>
      </w:r>
      <w:r>
        <w:rPr>
          <w:rFonts w:ascii="Tahoma" w:eastAsia="Tahoma" w:hAnsi="Tahoma" w:cs="Tahoma"/>
          <w:sz w:val="24"/>
          <w:szCs w:val="24"/>
        </w:rPr>
        <w:t xml:space="preserve"> (č. j. Kunc </w:t>
      </w:r>
      <w:r w:rsidR="00157F7D">
        <w:rPr>
          <w:rFonts w:ascii="Tahoma" w:eastAsia="Tahoma" w:hAnsi="Tahoma" w:cs="Tahoma"/>
          <w:sz w:val="24"/>
          <w:szCs w:val="24"/>
        </w:rPr>
        <w:t>2477/2023</w:t>
      </w:r>
      <w:r>
        <w:rPr>
          <w:rFonts w:ascii="Tahoma" w:eastAsia="Tahoma" w:hAnsi="Tahoma" w:cs="Tahoma"/>
          <w:sz w:val="24"/>
          <w:szCs w:val="24"/>
        </w:rPr>
        <w:t>) o poskytnutí neinvestiční dotace, rozhodl</w:t>
      </w:r>
      <w:r w:rsidR="00157F7D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157F7D">
        <w:rPr>
          <w:rFonts w:ascii="Tahoma" w:eastAsia="Tahoma" w:hAnsi="Tahoma" w:cs="Tahoma"/>
          <w:sz w:val="24"/>
          <w:szCs w:val="24"/>
        </w:rPr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 Ondřejníkem usnesením č.  </w:t>
      </w:r>
      <w:r>
        <w:rPr>
          <w:rFonts w:ascii="Tahoma" w:eastAsia="Tahoma" w:hAnsi="Tahoma" w:cs="Tahoma"/>
          <w:sz w:val="24"/>
          <w:szCs w:val="24"/>
          <w:highlight w:val="yellow"/>
        </w:rPr>
        <w:t>…/…./..</w:t>
      </w:r>
      <w:r>
        <w:rPr>
          <w:rFonts w:ascii="Tahoma" w:eastAsia="Tahoma" w:hAnsi="Tahoma" w:cs="Tahoma"/>
          <w:sz w:val="24"/>
          <w:szCs w:val="24"/>
        </w:rPr>
        <w:t xml:space="preserve"> dne </w:t>
      </w:r>
      <w:r>
        <w:rPr>
          <w:rFonts w:ascii="Tahoma" w:eastAsia="Tahoma" w:hAnsi="Tahoma" w:cs="Tahoma"/>
          <w:sz w:val="24"/>
          <w:szCs w:val="24"/>
          <w:highlight w:val="yellow"/>
        </w:rPr>
        <w:t>00.00.</w:t>
      </w:r>
      <w:r w:rsidR="00481B59" w:rsidRPr="00481B59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</w:rPr>
        <w:t xml:space="preserve"> o poskytnutí dotace ve výši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00 000</w:t>
      </w:r>
      <w:r>
        <w:rPr>
          <w:rFonts w:ascii="Tahoma" w:eastAsia="Tahoma" w:hAnsi="Tahoma" w:cs="Tahoma"/>
          <w:b/>
          <w:sz w:val="24"/>
          <w:szCs w:val="24"/>
        </w:rPr>
        <w:t>,- Kč</w:t>
      </w:r>
      <w:r>
        <w:rPr>
          <w:rFonts w:ascii="Tahoma" w:eastAsia="Tahoma" w:hAnsi="Tahoma" w:cs="Tahoma"/>
          <w:sz w:val="24"/>
          <w:szCs w:val="24"/>
        </w:rPr>
        <w:t xml:space="preserve"> (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slovy: </w:t>
      </w:r>
      <w:r>
        <w:rPr>
          <w:rFonts w:ascii="Tahoma" w:eastAsia="Tahoma" w:hAnsi="Tahoma" w:cs="Tahoma"/>
          <w:sz w:val="24"/>
          <w:szCs w:val="24"/>
        </w:rPr>
        <w:t xml:space="preserve">korun českých) z rozpočtu obce na rok </w:t>
      </w:r>
      <w:r w:rsidRPr="00157F7D">
        <w:rPr>
          <w:rFonts w:ascii="Tahoma" w:eastAsia="Tahoma" w:hAnsi="Tahoma" w:cs="Tahoma"/>
          <w:b/>
          <w:bCs/>
          <w:sz w:val="24"/>
          <w:szCs w:val="24"/>
        </w:rPr>
        <w:t>202</w:t>
      </w:r>
      <w:r w:rsidR="00481B59" w:rsidRPr="00157F7D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 v souladu s příslušnými ustanoveními z. č. 128 / 2000 Sb., a z. č. 250 / 2000 Sb., v platném znění. </w:t>
      </w:r>
    </w:p>
    <w:p w14:paraId="00000022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23" w14:textId="77777777" w:rsidR="00F66142" w:rsidRDefault="00F66142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4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Článek II.</w:t>
      </w:r>
    </w:p>
    <w:p w14:paraId="00000025" w14:textId="77777777" w:rsidR="00F66142" w:rsidRDefault="00F66142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6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Účel, doba, výše a vyplacení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7" w14:textId="77777777" w:rsidR="00F66142" w:rsidRDefault="00F66142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8" w14:textId="3295E777" w:rsidR="00F66142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2" w:name="_heading=h.3znysh7" w:colFirst="0" w:colLast="0"/>
      <w:bookmarkEnd w:id="2"/>
      <w:r>
        <w:rPr>
          <w:rFonts w:ascii="Tahoma" w:eastAsia="Tahoma" w:hAnsi="Tahoma" w:cs="Tahoma"/>
          <w:sz w:val="24"/>
          <w:szCs w:val="24"/>
        </w:rPr>
        <w:t xml:space="preserve">Účelem neinvestiční dotace je </w:t>
      </w:r>
      <w:r w:rsidR="00157F7D">
        <w:rPr>
          <w:rFonts w:ascii="Tahoma" w:eastAsia="Tahoma" w:hAnsi="Tahoma" w:cs="Tahoma"/>
          <w:sz w:val="24"/>
          <w:szCs w:val="24"/>
        </w:rPr>
        <w:t xml:space="preserve">podpora projektu „Poradna pro osoby se zdravotním </w:t>
      </w:r>
      <w:r w:rsidR="00157F7D">
        <w:rPr>
          <w:rFonts w:ascii="Tahoma" w:eastAsia="Tahoma" w:hAnsi="Tahoma" w:cs="Tahoma"/>
          <w:sz w:val="24"/>
          <w:szCs w:val="24"/>
        </w:rPr>
        <w:lastRenderedPageBreak/>
        <w:t>postižením Ostravsko a Frýdecko-</w:t>
      </w:r>
      <w:proofErr w:type="spellStart"/>
      <w:r w:rsidR="00157F7D">
        <w:rPr>
          <w:rFonts w:ascii="Tahoma" w:eastAsia="Tahoma" w:hAnsi="Tahoma" w:cs="Tahoma"/>
          <w:sz w:val="24"/>
          <w:szCs w:val="24"/>
        </w:rPr>
        <w:t>Místecko</w:t>
      </w:r>
      <w:proofErr w:type="spellEnd"/>
      <w:r w:rsidR="00157F7D">
        <w:rPr>
          <w:rFonts w:ascii="Tahoma" w:eastAsia="Tahoma" w:hAnsi="Tahoma" w:cs="Tahoma"/>
          <w:sz w:val="24"/>
          <w:szCs w:val="24"/>
        </w:rPr>
        <w:t>.</w:t>
      </w:r>
    </w:p>
    <w:p w14:paraId="00000029" w14:textId="49F0EAD8" w:rsidR="00F66142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3" w:name="_heading=h.4r8vxaxgf896" w:colFirst="0" w:colLast="0"/>
      <w:bookmarkEnd w:id="3"/>
      <w:r>
        <w:rPr>
          <w:rFonts w:ascii="Tahoma" w:eastAsia="Tahoma" w:hAnsi="Tahoma" w:cs="Tahoma"/>
          <w:sz w:val="24"/>
          <w:szCs w:val="24"/>
        </w:rPr>
        <w:t xml:space="preserve">Doba dosažení účelu dotace je do </w:t>
      </w:r>
      <w:r w:rsidRPr="00157F7D">
        <w:rPr>
          <w:rFonts w:ascii="Tahoma" w:eastAsia="Tahoma" w:hAnsi="Tahoma" w:cs="Tahoma"/>
          <w:b/>
          <w:bCs/>
          <w:sz w:val="24"/>
          <w:szCs w:val="24"/>
        </w:rPr>
        <w:t>31.12.202</w:t>
      </w:r>
      <w:r w:rsidR="00481B59" w:rsidRPr="00157F7D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</w:t>
      </w:r>
    </w:p>
    <w:p w14:paraId="0000002A" w14:textId="77777777" w:rsidR="00F66142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se zavazuje za shora uvedeným účelem poskytnout dotaci ve výši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00 000</w:t>
      </w:r>
      <w:r>
        <w:rPr>
          <w:rFonts w:ascii="Tahoma" w:eastAsia="Tahoma" w:hAnsi="Tahoma" w:cs="Tahoma"/>
          <w:b/>
          <w:sz w:val="24"/>
          <w:szCs w:val="24"/>
        </w:rPr>
        <w:t>,- Kč</w:t>
      </w:r>
      <w:r>
        <w:rPr>
          <w:rFonts w:ascii="Tahoma" w:eastAsia="Tahoma" w:hAnsi="Tahoma" w:cs="Tahoma"/>
          <w:sz w:val="24"/>
          <w:szCs w:val="24"/>
        </w:rPr>
        <w:t xml:space="preserve">, a to bezhotovostním převodem z účtu poskytovatele dotace číslo 1682010349 / 0800 </w:t>
      </w:r>
    </w:p>
    <w:p w14:paraId="0000002B" w14:textId="15E84474" w:rsidR="00F66142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Dotace se poskytuje na účet příjemce dotace: </w:t>
      </w:r>
      <w:r w:rsidR="00157F7D">
        <w:rPr>
          <w:rFonts w:ascii="Tahoma" w:eastAsia="Tahoma" w:hAnsi="Tahoma" w:cs="Tahoma"/>
          <w:sz w:val="24"/>
          <w:szCs w:val="24"/>
        </w:rPr>
        <w:t>2901746044/2010</w:t>
      </w:r>
      <w:r>
        <w:rPr>
          <w:rFonts w:ascii="Tahoma" w:eastAsia="Tahoma" w:hAnsi="Tahoma" w:cs="Tahoma"/>
          <w:sz w:val="24"/>
          <w:szCs w:val="24"/>
        </w:rPr>
        <w:t>, do 30 dnů od nabytí účinnosti této smlouvy.</w:t>
      </w:r>
    </w:p>
    <w:p w14:paraId="0000002C" w14:textId="77777777" w:rsidR="00F66142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dotace je povinen použít dotaci jen k účelu uvedenému v článku II. odstavci 1., za podmínek dohodnutých v této smlouvě.</w:t>
      </w:r>
    </w:p>
    <w:p w14:paraId="0000002D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2E" w14:textId="77777777" w:rsidR="00F66142" w:rsidRDefault="00F66142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2F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III. </w:t>
      </w:r>
    </w:p>
    <w:p w14:paraId="00000030" w14:textId="77777777" w:rsidR="00F66142" w:rsidRDefault="00F66142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31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Povinnosti příjemce </w:t>
      </w:r>
    </w:p>
    <w:p w14:paraId="00000032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33" w14:textId="4B96BD48" w:rsidR="00F66142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se zavazuje předložit poskytovateli dotace vyúčtování neinvestiční dotace formou soupisu účetních dokladů s uvedením výše částky a účelu platby u jednotlivých dokladů za rok </w:t>
      </w:r>
      <w:r w:rsidRPr="00157F7D">
        <w:rPr>
          <w:rFonts w:ascii="Tahoma" w:eastAsia="Tahoma" w:hAnsi="Tahoma" w:cs="Tahoma"/>
          <w:b/>
          <w:bCs/>
          <w:sz w:val="24"/>
          <w:szCs w:val="24"/>
        </w:rPr>
        <w:t>202</w:t>
      </w:r>
      <w:r w:rsidR="00481B59" w:rsidRPr="00157F7D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Originály všech účetních dokladů vztahujících se k dotaci příjemce </w:t>
      </w:r>
      <w:proofErr w:type="gramStart"/>
      <w:r>
        <w:rPr>
          <w:rFonts w:ascii="Tahoma" w:eastAsia="Tahoma" w:hAnsi="Tahoma" w:cs="Tahoma"/>
          <w:sz w:val="24"/>
          <w:szCs w:val="24"/>
        </w:rPr>
        <w:t>označí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číslem smlouvy a uvede formulaci </w:t>
      </w:r>
      <w:r>
        <w:rPr>
          <w:rFonts w:ascii="Tahoma" w:eastAsia="Tahoma" w:hAnsi="Tahoma" w:cs="Tahoma"/>
          <w:b/>
          <w:sz w:val="24"/>
          <w:szCs w:val="24"/>
        </w:rPr>
        <w:t>“Financováno z rozpočtu obce Kunčice p. O.”</w:t>
      </w:r>
      <w:r>
        <w:rPr>
          <w:rFonts w:ascii="Tahoma" w:eastAsia="Tahoma" w:hAnsi="Tahoma" w:cs="Tahoma"/>
          <w:sz w:val="24"/>
          <w:szCs w:val="24"/>
        </w:rPr>
        <w:t xml:space="preserve"> a výši použité dotace v Kč.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nejpozději do </w:t>
      </w:r>
      <w:r w:rsidRPr="00157F7D">
        <w:rPr>
          <w:rFonts w:ascii="Tahoma" w:eastAsia="Tahoma" w:hAnsi="Tahoma" w:cs="Tahoma"/>
          <w:b/>
          <w:bCs/>
          <w:sz w:val="24"/>
          <w:szCs w:val="24"/>
        </w:rPr>
        <w:t>31.1.202</w:t>
      </w:r>
      <w:r w:rsidR="00481B59" w:rsidRPr="00157F7D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 xml:space="preserve">. Příjemce dotace společně s vyúčtováním dotace odevzdá fotokopie všech originálů dokladů (faktura, výpis z účtu, pokladní doklad a jiné) a originály výše uvedených účetních dokladů současně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ke kontrole (pro ověření jejich platnosti). </w:t>
      </w:r>
    </w:p>
    <w:p w14:paraId="00000034" w14:textId="77777777" w:rsidR="00F66142" w:rsidRDefault="00F66142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5" w14:textId="77777777" w:rsidR="00F66142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případě, že po uzavření této smlouvy nastane nebo vyjde najevo skutečnost, která poskytovatele dotace opravňuje dotaci či její část odejmout, zejména pokud se </w:t>
      </w:r>
      <w:proofErr w:type="gramStart"/>
      <w:r>
        <w:rPr>
          <w:rFonts w:ascii="Tahoma" w:eastAsia="Tahoma" w:hAnsi="Tahoma" w:cs="Tahoma"/>
          <w:sz w:val="24"/>
          <w:szCs w:val="24"/>
        </w:rPr>
        <w:t>ukáží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poskytnuté údaje nepravdivé nebo využití dotace nebude v souladu s účelem uvedeným v článku II. této smlouvy, je poskytovatel dotace oprávněn od této smlouvy odstoupit. Poskytovatel dotace může dále od této smlouvy odstoupit, jestliže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nepředloží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ve lhůtě a způsobem dohodnutým v odstavci 1 shora. </w:t>
      </w:r>
    </w:p>
    <w:p w14:paraId="00000036" w14:textId="77777777" w:rsidR="00F66142" w:rsidRDefault="00F66142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7" w14:textId="77777777" w:rsidR="00F66142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Odstoupení </w:t>
      </w:r>
      <w:proofErr w:type="gramStart"/>
      <w:r>
        <w:rPr>
          <w:rFonts w:ascii="Tahoma" w:eastAsia="Tahoma" w:hAnsi="Tahoma" w:cs="Tahoma"/>
          <w:sz w:val="24"/>
          <w:szCs w:val="24"/>
        </w:rPr>
        <w:t>doručí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příjemci dotace, který je povinen na odstoupení přistoupit. Pokud dojde k odstoupení od smlouvy je příjemce dotace povinen vrátit celou nebo část dotace na základě písemné výzvy poskytovatele dotace, a to nejpozději do dvou týdnů od data odstoupení od smlouvy, a to na účet poskytovatele dotace. </w:t>
      </w:r>
    </w:p>
    <w:p w14:paraId="00000038" w14:textId="77777777" w:rsidR="00F66142" w:rsidRDefault="00F66142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9" w14:textId="1B93BC2A" w:rsidR="00F66142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Nevyčerpané finanční prostředky z dotace je příjemce dotace povinen vrátit poskytovateli dotace na účet číslo 1682010349 / 0800 nejpozději do </w:t>
      </w:r>
      <w:r w:rsidRPr="00157F7D">
        <w:rPr>
          <w:rFonts w:ascii="Tahoma" w:eastAsia="Tahoma" w:hAnsi="Tahoma" w:cs="Tahoma"/>
          <w:b/>
          <w:bCs/>
          <w:sz w:val="24"/>
          <w:szCs w:val="24"/>
        </w:rPr>
        <w:t>28.2.202</w:t>
      </w:r>
      <w:r w:rsidR="00481B59" w:rsidRPr="00157F7D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3A" w14:textId="77777777" w:rsidR="00F66142" w:rsidRDefault="00F66142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B" w14:textId="77777777" w:rsidR="00F66142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ke změně </w:t>
      </w:r>
      <w:r>
        <w:rPr>
          <w:rFonts w:ascii="Tahoma" w:eastAsia="Tahoma" w:hAnsi="Tahoma" w:cs="Tahoma"/>
          <w:sz w:val="24"/>
          <w:szCs w:val="24"/>
        </w:rPr>
        <w:lastRenderedPageBreak/>
        <w:t>podmínek, za kterých byla dotace poskytnuta, je příjemce dotace povinen toto neprodleně oznámit písemně poskytovateli dotace.</w:t>
      </w:r>
    </w:p>
    <w:p w14:paraId="0000003C" w14:textId="77777777" w:rsidR="00F66142" w:rsidRDefault="00F66142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D" w14:textId="77777777" w:rsidR="00F66142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 přeměně nebo zrušení právnické osoby s likvidací, je povinen příjemce dotace vrátit část nevyčerpané dotace neprodleně před tím, než dojde k přeměně nebo zrušení právnické osoby. Rozhodným dnem, kdy již nemůže příjemce dotace čerpat dotaci je den, kdy bylo započato s procesem přeměny nebo den předcházející dni vstupu do likvidace. </w:t>
      </w:r>
    </w:p>
    <w:p w14:paraId="0000003E" w14:textId="77777777" w:rsidR="00F66142" w:rsidRDefault="00F66142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F" w14:textId="77777777" w:rsidR="00F66142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souhlasí s tím, že poskytovatel dotace je oprávněn provést kontrolu účetních dokladů v takovém rozsahu, aby mu bylo umožněno posoudit, zda je tato smlouva dodržována, a to po předchozím písemném oznámení o termínu provedení kontroly.  </w:t>
      </w:r>
    </w:p>
    <w:p w14:paraId="00000040" w14:textId="77777777" w:rsidR="00F66142" w:rsidRDefault="00F66142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1" w14:textId="77777777" w:rsidR="00F66142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color w:val="000000"/>
        </w:rPr>
      </w:pPr>
      <w:bookmarkStart w:id="4" w:name="_heading=h.2et92p0" w:colFirst="0" w:colLast="0"/>
      <w:bookmarkEnd w:id="4"/>
      <w:r>
        <w:rPr>
          <w:rFonts w:ascii="Tahoma" w:eastAsia="Tahoma" w:hAnsi="Tahoma" w:cs="Tahoma"/>
          <w:color w:val="000000"/>
          <w:sz w:val="24"/>
          <w:szCs w:val="24"/>
        </w:rPr>
        <w:t>Příjemce dotace souhlasí s tím, že poskytovatel dotace bude zpracovávat jeho údaje v souladu s obecně závaznými právními předpisy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v souladu se zák. č. 110/2019 Sb., o zpracování osobních údajů  a nařízením Evropského parlamentu a Rady 2016/679, o ochraně fyzických osob v souvislosti se zpracováním osobních údajů a o volném pohybu těchto údajů v platném znění, a to pro účely této smlouvy a pro účely informování veřejnosti a bude-li dle příslušného právního předpisu zapotřebí smlouvu zveřejnit, souhlasí příjemce dotace s jejím zveřejněním.</w:t>
      </w:r>
    </w:p>
    <w:p w14:paraId="00000042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3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4" w14:textId="77777777" w:rsidR="00F66142" w:rsidRDefault="00F66142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45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IV. </w:t>
      </w:r>
    </w:p>
    <w:p w14:paraId="00000046" w14:textId="77777777" w:rsidR="00F66142" w:rsidRDefault="00F66142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47" w14:textId="77777777" w:rsidR="00F66142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Závěrečná ujednání </w:t>
      </w:r>
    </w:p>
    <w:p w14:paraId="00000048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49" w14:textId="77777777" w:rsidR="00F66142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Spory, které vzniknou z této smlouvy či v souvislosti s ní, bude řešit Krajský úřad Moravskoslezského kraje v Ostravě.</w:t>
      </w:r>
    </w:p>
    <w:p w14:paraId="0000004A" w14:textId="77777777" w:rsidR="00F66142" w:rsidRDefault="00F66142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B" w14:textId="77777777" w:rsidR="00F66142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Smluvní strany prohlašují, že se pečlivě seznámily s obsahem této smlouvy, obsah smlouvy byl mezi nimi projednán, ve vztahu k formulacím a ujednáním obsaženým ve smlouvě prohlašují, že těmto rozumí a že neobsahují překvapivá ujednání a jsou si vědomi všech práv a povinností, jež z této smlouvy vyplývají, což potvrzují svým podpisem. </w:t>
      </w:r>
    </w:p>
    <w:p w14:paraId="0000004C" w14:textId="77777777" w:rsidR="00F66142" w:rsidRDefault="00F661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24"/>
          <w:szCs w:val="24"/>
        </w:rPr>
      </w:pPr>
    </w:p>
    <w:p w14:paraId="0000004D" w14:textId="77777777" w:rsidR="00F66142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prohlašuje, že služby (činnosti) podpořené dotací dle této smlouvy jsou vykonávány v režimu závazku veřejné služby na základě pověření Moravskoslezského kraje (</w:t>
      </w:r>
      <w:r>
        <w:rPr>
          <w:rFonts w:ascii="Tahoma" w:eastAsia="Tahoma" w:hAnsi="Tahoma" w:cs="Tahoma"/>
          <w:sz w:val="24"/>
          <w:szCs w:val="24"/>
          <w:highlight w:val="yellow"/>
        </w:rPr>
        <w:t>ev. č. smlouvy …</w:t>
      </w:r>
      <w:r>
        <w:rPr>
          <w:rFonts w:ascii="Tahoma" w:eastAsia="Tahoma" w:hAnsi="Tahoma" w:cs="Tahoma"/>
          <w:sz w:val="24"/>
          <w:szCs w:val="24"/>
        </w:rPr>
        <w:t>, dále jen “pověření”)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0000004E" w14:textId="77777777" w:rsidR="00F66142" w:rsidRDefault="00F661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24"/>
          <w:szCs w:val="24"/>
        </w:rPr>
      </w:pPr>
    </w:p>
    <w:p w14:paraId="0000004F" w14:textId="77777777" w:rsidR="00F66142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Poskytovatel dotace přistupuje k výše uvedenému pověření Moravskoslezského kraje a poskytuje příjemci finanční prostředky jako vyrovnávací platbu dle podmínek pověření.</w:t>
      </w:r>
    </w:p>
    <w:p w14:paraId="00000050" w14:textId="77777777" w:rsidR="00F66142" w:rsidRDefault="00F66142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1" w14:textId="77777777" w:rsidR="00F66142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Tato smlouva je vyhotovena ve třech vyhotoveních, z nichž dvě </w:t>
      </w:r>
      <w:proofErr w:type="gramStart"/>
      <w:r>
        <w:rPr>
          <w:rFonts w:ascii="Tahoma" w:eastAsia="Tahoma" w:hAnsi="Tahoma" w:cs="Tahoma"/>
          <w:sz w:val="24"/>
          <w:szCs w:val="24"/>
        </w:rPr>
        <w:t>obdrží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a jedno příjemce dotace.</w:t>
      </w:r>
    </w:p>
    <w:p w14:paraId="00000052" w14:textId="77777777" w:rsidR="00F66142" w:rsidRDefault="00F66142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3" w14:textId="21C6D001" w:rsidR="00F66142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 poskytnutí dotace a uzavření této veřejnoprávní smlouvy č.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 …/…</w:t>
      </w:r>
      <w:r>
        <w:rPr>
          <w:rFonts w:ascii="Tahoma" w:eastAsia="Tahoma" w:hAnsi="Tahoma" w:cs="Tahoma"/>
          <w:sz w:val="24"/>
          <w:szCs w:val="24"/>
        </w:rPr>
        <w:t xml:space="preserve"> rozhodl</w:t>
      </w:r>
      <w:r w:rsidR="00157F7D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157F7D">
        <w:rPr>
          <w:rFonts w:ascii="Tahoma" w:eastAsia="Tahoma" w:hAnsi="Tahoma" w:cs="Tahoma"/>
          <w:sz w:val="24"/>
          <w:szCs w:val="24"/>
        </w:rPr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 Ondřejníkem na svém zasedání konaném dne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</w:t>
      </w:r>
      <w:proofErr w:type="gramStart"/>
      <w:r>
        <w:rPr>
          <w:rFonts w:ascii="Tahoma" w:eastAsia="Tahoma" w:hAnsi="Tahoma" w:cs="Tahoma"/>
          <w:sz w:val="24"/>
          <w:szCs w:val="24"/>
          <w:highlight w:val="yellow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, usnesením č.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…………………..</w:t>
      </w:r>
    </w:p>
    <w:p w14:paraId="00000054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5" w14:textId="77777777" w:rsidR="00F66142" w:rsidRDefault="00F66142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6" w14:textId="77777777" w:rsidR="00F66142" w:rsidRDefault="00F66142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7" w14:textId="77777777" w:rsidR="00F66142" w:rsidRDefault="00F66142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9" w14:textId="67D75717" w:rsidR="00F66142" w:rsidRDefault="00000000" w:rsidP="00157F7D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Kunčicích pod Ondřejníkem               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</w:p>
    <w:p w14:paraId="0000005A" w14:textId="4DD14123" w:rsidR="00F66142" w:rsidRDefault="00157F7D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Dne:</w:t>
      </w:r>
    </w:p>
    <w:p w14:paraId="0000005B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C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D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E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0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1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2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3" w14:textId="77777777" w:rsidR="00F66142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------------------------------                                          -------------------------------------</w:t>
      </w:r>
    </w:p>
    <w:p w14:paraId="00000064" w14:textId="77777777" w:rsidR="00F66142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Ing. Jiří </w:t>
      </w:r>
      <w:proofErr w:type="spellStart"/>
      <w:r>
        <w:rPr>
          <w:rFonts w:ascii="Tahoma" w:eastAsia="Tahoma" w:hAnsi="Tahoma" w:cs="Tahoma"/>
          <w:sz w:val="24"/>
          <w:szCs w:val="24"/>
        </w:rPr>
        <w:t>Mikala</w:t>
      </w:r>
      <w:proofErr w:type="spellEnd"/>
      <w:r>
        <w:rPr>
          <w:rFonts w:ascii="Tahoma" w:eastAsia="Tahoma" w:hAnsi="Tahoma" w:cs="Tahoma"/>
          <w:sz w:val="24"/>
          <w:szCs w:val="24"/>
        </w:rPr>
        <w:t>, starosta</w:t>
      </w:r>
    </w:p>
    <w:p w14:paraId="00000065" w14:textId="77777777" w:rsidR="00F66142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Poskytovatel dotace                                                       Příjemce dotace  </w:t>
      </w:r>
    </w:p>
    <w:p w14:paraId="00000066" w14:textId="77777777" w:rsidR="00F66142" w:rsidRDefault="00F66142">
      <w:pPr>
        <w:rPr>
          <w:rFonts w:ascii="Tahoma" w:eastAsia="Tahoma" w:hAnsi="Tahoma" w:cs="Tahoma"/>
          <w:sz w:val="24"/>
          <w:szCs w:val="24"/>
        </w:rPr>
      </w:pPr>
    </w:p>
    <w:p w14:paraId="00000067" w14:textId="77777777" w:rsidR="00F66142" w:rsidRDefault="00F66142">
      <w:pPr>
        <w:rPr>
          <w:rFonts w:ascii="Tahoma" w:eastAsia="Tahoma" w:hAnsi="Tahoma" w:cs="Tahoma"/>
          <w:sz w:val="24"/>
          <w:szCs w:val="24"/>
        </w:rPr>
      </w:pPr>
    </w:p>
    <w:p w14:paraId="00000068" w14:textId="77777777" w:rsidR="00F66142" w:rsidRDefault="00F66142">
      <w:pPr>
        <w:rPr>
          <w:rFonts w:ascii="Tahoma" w:eastAsia="Tahoma" w:hAnsi="Tahoma" w:cs="Tahoma"/>
          <w:sz w:val="24"/>
          <w:szCs w:val="24"/>
        </w:rPr>
      </w:pPr>
    </w:p>
    <w:p w14:paraId="00000069" w14:textId="77777777" w:rsidR="00F66142" w:rsidRDefault="00F66142">
      <w:pPr>
        <w:rPr>
          <w:rFonts w:ascii="Tahoma" w:eastAsia="Tahoma" w:hAnsi="Tahoma" w:cs="Tahoma"/>
          <w:sz w:val="24"/>
          <w:szCs w:val="24"/>
        </w:rPr>
      </w:pPr>
    </w:p>
    <w:p w14:paraId="0000006A" w14:textId="77777777" w:rsidR="00F66142" w:rsidRDefault="00F66142">
      <w:pPr>
        <w:rPr>
          <w:rFonts w:ascii="Tahoma" w:eastAsia="Tahoma" w:hAnsi="Tahoma" w:cs="Tahoma"/>
          <w:sz w:val="24"/>
          <w:szCs w:val="24"/>
        </w:rPr>
      </w:pPr>
    </w:p>
    <w:p w14:paraId="0000006B" w14:textId="77777777" w:rsidR="00F66142" w:rsidRDefault="00F66142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sectPr w:rsidR="00F6614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232A1"/>
    <w:multiLevelType w:val="multilevel"/>
    <w:tmpl w:val="01BAABB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25F60ACF"/>
    <w:multiLevelType w:val="multilevel"/>
    <w:tmpl w:val="A88EDB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481926BF"/>
    <w:multiLevelType w:val="multilevel"/>
    <w:tmpl w:val="4C1AF31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523715493">
    <w:abstractNumId w:val="1"/>
  </w:num>
  <w:num w:numId="2" w16cid:durableId="2115246589">
    <w:abstractNumId w:val="2"/>
  </w:num>
  <w:num w:numId="3" w16cid:durableId="29105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42"/>
    <w:rsid w:val="00157F7D"/>
    <w:rsid w:val="00481B59"/>
    <w:rsid w:val="006262AC"/>
    <w:rsid w:val="00F6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B170"/>
  <w15:docId w15:val="{97D75B1F-225E-4C8F-BE79-FE665B76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qzxGRwsHGzCJaDKnWCCL/4g6A==">CgMxLjAyDmguYTF3djFtN3V1cGZvMgloLjFmb2I5dGUyCWguM3pueXNoNzIOaC40cjh2eGF4Z2Y4OTYyCWguMmV0OTJwMDgAciExRmVYRWVPZzJ0cW10SWlBdHAydExpWnUtaGVraE5oNUk=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Sekretariát</cp:lastModifiedBy>
  <cp:revision>2</cp:revision>
  <dcterms:created xsi:type="dcterms:W3CDTF">2024-01-09T07:31:00Z</dcterms:created>
  <dcterms:modified xsi:type="dcterms:W3CDTF">2024-01-09T07:31:00Z</dcterms:modified>
</cp:coreProperties>
</file>