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20DA8" w14:textId="77777777" w:rsidR="004D17D5" w:rsidRPr="005910CD" w:rsidRDefault="004D17D5" w:rsidP="004D17D5">
      <w:pPr>
        <w:spacing w:after="4" w:line="250" w:lineRule="auto"/>
        <w:ind w:left="903" w:right="957"/>
        <w:jc w:val="center"/>
        <w:rPr>
          <w:rFonts w:ascii="Tahoma" w:hAnsi="Tahoma" w:cs="Tahoma"/>
          <w:b/>
          <w:noProof/>
          <w:sz w:val="20"/>
          <w:szCs w:val="20"/>
        </w:rPr>
      </w:pPr>
      <w:bookmarkStart w:id="0" w:name="_Hlk218627183"/>
      <w:r w:rsidRPr="005910CD">
        <w:rPr>
          <w:rFonts w:ascii="Tahoma" w:hAnsi="Tahoma" w:cs="Tahoma"/>
          <w:b/>
          <w:noProof/>
          <w:sz w:val="20"/>
          <w:szCs w:val="20"/>
        </w:rPr>
        <w:t xml:space="preserve">Zadavatel: Obec Hrusice </w:t>
      </w:r>
    </w:p>
    <w:p w14:paraId="5642E03D" w14:textId="77777777" w:rsidR="004D17D5" w:rsidRPr="005910CD" w:rsidRDefault="004D17D5" w:rsidP="004D17D5">
      <w:pPr>
        <w:spacing w:after="4" w:line="250" w:lineRule="auto"/>
        <w:ind w:left="903" w:right="957"/>
        <w:jc w:val="center"/>
        <w:rPr>
          <w:rFonts w:ascii="Tahoma" w:hAnsi="Tahoma" w:cs="Tahoma"/>
          <w:b/>
          <w:noProof/>
          <w:sz w:val="20"/>
          <w:szCs w:val="20"/>
        </w:rPr>
      </w:pPr>
      <w:r w:rsidRPr="005910CD">
        <w:rPr>
          <w:rFonts w:ascii="Tahoma" w:hAnsi="Tahoma" w:cs="Tahoma"/>
          <w:b/>
          <w:noProof/>
          <w:sz w:val="20"/>
          <w:szCs w:val="20"/>
        </w:rPr>
        <w:t>adresa pro doručování: Ke Hřišti 142, 251 66 Hrusice</w:t>
      </w:r>
    </w:p>
    <w:p w14:paraId="5EA167E3" w14:textId="77777777" w:rsidR="004D17D5" w:rsidRPr="005910CD" w:rsidRDefault="004D17D5" w:rsidP="004D17D5">
      <w:pPr>
        <w:spacing w:after="4" w:line="250" w:lineRule="auto"/>
        <w:ind w:left="903" w:right="957"/>
        <w:jc w:val="center"/>
        <w:rPr>
          <w:rFonts w:ascii="Tahoma" w:hAnsi="Tahoma" w:cs="Tahoma"/>
          <w:b/>
          <w:noProof/>
          <w:sz w:val="20"/>
          <w:szCs w:val="20"/>
        </w:rPr>
      </w:pPr>
      <w:r w:rsidRPr="005910CD">
        <w:rPr>
          <w:rFonts w:ascii="Tahoma" w:hAnsi="Tahoma" w:cs="Tahoma"/>
          <w:b/>
          <w:noProof/>
          <w:sz w:val="20"/>
          <w:szCs w:val="20"/>
        </w:rPr>
        <w:t>IČO: 00240222</w:t>
      </w:r>
    </w:p>
    <w:p w14:paraId="711B6699" w14:textId="77777777" w:rsidR="004D17D5" w:rsidRPr="005910CD" w:rsidRDefault="004D17D5" w:rsidP="004D17D5">
      <w:pPr>
        <w:spacing w:after="4" w:line="250" w:lineRule="auto"/>
        <w:ind w:left="903" w:right="957"/>
        <w:jc w:val="center"/>
        <w:rPr>
          <w:rFonts w:ascii="Tahoma" w:hAnsi="Tahoma" w:cs="Tahoma"/>
          <w:b/>
          <w:noProof/>
          <w:sz w:val="20"/>
          <w:szCs w:val="20"/>
        </w:rPr>
      </w:pPr>
      <w:r w:rsidRPr="005910CD">
        <w:rPr>
          <w:rFonts w:ascii="Tahoma" w:hAnsi="Tahoma" w:cs="Tahoma"/>
          <w:b/>
          <w:noProof/>
          <w:sz w:val="20"/>
          <w:szCs w:val="20"/>
        </w:rPr>
        <w:t>Zastoupený Mgr. Petrem Sklenářem, starostou</w:t>
      </w:r>
    </w:p>
    <w:p w14:paraId="433BF471" w14:textId="77777777" w:rsidR="004D17D5" w:rsidRPr="005910CD" w:rsidRDefault="004D17D5" w:rsidP="004D17D5">
      <w:pPr>
        <w:spacing w:after="4" w:line="250" w:lineRule="auto"/>
        <w:ind w:left="903" w:right="957"/>
        <w:jc w:val="center"/>
        <w:rPr>
          <w:rFonts w:ascii="Tahoma" w:hAnsi="Tahoma" w:cs="Tahoma"/>
          <w:b/>
          <w:noProof/>
          <w:sz w:val="20"/>
          <w:szCs w:val="20"/>
        </w:rPr>
      </w:pPr>
    </w:p>
    <w:p w14:paraId="6E1D6C70" w14:textId="77777777" w:rsidR="004D17D5" w:rsidRPr="005910CD" w:rsidRDefault="004D17D5" w:rsidP="004D17D5">
      <w:pPr>
        <w:spacing w:after="4" w:line="250" w:lineRule="auto"/>
        <w:ind w:left="903" w:right="957"/>
        <w:jc w:val="center"/>
        <w:rPr>
          <w:rFonts w:ascii="Tahoma" w:hAnsi="Tahoma" w:cs="Tahoma"/>
          <w:b/>
          <w:noProof/>
          <w:sz w:val="20"/>
          <w:szCs w:val="20"/>
        </w:rPr>
      </w:pPr>
      <w:r w:rsidRPr="005910CD">
        <w:rPr>
          <w:rFonts w:ascii="Tahoma" w:hAnsi="Tahoma" w:cs="Tahoma"/>
          <w:b/>
          <w:noProof/>
          <w:sz w:val="20"/>
          <w:szCs w:val="20"/>
        </w:rPr>
        <w:t>Veřejná ZAKÁZKA:</w:t>
      </w:r>
    </w:p>
    <w:p w14:paraId="79D5F946" w14:textId="77777777" w:rsidR="004D17D5" w:rsidRDefault="004D17D5" w:rsidP="004D17D5">
      <w:pPr>
        <w:spacing w:after="4" w:line="250" w:lineRule="auto"/>
        <w:ind w:left="903" w:right="957"/>
        <w:jc w:val="center"/>
        <w:rPr>
          <w:rFonts w:ascii="Tahoma" w:hAnsi="Tahoma" w:cs="Tahoma"/>
          <w:b/>
          <w:sz w:val="20"/>
          <w:szCs w:val="20"/>
        </w:rPr>
      </w:pPr>
      <w:r w:rsidRPr="005910CD">
        <w:rPr>
          <w:rFonts w:ascii="Tahoma" w:hAnsi="Tahoma" w:cs="Tahoma"/>
          <w:b/>
          <w:noProof/>
          <w:sz w:val="20"/>
          <w:szCs w:val="20"/>
        </w:rPr>
        <w:t>„Vodovod Hrusice - připojení na VDJ Peleška a Vodovod Senohraby – technická opatření na vodovodní síti“</w:t>
      </w:r>
      <w:bookmarkEnd w:id="0"/>
      <w:r w:rsidRPr="002A2BFB">
        <w:rPr>
          <w:rFonts w:ascii="Tahoma" w:hAnsi="Tahoma" w:cs="Tahoma"/>
          <w:b/>
          <w:sz w:val="20"/>
          <w:szCs w:val="20"/>
        </w:rPr>
        <w:t xml:space="preserve"> </w:t>
      </w:r>
    </w:p>
    <w:p w14:paraId="4898E0EF" w14:textId="77777777" w:rsidR="00D856F2" w:rsidRDefault="00D856F2">
      <w:pPr>
        <w:rPr>
          <w:rFonts w:ascii="Tahoma" w:hAnsi="Tahoma" w:cs="Tahoma"/>
          <w:sz w:val="20"/>
          <w:szCs w:val="20"/>
        </w:rPr>
      </w:pPr>
    </w:p>
    <w:p w14:paraId="2BFA08B7" w14:textId="77777777" w:rsidR="00D856F2" w:rsidRDefault="008E1A36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Splnění podmínek účasti dle </w:t>
      </w:r>
      <w:r w:rsidR="00544669">
        <w:rPr>
          <w:rFonts w:ascii="Tahoma" w:hAnsi="Tahoma" w:cs="Tahoma"/>
          <w:b/>
          <w:sz w:val="20"/>
          <w:szCs w:val="20"/>
        </w:rPr>
        <w:t xml:space="preserve">§ 109 a </w:t>
      </w:r>
      <w:r w:rsidRPr="008E1A36">
        <w:rPr>
          <w:rFonts w:ascii="Tahoma" w:hAnsi="Tahoma" w:cs="Tahoma"/>
          <w:b/>
          <w:sz w:val="20"/>
          <w:szCs w:val="20"/>
        </w:rPr>
        <w:t>§ 37 zákona</w:t>
      </w:r>
    </w:p>
    <w:p w14:paraId="328C849A" w14:textId="77777777" w:rsidR="004D17D5" w:rsidRPr="004D17D5" w:rsidRDefault="00684357" w:rsidP="004D17D5">
      <w:pPr>
        <w:spacing w:after="12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Nabídka</w:t>
      </w:r>
      <w:r w:rsidR="0048300C">
        <w:rPr>
          <w:rFonts w:ascii="Tahoma" w:hAnsi="Tahoma" w:cs="Tahoma"/>
          <w:b/>
          <w:sz w:val="20"/>
          <w:szCs w:val="20"/>
        </w:rPr>
        <w:t xml:space="preserve"> č. </w:t>
      </w:r>
      <w:r w:rsidR="004D17D5">
        <w:rPr>
          <w:rFonts w:ascii="Tahoma" w:hAnsi="Tahoma" w:cs="Tahoma"/>
          <w:b/>
          <w:sz w:val="20"/>
          <w:szCs w:val="20"/>
        </w:rPr>
        <w:t>4</w:t>
      </w:r>
      <w:r w:rsidR="0048300C">
        <w:rPr>
          <w:rFonts w:ascii="Tahoma" w:hAnsi="Tahoma" w:cs="Tahoma"/>
          <w:b/>
          <w:sz w:val="20"/>
          <w:szCs w:val="20"/>
        </w:rPr>
        <w:t xml:space="preserve"> - </w:t>
      </w:r>
      <w:r w:rsidR="004D17D5" w:rsidRPr="004D17D5">
        <w:rPr>
          <w:rFonts w:ascii="Tahoma" w:hAnsi="Tahoma" w:cs="Tahoma"/>
          <w:b/>
          <w:sz w:val="20"/>
          <w:szCs w:val="20"/>
        </w:rPr>
        <w:t>Společnost Z+A Hrusice</w:t>
      </w:r>
    </w:p>
    <w:p w14:paraId="53C7D592" w14:textId="77777777" w:rsidR="004D17D5" w:rsidRPr="004D17D5" w:rsidRDefault="004D17D5" w:rsidP="004D17D5">
      <w:pPr>
        <w:spacing w:after="0" w:line="240" w:lineRule="auto"/>
        <w:jc w:val="center"/>
        <w:rPr>
          <w:rFonts w:ascii="Tahoma" w:hAnsi="Tahoma" w:cs="Tahoma"/>
          <w:bCs/>
          <w:sz w:val="20"/>
          <w:szCs w:val="20"/>
        </w:rPr>
      </w:pPr>
      <w:r w:rsidRPr="004D17D5">
        <w:rPr>
          <w:rFonts w:ascii="Tahoma" w:hAnsi="Tahoma" w:cs="Tahoma"/>
          <w:bCs/>
          <w:sz w:val="20"/>
          <w:szCs w:val="20"/>
        </w:rPr>
        <w:t xml:space="preserve">ZEPRIS s.r.o., IČO: 25117947 </w:t>
      </w:r>
    </w:p>
    <w:p w14:paraId="345922C6" w14:textId="77777777" w:rsidR="004D17D5" w:rsidRPr="004D17D5" w:rsidRDefault="004D17D5" w:rsidP="004D17D5">
      <w:pPr>
        <w:spacing w:after="0" w:line="240" w:lineRule="auto"/>
        <w:jc w:val="center"/>
        <w:rPr>
          <w:rFonts w:ascii="Tahoma" w:hAnsi="Tahoma" w:cs="Tahoma"/>
          <w:bCs/>
          <w:sz w:val="20"/>
          <w:szCs w:val="20"/>
        </w:rPr>
      </w:pPr>
      <w:r w:rsidRPr="004D17D5">
        <w:rPr>
          <w:rFonts w:ascii="Tahoma" w:hAnsi="Tahoma" w:cs="Tahoma"/>
          <w:bCs/>
          <w:sz w:val="20"/>
          <w:szCs w:val="20"/>
        </w:rPr>
        <w:t xml:space="preserve">a </w:t>
      </w:r>
    </w:p>
    <w:p w14:paraId="22218EB4" w14:textId="5A97CC83" w:rsidR="00D856F2" w:rsidRPr="004D17D5" w:rsidRDefault="004D17D5" w:rsidP="004D17D5">
      <w:pPr>
        <w:jc w:val="center"/>
        <w:rPr>
          <w:rFonts w:ascii="Tahoma" w:hAnsi="Tahoma" w:cs="Tahoma"/>
          <w:bCs/>
          <w:sz w:val="20"/>
          <w:szCs w:val="20"/>
        </w:rPr>
      </w:pPr>
      <w:r w:rsidRPr="004D17D5">
        <w:rPr>
          <w:rFonts w:ascii="Tahoma" w:hAnsi="Tahoma" w:cs="Tahoma"/>
          <w:bCs/>
          <w:sz w:val="20"/>
          <w:szCs w:val="20"/>
        </w:rPr>
        <w:t>ALSTAP s.r.o., IČO: 29000238</w:t>
      </w:r>
    </w:p>
    <w:tbl>
      <w:tblPr>
        <w:tblW w:w="92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856F2" w:rsidRPr="00544669" w14:paraId="4EA68CD7" w14:textId="77777777">
        <w:trPr>
          <w:trHeight w:val="60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C5D3D" w14:textId="77777777" w:rsidR="00D856F2" w:rsidRPr="00544669" w:rsidRDefault="0043581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544669">
              <w:rPr>
                <w:rFonts w:ascii="Tahoma" w:hAnsi="Tahoma" w:cs="Tahoma"/>
                <w:b/>
                <w:sz w:val="20"/>
                <w:szCs w:val="20"/>
              </w:rPr>
              <w:t xml:space="preserve">Název požadavku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1E2CC" w14:textId="77777777" w:rsidR="00D856F2" w:rsidRPr="00544669" w:rsidRDefault="0043581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544669">
              <w:rPr>
                <w:rFonts w:ascii="Tahoma" w:hAnsi="Tahoma" w:cs="Tahoma"/>
                <w:b/>
                <w:sz w:val="20"/>
                <w:szCs w:val="20"/>
              </w:rPr>
              <w:t>Popis splnění</w:t>
            </w:r>
          </w:p>
        </w:tc>
      </w:tr>
      <w:tr w:rsidR="00544669" w:rsidRPr="00544669" w14:paraId="58132D9B" w14:textId="77777777" w:rsidTr="00544669">
        <w:trPr>
          <w:trHeight w:val="600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6010D" w14:textId="77777777" w:rsidR="00544669" w:rsidRPr="00544669" w:rsidRDefault="00544669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544669">
              <w:rPr>
                <w:rFonts w:ascii="Tahoma" w:hAnsi="Tahoma" w:cs="Tahoma"/>
                <w:b/>
                <w:sz w:val="20"/>
                <w:szCs w:val="20"/>
              </w:rPr>
              <w:t>§ 109 – kontrola při otevírání nabídek</w:t>
            </w:r>
          </w:p>
        </w:tc>
      </w:tr>
      <w:tr w:rsidR="00544669" w:rsidRPr="00544669" w14:paraId="3ACE7670" w14:textId="77777777">
        <w:trPr>
          <w:trHeight w:val="60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983FF" w14:textId="77777777" w:rsidR="00544669" w:rsidRPr="003814BD" w:rsidRDefault="00544669" w:rsidP="0054466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814BD">
              <w:rPr>
                <w:rFonts w:ascii="Tahoma" w:hAnsi="Tahoma" w:cs="Tahoma"/>
                <w:sz w:val="20"/>
                <w:szCs w:val="20"/>
              </w:rPr>
              <w:t>Nabídka doručená ve stanovené lhůtě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9D508" w14:textId="77777777" w:rsidR="00544669" w:rsidRPr="00544669" w:rsidRDefault="00544669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</w:tc>
      </w:tr>
      <w:tr w:rsidR="00544669" w:rsidRPr="00544669" w14:paraId="28F3EFDA" w14:textId="77777777">
        <w:trPr>
          <w:trHeight w:val="60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27B0F" w14:textId="77777777" w:rsidR="00544669" w:rsidRPr="003814BD" w:rsidRDefault="0054466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814BD">
              <w:rPr>
                <w:rFonts w:ascii="Tahoma" w:hAnsi="Tahoma" w:cs="Tahoma"/>
                <w:sz w:val="20"/>
                <w:szCs w:val="20"/>
              </w:rPr>
              <w:t>Nabídka autentická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7B627" w14:textId="77777777" w:rsidR="00544669" w:rsidRPr="00544669" w:rsidRDefault="0065476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</w:tc>
      </w:tr>
      <w:tr w:rsidR="00544669" w:rsidRPr="00544669" w14:paraId="20C901D1" w14:textId="77777777">
        <w:trPr>
          <w:trHeight w:val="60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55770" w14:textId="77777777" w:rsidR="00544669" w:rsidRPr="003814BD" w:rsidRDefault="00752FB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="00544669" w:rsidRPr="003814BD">
              <w:rPr>
                <w:rFonts w:ascii="Tahoma" w:hAnsi="Tahoma" w:cs="Tahoma"/>
                <w:sz w:val="20"/>
                <w:szCs w:val="20"/>
              </w:rPr>
              <w:t> datovou zprávou nebylo manipulováno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823FA" w14:textId="77777777" w:rsidR="00544669" w:rsidRPr="00544669" w:rsidRDefault="00752FBD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nebylo</w:t>
            </w:r>
          </w:p>
        </w:tc>
      </w:tr>
      <w:tr w:rsidR="00544669" w:rsidRPr="00544669" w14:paraId="68F61217" w14:textId="77777777" w:rsidTr="00544669">
        <w:trPr>
          <w:trHeight w:val="600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77A27" w14:textId="77777777" w:rsidR="00544669" w:rsidRPr="00544669" w:rsidRDefault="00544669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544669">
              <w:rPr>
                <w:rFonts w:ascii="Tahoma" w:hAnsi="Tahoma" w:cs="Tahoma"/>
                <w:b/>
                <w:sz w:val="20"/>
                <w:szCs w:val="20"/>
              </w:rPr>
              <w:t>§ 37 – podmínky v účasti</w:t>
            </w:r>
          </w:p>
        </w:tc>
      </w:tr>
      <w:tr w:rsidR="00544669" w:rsidRPr="00544669" w14:paraId="67CDC5C2" w14:textId="77777777">
        <w:trPr>
          <w:trHeight w:val="60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0FA16" w14:textId="77777777" w:rsidR="00544669" w:rsidRPr="003814BD" w:rsidRDefault="00544669" w:rsidP="00C743E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814BD">
              <w:rPr>
                <w:rFonts w:ascii="Tahoma" w:hAnsi="Tahoma" w:cs="Tahoma"/>
                <w:sz w:val="20"/>
                <w:szCs w:val="20"/>
              </w:rPr>
              <w:t>Podmínky kvalifikace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6EFE3" w14:textId="77777777" w:rsidR="00544669" w:rsidRPr="00544669" w:rsidRDefault="00544669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splněno</w:t>
            </w:r>
          </w:p>
        </w:tc>
      </w:tr>
      <w:tr w:rsidR="00752FBD" w:rsidRPr="00544669" w14:paraId="5F62297A" w14:textId="77777777">
        <w:trPr>
          <w:trHeight w:val="60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88BB3" w14:textId="77777777" w:rsidR="00752FBD" w:rsidRPr="003814BD" w:rsidRDefault="00752FBD" w:rsidP="00C743E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814BD">
              <w:rPr>
                <w:rFonts w:ascii="Tahoma" w:hAnsi="Tahoma" w:cs="Tahoma"/>
                <w:sz w:val="20"/>
                <w:szCs w:val="20"/>
              </w:rPr>
              <w:t>Technické podmínky</w:t>
            </w:r>
            <w:r>
              <w:rPr>
                <w:rFonts w:ascii="Tahoma" w:hAnsi="Tahoma" w:cs="Tahoma"/>
                <w:sz w:val="20"/>
                <w:szCs w:val="20"/>
              </w:rPr>
              <w:t xml:space="preserve"> – oceněný výkaz výměr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44545" w14:textId="77777777" w:rsidR="00752FBD" w:rsidRPr="00544669" w:rsidRDefault="00752FBD" w:rsidP="00326779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splněno</w:t>
            </w:r>
          </w:p>
        </w:tc>
      </w:tr>
      <w:tr w:rsidR="00752FBD" w:rsidRPr="00544669" w14:paraId="759FA307" w14:textId="77777777">
        <w:trPr>
          <w:trHeight w:val="60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E1D1D" w14:textId="77777777" w:rsidR="00752FBD" w:rsidRPr="003814BD" w:rsidRDefault="00752FBD" w:rsidP="00C743E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814BD">
              <w:rPr>
                <w:rFonts w:ascii="Tahoma" w:hAnsi="Tahoma" w:cs="Tahoma"/>
                <w:sz w:val="20"/>
                <w:szCs w:val="20"/>
              </w:rPr>
              <w:t>Smluvní podmínky</w:t>
            </w:r>
            <w:r>
              <w:rPr>
                <w:rFonts w:ascii="Tahoma" w:hAnsi="Tahoma" w:cs="Tahoma"/>
                <w:sz w:val="20"/>
                <w:szCs w:val="20"/>
              </w:rPr>
              <w:t xml:space="preserve"> – podepsaná smlouva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FBBAD" w14:textId="77777777" w:rsidR="00752FBD" w:rsidRPr="00544669" w:rsidRDefault="00752FBD" w:rsidP="00326779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splněno</w:t>
            </w:r>
          </w:p>
        </w:tc>
      </w:tr>
      <w:tr w:rsidR="00752FBD" w:rsidRPr="00544669" w14:paraId="174835A4" w14:textId="77777777">
        <w:trPr>
          <w:trHeight w:val="60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9A571" w14:textId="77777777" w:rsidR="00752FBD" w:rsidRPr="003814BD" w:rsidRDefault="00752FBD" w:rsidP="00C743E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§ 113 – mimořádně nízká nabídková cena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CB77E" w14:textId="77777777" w:rsidR="00752FBD" w:rsidRPr="00544669" w:rsidRDefault="00752FBD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</w:tc>
      </w:tr>
      <w:tr w:rsidR="004D17D5" w:rsidRPr="00544669" w14:paraId="2324E5DC" w14:textId="77777777">
        <w:trPr>
          <w:trHeight w:val="60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1FBAB" w14:textId="77777777" w:rsidR="004D17D5" w:rsidRDefault="004D17D5" w:rsidP="00C743E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Oba návrhy smluv </w:t>
            </w:r>
          </w:p>
          <w:p w14:paraId="531A9CB2" w14:textId="0C46A198" w:rsidR="004D17D5" w:rsidRDefault="004D17D5" w:rsidP="00C743E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(Obec Hrusice i Obec Senohraby)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A4B3B" w14:textId="0680764B" w:rsidR="004D17D5" w:rsidRDefault="004D17D5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Podepsány</w:t>
            </w:r>
          </w:p>
        </w:tc>
      </w:tr>
    </w:tbl>
    <w:p w14:paraId="483E9863" w14:textId="77777777" w:rsidR="00544669" w:rsidRPr="00544669" w:rsidRDefault="00544669" w:rsidP="00040A77">
      <w:pPr>
        <w:spacing w:after="120" w:line="240" w:lineRule="auto"/>
        <w:rPr>
          <w:rFonts w:ascii="Tahoma" w:hAnsi="Tahoma" w:cs="Tahoma"/>
          <w:b/>
          <w:sz w:val="20"/>
          <w:szCs w:val="20"/>
        </w:rPr>
      </w:pPr>
    </w:p>
    <w:p w14:paraId="2468F691" w14:textId="77777777" w:rsidR="00D856F2" w:rsidRPr="00544669" w:rsidRDefault="00040A77" w:rsidP="00040A77">
      <w:pPr>
        <w:spacing w:after="120" w:line="240" w:lineRule="auto"/>
        <w:rPr>
          <w:rFonts w:ascii="Tahoma" w:hAnsi="Tahoma" w:cs="Tahoma"/>
          <w:b/>
          <w:sz w:val="20"/>
          <w:szCs w:val="20"/>
        </w:rPr>
      </w:pPr>
      <w:r w:rsidRPr="00544669">
        <w:rPr>
          <w:rFonts w:ascii="Tahoma" w:hAnsi="Tahoma" w:cs="Tahoma"/>
          <w:b/>
          <w:sz w:val="20"/>
          <w:szCs w:val="20"/>
        </w:rPr>
        <w:t>Závěr:</w:t>
      </w:r>
    </w:p>
    <w:p w14:paraId="69C7E207" w14:textId="616D8970" w:rsidR="00684357" w:rsidRPr="00544669" w:rsidRDefault="00684357" w:rsidP="00684357">
      <w:pPr>
        <w:spacing w:after="120" w:line="240" w:lineRule="auto"/>
        <w:rPr>
          <w:rFonts w:ascii="Tahoma" w:hAnsi="Tahoma" w:cs="Tahoma"/>
          <w:sz w:val="20"/>
          <w:szCs w:val="20"/>
        </w:rPr>
      </w:pPr>
      <w:r w:rsidRPr="00544669">
        <w:rPr>
          <w:rFonts w:ascii="Tahoma" w:hAnsi="Tahoma" w:cs="Tahoma"/>
          <w:sz w:val="20"/>
          <w:szCs w:val="20"/>
        </w:rPr>
        <w:t>Nabídka splňuje požadavky zákona.</w:t>
      </w:r>
    </w:p>
    <w:p w14:paraId="34372014" w14:textId="77777777" w:rsidR="006F70C3" w:rsidRDefault="006F70C3" w:rsidP="00040A77">
      <w:pPr>
        <w:spacing w:after="120" w:line="240" w:lineRule="auto"/>
        <w:rPr>
          <w:rFonts w:ascii="Tahoma" w:hAnsi="Tahoma" w:cs="Tahoma"/>
          <w:sz w:val="20"/>
          <w:szCs w:val="20"/>
        </w:rPr>
      </w:pPr>
    </w:p>
    <w:p w14:paraId="41D66A92" w14:textId="77777777" w:rsidR="00AA55F3" w:rsidRDefault="00AA55F3" w:rsidP="00040A77">
      <w:pPr>
        <w:spacing w:after="120" w:line="240" w:lineRule="auto"/>
        <w:rPr>
          <w:rFonts w:ascii="Tahoma" w:hAnsi="Tahoma" w:cs="Tahoma"/>
          <w:sz w:val="20"/>
          <w:szCs w:val="20"/>
        </w:rPr>
      </w:pPr>
    </w:p>
    <w:p w14:paraId="59C32B92" w14:textId="77777777" w:rsidR="00AA55F3" w:rsidRPr="00544669" w:rsidRDefault="00AA55F3" w:rsidP="00040A77">
      <w:pPr>
        <w:spacing w:after="120" w:line="240" w:lineRule="auto"/>
        <w:rPr>
          <w:rFonts w:ascii="Tahoma" w:hAnsi="Tahoma" w:cs="Tahoma"/>
          <w:sz w:val="20"/>
          <w:szCs w:val="20"/>
        </w:rPr>
      </w:pPr>
    </w:p>
    <w:p w14:paraId="2F6B5349" w14:textId="77777777" w:rsidR="00CF2573" w:rsidRPr="00544669" w:rsidRDefault="00CF2573" w:rsidP="00CF2573">
      <w:pPr>
        <w:spacing w:after="12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Mgr. Šárka Hájková, EVRI 2004 s.r.o.</w:t>
      </w:r>
    </w:p>
    <w:sectPr w:rsidR="00CF2573" w:rsidRPr="00544669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DE26A" w14:textId="77777777" w:rsidR="00F34105" w:rsidRDefault="00F34105">
      <w:pPr>
        <w:spacing w:after="0" w:line="240" w:lineRule="auto"/>
      </w:pPr>
      <w:r>
        <w:separator/>
      </w:r>
    </w:p>
  </w:endnote>
  <w:endnote w:type="continuationSeparator" w:id="0">
    <w:p w14:paraId="0607D25A" w14:textId="77777777" w:rsidR="00F34105" w:rsidRDefault="00F34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4E4E82" w14:textId="77777777" w:rsidR="00F34105" w:rsidRDefault="00F3410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E7B4B05" w14:textId="77777777" w:rsidR="00F34105" w:rsidRDefault="00F34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D7BF1" w14:textId="77777777" w:rsidR="00000000" w:rsidRDefault="00000000">
    <w:pPr>
      <w:ind w:right="14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615702"/>
    <w:multiLevelType w:val="multilevel"/>
    <w:tmpl w:val="6E7E6F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F666FA3"/>
    <w:multiLevelType w:val="multilevel"/>
    <w:tmpl w:val="3538F5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36D6E40"/>
    <w:multiLevelType w:val="multilevel"/>
    <w:tmpl w:val="B3901C48"/>
    <w:lvl w:ilvl="0">
      <w:numFmt w:val="bullet"/>
      <w:lvlText w:val=""/>
      <w:lvlJc w:val="left"/>
      <w:pPr>
        <w:ind w:left="1146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3" w15:restartNumberingAfterBreak="0">
    <w:nsid w:val="4E734FDE"/>
    <w:multiLevelType w:val="multilevel"/>
    <w:tmpl w:val="72967D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0CA2B36"/>
    <w:multiLevelType w:val="multilevel"/>
    <w:tmpl w:val="CDD86258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5" w15:restartNumberingAfterBreak="0">
    <w:nsid w:val="7A0901E3"/>
    <w:multiLevelType w:val="multilevel"/>
    <w:tmpl w:val="271CAFF6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6" w15:restartNumberingAfterBreak="0">
    <w:nsid w:val="7AAE4B4B"/>
    <w:multiLevelType w:val="multilevel"/>
    <w:tmpl w:val="91223C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100635290">
    <w:abstractNumId w:val="4"/>
  </w:num>
  <w:num w:numId="2" w16cid:durableId="1163664939">
    <w:abstractNumId w:val="5"/>
  </w:num>
  <w:num w:numId="3" w16cid:durableId="264771099">
    <w:abstractNumId w:val="6"/>
  </w:num>
  <w:num w:numId="4" w16cid:durableId="1545603584">
    <w:abstractNumId w:val="2"/>
  </w:num>
  <w:num w:numId="5" w16cid:durableId="1329285496">
    <w:abstractNumId w:val="0"/>
  </w:num>
  <w:num w:numId="6" w16cid:durableId="1143616851">
    <w:abstractNumId w:val="3"/>
  </w:num>
  <w:num w:numId="7" w16cid:durableId="1182890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56F2"/>
    <w:rsid w:val="00040A77"/>
    <w:rsid w:val="001054DE"/>
    <w:rsid w:val="0016241D"/>
    <w:rsid w:val="00231835"/>
    <w:rsid w:val="003814BD"/>
    <w:rsid w:val="003F4879"/>
    <w:rsid w:val="00435811"/>
    <w:rsid w:val="0048300C"/>
    <w:rsid w:val="004D17D5"/>
    <w:rsid w:val="00544669"/>
    <w:rsid w:val="00654761"/>
    <w:rsid w:val="00684357"/>
    <w:rsid w:val="006F70C3"/>
    <w:rsid w:val="00752FBD"/>
    <w:rsid w:val="00802E7F"/>
    <w:rsid w:val="00844329"/>
    <w:rsid w:val="008A3BBE"/>
    <w:rsid w:val="008E1A36"/>
    <w:rsid w:val="00AA55F3"/>
    <w:rsid w:val="00CF2573"/>
    <w:rsid w:val="00D856F2"/>
    <w:rsid w:val="00F34105"/>
    <w:rsid w:val="00FB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E3CDC"/>
  <w15:docId w15:val="{CD78CF91-0A91-4D91-8D6D-6A878857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3">
    <w:name w:val="heading 3"/>
    <w:basedOn w:val="Normln"/>
    <w:next w:val="Normln"/>
    <w:link w:val="Nadpis3Char"/>
    <w:qFormat/>
    <w:rsid w:val="006F70C3"/>
    <w:pPr>
      <w:keepNext/>
      <w:tabs>
        <w:tab w:val="left" w:pos="1440"/>
      </w:tabs>
      <w:suppressAutoHyphens w:val="0"/>
      <w:autoSpaceDN/>
      <w:spacing w:after="0" w:line="240" w:lineRule="auto"/>
      <w:textAlignment w:val="auto"/>
      <w:outlineLvl w:val="2"/>
    </w:pPr>
    <w:rPr>
      <w:rFonts w:ascii="Arial" w:eastAsia="Times New Roman" w:hAnsi="Arial" w:cs="Arial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  <w:style w:type="character" w:customStyle="1" w:styleId="OdstavecseseznamemChar">
    <w:name w:val="Odstavec se seznamem Char"/>
    <w:basedOn w:val="Standardnpsmoodstavce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uiPriority w:val="99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pPr>
      <w:tabs>
        <w:tab w:val="right" w:leader="dot" w:pos="9900"/>
      </w:tabs>
      <w:suppressAutoHyphens w:val="0"/>
      <w:spacing w:after="0" w:line="240" w:lineRule="auto"/>
      <w:jc w:val="both"/>
      <w:textAlignment w:val="auto"/>
    </w:pPr>
    <w:rPr>
      <w:rFonts w:ascii="Tahoma" w:eastAsia="Times New Roman" w:hAnsi="Tahoma" w:cs="Tahoma"/>
      <w:sz w:val="20"/>
      <w:szCs w:val="20"/>
      <w:lang w:eastAsia="cs-CZ"/>
    </w:rPr>
  </w:style>
  <w:style w:type="paragraph" w:styleId="Bezmezer">
    <w:name w:val="No Spacing"/>
    <w:uiPriority w:val="1"/>
    <w:qFormat/>
    <w:pPr>
      <w:spacing w:after="0" w:line="240" w:lineRule="auto"/>
      <w:textAlignment w:val="auto"/>
    </w:pPr>
    <w:rPr>
      <w:rFonts w:ascii="Times New Roman" w:eastAsia="Batang" w:hAnsi="Times New Roman"/>
      <w:sz w:val="24"/>
      <w:szCs w:val="24"/>
      <w:lang w:eastAsia="cs-CZ"/>
    </w:rPr>
  </w:style>
  <w:style w:type="character" w:customStyle="1" w:styleId="FontStyle18">
    <w:name w:val="Font Style18"/>
    <w:rPr>
      <w:rFonts w:ascii="Times New Roman" w:hAnsi="Times New Roman" w:cs="Times New Roman"/>
      <w:sz w:val="22"/>
    </w:rPr>
  </w:style>
  <w:style w:type="character" w:customStyle="1" w:styleId="Nadpis3Char">
    <w:name w:val="Nadpis 3 Char"/>
    <w:basedOn w:val="Standardnpsmoodstavce"/>
    <w:link w:val="Nadpis3"/>
    <w:rsid w:val="006F70C3"/>
    <w:rPr>
      <w:rFonts w:ascii="Arial" w:eastAsia="Times New Roman" w:hAnsi="Arial" w:cs="Arial"/>
      <w:b/>
      <w:bCs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49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Hanicka</dc:creator>
  <cp:lastModifiedBy>Šárka Hájková</cp:lastModifiedBy>
  <cp:revision>16</cp:revision>
  <cp:lastPrinted>2022-03-14T09:10:00Z</cp:lastPrinted>
  <dcterms:created xsi:type="dcterms:W3CDTF">2022-01-28T18:20:00Z</dcterms:created>
  <dcterms:modified xsi:type="dcterms:W3CDTF">2026-01-06T20:40:00Z</dcterms:modified>
</cp:coreProperties>
</file>