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6EE2" w14:textId="77777777" w:rsidR="0015730B" w:rsidRDefault="0015730B" w:rsidP="0029711F">
      <w:pPr>
        <w:spacing w:after="0"/>
        <w:rPr>
          <w:b/>
        </w:rPr>
      </w:pPr>
    </w:p>
    <w:p w14:paraId="4B1C7D16" w14:textId="58890572" w:rsidR="00310F9E" w:rsidRPr="00310F9E" w:rsidRDefault="00310F9E" w:rsidP="00310F9E">
      <w:pPr>
        <w:spacing w:after="0"/>
        <w:rPr>
          <w:rFonts w:ascii="Segoe UI Light" w:hAnsi="Segoe UI Light" w:cs="Segoe UI Light"/>
          <w:b/>
        </w:rPr>
      </w:pPr>
      <w:r w:rsidRPr="00310F9E">
        <w:rPr>
          <w:rFonts w:ascii="Segoe UI Light" w:hAnsi="Segoe UI Light" w:cs="Segoe UI Light"/>
          <w:b/>
        </w:rPr>
        <w:t>Komentář k návrhu rozpočtu technických služeb na rok 2026</w:t>
      </w:r>
    </w:p>
    <w:p w14:paraId="1EF79D5F" w14:textId="77777777" w:rsidR="00310F9E" w:rsidRPr="00310F9E" w:rsidRDefault="00310F9E" w:rsidP="00310F9E">
      <w:pPr>
        <w:spacing w:after="0"/>
        <w:rPr>
          <w:rFonts w:ascii="Segoe UI Light" w:hAnsi="Segoe UI Light" w:cs="Segoe UI Light"/>
          <w:b/>
        </w:rPr>
      </w:pPr>
    </w:p>
    <w:p w14:paraId="1C5CF9F7" w14:textId="456A7685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>V návrhu rozpočtu technických služeb pro rok 2026 došlo oproti loňskému roku k navýšení několika klíčových položek, které reflektují jak aktuální provozní potřeby, tak i personální a investiční záměry města.</w:t>
      </w:r>
    </w:p>
    <w:p w14:paraId="35EE31E7" w14:textId="77777777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</w:p>
    <w:p w14:paraId="0DFD351A" w14:textId="1C9D672E" w:rsidR="00310F9E" w:rsidRPr="00310F9E" w:rsidRDefault="00C14966" w:rsidP="00310F9E">
      <w:pPr>
        <w:spacing w:after="0"/>
        <w:rPr>
          <w:rFonts w:ascii="Segoe UI Light" w:hAnsi="Segoe UI Light" w:cs="Segoe UI Light"/>
          <w:b/>
        </w:rPr>
      </w:pPr>
      <w:r w:rsidRPr="00C14966">
        <w:rPr>
          <w:rFonts w:ascii="Segoe UI Light" w:hAnsi="Segoe UI Light" w:cs="Segoe UI Light"/>
          <w:b/>
        </w:rPr>
        <w:t>5171 Opravování a údržba</w:t>
      </w:r>
    </w:p>
    <w:p w14:paraId="5CB4500B" w14:textId="667F04C9" w:rsidR="00310F9E" w:rsidRPr="00310F9E" w:rsidRDefault="00310F9E" w:rsidP="00C14966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 xml:space="preserve">Položka byla navýšena z důvodu </w:t>
      </w:r>
      <w:r w:rsidR="00C14966" w:rsidRPr="00C14966">
        <w:rPr>
          <w:rFonts w:ascii="Segoe UI Light" w:hAnsi="Segoe UI Light" w:cs="Segoe UI Light"/>
          <w:bCs/>
        </w:rPr>
        <w:t>„</w:t>
      </w:r>
      <w:r w:rsidRPr="00310F9E">
        <w:rPr>
          <w:rFonts w:ascii="Segoe UI Light" w:hAnsi="Segoe UI Light" w:cs="Segoe UI Light"/>
          <w:bCs/>
        </w:rPr>
        <w:t>vyšší poruchovosti stávajících vozidel</w:t>
      </w:r>
      <w:r w:rsidR="00C14966" w:rsidRPr="00C14966">
        <w:rPr>
          <w:rFonts w:ascii="Segoe UI Light" w:hAnsi="Segoe UI Light" w:cs="Segoe UI Light"/>
          <w:bCs/>
        </w:rPr>
        <w:t>“</w:t>
      </w:r>
      <w:r w:rsidRPr="00310F9E">
        <w:rPr>
          <w:rFonts w:ascii="Segoe UI Light" w:hAnsi="Segoe UI Light" w:cs="Segoe UI Light"/>
          <w:bCs/>
        </w:rPr>
        <w:t xml:space="preserve">, zejména vozidla </w:t>
      </w:r>
      <w:r w:rsidR="00C14966" w:rsidRPr="00C14966">
        <w:rPr>
          <w:rFonts w:ascii="Segoe UI Light" w:hAnsi="Segoe UI Light" w:cs="Segoe UI Light"/>
          <w:bCs/>
        </w:rPr>
        <w:t>GAZ</w:t>
      </w:r>
      <w:r w:rsidRPr="00310F9E">
        <w:rPr>
          <w:rFonts w:ascii="Segoe UI Light" w:hAnsi="Segoe UI Light" w:cs="Segoe UI Light"/>
          <w:bCs/>
        </w:rPr>
        <w:t>, které je dlouhodobě provozováno na hranici své technické kapacity. Opravy tohoto vozidla jsou stále častější a časově náročné</w:t>
      </w:r>
      <w:r w:rsidR="00C14966" w:rsidRPr="00C14966">
        <w:rPr>
          <w:rFonts w:ascii="Segoe UI Light" w:hAnsi="Segoe UI Light" w:cs="Segoe UI Light"/>
          <w:bCs/>
        </w:rPr>
        <w:t>.</w:t>
      </w:r>
    </w:p>
    <w:p w14:paraId="0C6FA904" w14:textId="77777777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</w:p>
    <w:p w14:paraId="32B3AAF6" w14:textId="5F08F9CA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 xml:space="preserve">V případě, že bude schválen </w:t>
      </w:r>
      <w:r w:rsidR="00C14966">
        <w:rPr>
          <w:rFonts w:ascii="Segoe UI Light" w:hAnsi="Segoe UI Light" w:cs="Segoe UI Light"/>
          <w:bCs/>
        </w:rPr>
        <w:t>„</w:t>
      </w:r>
      <w:r w:rsidRPr="00310F9E">
        <w:rPr>
          <w:rFonts w:ascii="Segoe UI Light" w:hAnsi="Segoe UI Light" w:cs="Segoe UI Light"/>
          <w:bCs/>
        </w:rPr>
        <w:t>nákup nového komunálního vozidla</w:t>
      </w:r>
      <w:r w:rsidR="00C14966">
        <w:rPr>
          <w:rFonts w:ascii="Segoe UI Light" w:hAnsi="Segoe UI Light" w:cs="Segoe UI Light"/>
          <w:bCs/>
        </w:rPr>
        <w:t>“</w:t>
      </w:r>
      <w:r w:rsidRPr="00310F9E">
        <w:rPr>
          <w:rFonts w:ascii="Segoe UI Light" w:hAnsi="Segoe UI Light" w:cs="Segoe UI Light"/>
          <w:bCs/>
        </w:rPr>
        <w:t xml:space="preserve"> (viz samostatná důvodová zpráva), lze očekávat, že se tato položka</w:t>
      </w:r>
      <w:r w:rsidR="00801AE0">
        <w:rPr>
          <w:rFonts w:ascii="Segoe UI Light" w:hAnsi="Segoe UI Light" w:cs="Segoe UI Light"/>
          <w:bCs/>
        </w:rPr>
        <w:t xml:space="preserve"> </w:t>
      </w:r>
      <w:r w:rsidRPr="00310F9E">
        <w:rPr>
          <w:rFonts w:ascii="Segoe UI Light" w:hAnsi="Segoe UI Light" w:cs="Segoe UI Light"/>
          <w:bCs/>
        </w:rPr>
        <w:t>v následujících letech sníží, neboť nové vozidlo zajistí spolehlivější provoz a sníží potřebu externích služeb.</w:t>
      </w:r>
    </w:p>
    <w:p w14:paraId="31B27529" w14:textId="77777777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</w:p>
    <w:p w14:paraId="26457EE9" w14:textId="5FD7C3D5" w:rsidR="00310F9E" w:rsidRPr="00310F9E" w:rsidRDefault="006E2F6B" w:rsidP="00310F9E">
      <w:pPr>
        <w:spacing w:after="0"/>
        <w:rPr>
          <w:rFonts w:ascii="Segoe UI Light" w:hAnsi="Segoe UI Light" w:cs="Segoe UI Light"/>
          <w:bCs/>
        </w:rPr>
      </w:pPr>
      <w:r w:rsidRPr="006E2F6B">
        <w:rPr>
          <w:rFonts w:ascii="Segoe UI Light" w:hAnsi="Segoe UI Light" w:cs="Segoe UI Light"/>
          <w:b/>
        </w:rPr>
        <w:t xml:space="preserve">6121 </w:t>
      </w:r>
      <w:r w:rsidR="00310F9E" w:rsidRPr="00310F9E">
        <w:rPr>
          <w:rFonts w:ascii="Segoe UI Light" w:hAnsi="Segoe UI Light" w:cs="Segoe UI Light"/>
          <w:b/>
        </w:rPr>
        <w:t>Budovy, haly a stavby</w:t>
      </w:r>
    </w:p>
    <w:p w14:paraId="53228264" w14:textId="5760547A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 xml:space="preserve">Další navýšení se týká položky </w:t>
      </w:r>
      <w:r w:rsidR="006E2F6B" w:rsidRPr="006E2F6B">
        <w:rPr>
          <w:rFonts w:ascii="Segoe UI Light" w:hAnsi="Segoe UI Light" w:cs="Segoe UI Light"/>
          <w:bCs/>
        </w:rPr>
        <w:t>6121 b</w:t>
      </w:r>
      <w:r w:rsidR="006E2F6B" w:rsidRPr="00310F9E">
        <w:rPr>
          <w:rFonts w:ascii="Segoe UI Light" w:hAnsi="Segoe UI Light" w:cs="Segoe UI Light"/>
          <w:bCs/>
        </w:rPr>
        <w:t>udovy, haly a stavby</w:t>
      </w:r>
      <w:r w:rsidRPr="00310F9E">
        <w:rPr>
          <w:rFonts w:ascii="Segoe UI Light" w:hAnsi="Segoe UI Light" w:cs="Segoe UI Light"/>
          <w:bCs/>
        </w:rPr>
        <w:t xml:space="preserve">, kde je zahrnuto </w:t>
      </w:r>
      <w:r w:rsidR="006E2F6B">
        <w:rPr>
          <w:rFonts w:ascii="Segoe UI Light" w:hAnsi="Segoe UI Light" w:cs="Segoe UI Light"/>
          <w:bCs/>
        </w:rPr>
        <w:t>„</w:t>
      </w:r>
      <w:r w:rsidRPr="00310F9E">
        <w:rPr>
          <w:rFonts w:ascii="Segoe UI Light" w:hAnsi="Segoe UI Light" w:cs="Segoe UI Light"/>
          <w:bCs/>
        </w:rPr>
        <w:t>zastřešení sběrného dvoru</w:t>
      </w:r>
      <w:r w:rsidR="006E2F6B">
        <w:rPr>
          <w:rFonts w:ascii="Segoe UI Light" w:hAnsi="Segoe UI Light" w:cs="Segoe UI Light"/>
          <w:bCs/>
        </w:rPr>
        <w:t>“</w:t>
      </w:r>
      <w:r w:rsidRPr="00310F9E">
        <w:rPr>
          <w:rFonts w:ascii="Segoe UI Light" w:hAnsi="Segoe UI Light" w:cs="Segoe UI Light"/>
          <w:bCs/>
        </w:rPr>
        <w:t xml:space="preserve">.  </w:t>
      </w:r>
    </w:p>
    <w:p w14:paraId="6DF116AF" w14:textId="1E55C59B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 xml:space="preserve">Akce byla původně plánována již v roce 2025, ale nerealizovala se. Po statickém výpočtu bylo zjištěno, že původně uvažovaná montovaná hala nevyhovuje místním podmínkám (zejména z hlediska sněhového a větrného zatížení).  </w:t>
      </w:r>
    </w:p>
    <w:p w14:paraId="5500280A" w14:textId="3AFED42A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 xml:space="preserve">Na základě výsledků výpočtu byla navržena nová konstrukce, předběžně naceněná na cca 900 000 Kč.  </w:t>
      </w:r>
    </w:p>
    <w:p w14:paraId="020CFA34" w14:textId="76FF2484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>Zvažuje se také možnost menší varianty haly, pokud to dovolí provozní a finanční podmínky.</w:t>
      </w:r>
    </w:p>
    <w:p w14:paraId="46E745F4" w14:textId="77777777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</w:p>
    <w:p w14:paraId="4DF8298C" w14:textId="7527F5F3" w:rsidR="00310F9E" w:rsidRPr="00310F9E" w:rsidRDefault="00310F9E" w:rsidP="00310F9E">
      <w:pPr>
        <w:spacing w:after="0"/>
        <w:rPr>
          <w:rFonts w:ascii="Segoe UI Light" w:hAnsi="Segoe UI Light" w:cs="Segoe UI Light"/>
          <w:b/>
        </w:rPr>
      </w:pPr>
      <w:r w:rsidRPr="00310F9E">
        <w:rPr>
          <w:rFonts w:ascii="Segoe UI Light" w:hAnsi="Segoe UI Light" w:cs="Segoe UI Light"/>
          <w:b/>
        </w:rPr>
        <w:t>Personální zajištění</w:t>
      </w:r>
    </w:p>
    <w:p w14:paraId="445EC995" w14:textId="2AFFAF5D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 xml:space="preserve">V rozpočtu je také nově zohledněn samostatný sloupec s náklady na nového vedoucího zaměstnance. </w:t>
      </w:r>
      <w:r w:rsidR="00480A7D">
        <w:rPr>
          <w:rFonts w:ascii="Segoe UI Light" w:hAnsi="Segoe UI Light" w:cs="Segoe UI Light"/>
          <w:bCs/>
        </w:rPr>
        <w:t>V tabulce se počítá s platem 45 000,- /měsíc (možno změnit)</w:t>
      </w:r>
    </w:p>
    <w:p w14:paraId="03683E49" w14:textId="02C4AF09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>Toto navýšení reaguje na blížící se personální změny</w:t>
      </w:r>
      <w:r w:rsidR="001614EB">
        <w:rPr>
          <w:rFonts w:ascii="Segoe UI Light" w:hAnsi="Segoe UI Light" w:cs="Segoe UI Light"/>
          <w:bCs/>
        </w:rPr>
        <w:t>, kdy</w:t>
      </w:r>
      <w:r w:rsidRPr="00310F9E">
        <w:rPr>
          <w:rFonts w:ascii="Segoe UI Light" w:hAnsi="Segoe UI Light" w:cs="Segoe UI Light"/>
          <w:bCs/>
        </w:rPr>
        <w:t xml:space="preserve"> jeden ze stávajících pracovníků již má nárok na starobní důchod, a další dva jsou k tomuto věku blízko</w:t>
      </w:r>
      <w:r w:rsidR="001614EB">
        <w:rPr>
          <w:rFonts w:ascii="Segoe UI Light" w:hAnsi="Segoe UI Light" w:cs="Segoe UI Light"/>
          <w:bCs/>
        </w:rPr>
        <w:t>.</w:t>
      </w:r>
    </w:p>
    <w:p w14:paraId="512A323D" w14:textId="7D74404E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 xml:space="preserve">S ohledem na očekávané odchody do důchodu je nezbytné zajistit včasnou náhradu, ideálně pracovníka s vyšší odbornou kvalifikací a organizačními schopnostmi, který bude schopen postupně převzít vedení technické čety a zajistit kontinuitu provozu.  </w:t>
      </w:r>
    </w:p>
    <w:p w14:paraId="5AD61F15" w14:textId="77777777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</w:p>
    <w:p w14:paraId="6373490F" w14:textId="24519533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  <w:r w:rsidRPr="00310F9E">
        <w:rPr>
          <w:rFonts w:ascii="Segoe UI Light" w:hAnsi="Segoe UI Light" w:cs="Segoe UI Light"/>
          <w:bCs/>
        </w:rPr>
        <w:t>Vyšší kvalifikace a odpovědnost se logicky promítají do zvýšených mzdových nákladů, které jsou proto do rozpočtu plánovaně zahrnut.</w:t>
      </w:r>
      <w:r w:rsidR="001614EB">
        <w:rPr>
          <w:rFonts w:ascii="Segoe UI Light" w:hAnsi="Segoe UI Light" w:cs="Segoe UI Light"/>
          <w:bCs/>
        </w:rPr>
        <w:t xml:space="preserve"> Není nutné realizovat v příštím roce.</w:t>
      </w:r>
    </w:p>
    <w:p w14:paraId="58C6BBE2" w14:textId="77777777" w:rsidR="00310F9E" w:rsidRPr="00310F9E" w:rsidRDefault="00310F9E" w:rsidP="00310F9E">
      <w:pPr>
        <w:spacing w:after="0"/>
        <w:rPr>
          <w:rFonts w:ascii="Segoe UI Light" w:hAnsi="Segoe UI Light" w:cs="Segoe UI Light"/>
          <w:bCs/>
        </w:rPr>
      </w:pPr>
    </w:p>
    <w:sectPr w:rsidR="00310F9E" w:rsidRPr="00310F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0ADF" w14:textId="77777777" w:rsidR="00DB23D3" w:rsidRDefault="00DB23D3" w:rsidP="009F5055">
      <w:pPr>
        <w:spacing w:after="0" w:line="240" w:lineRule="auto"/>
      </w:pPr>
      <w:r>
        <w:separator/>
      </w:r>
    </w:p>
  </w:endnote>
  <w:endnote w:type="continuationSeparator" w:id="0">
    <w:p w14:paraId="5C399AD8" w14:textId="77777777" w:rsidR="00DB23D3" w:rsidRDefault="00DB23D3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Poppins Light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66D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D39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82B334" wp14:editId="2221A570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673E2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64786DC8" w14:textId="4F2B40CE" w:rsidR="00406BE5" w:rsidRPr="003A53DA" w:rsidRDefault="000F404F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nám. Míru 720</w:t>
                          </w:r>
                        </w:p>
                        <w:p w14:paraId="7B1872D6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73FA6C22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2B3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3B6673E2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64786DC8" w14:textId="4F2B40CE" w:rsidR="00406BE5" w:rsidRPr="003A53DA" w:rsidRDefault="000F404F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nám. Míru 720</w:t>
                    </w:r>
                  </w:p>
                  <w:p w14:paraId="7B1872D6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Rychnov u Jablonce nad Nisou</w:t>
                    </w:r>
                  </w:p>
                  <w:p w14:paraId="73FA6C22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D48177" wp14:editId="1677B2E3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64107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13797C6B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3A53DA">
                              <w:rPr>
                                <w:rFonts w:ascii="Segoe UI Light" w:hAnsi="Segoe UI Light" w:cs="Segoe UI Light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36A6C44D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48177" id="Textové pole 1" o:spid="_x0000_s1028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22864107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Tel.: 488 880 921</w:t>
                    </w:r>
                  </w:p>
                  <w:p w14:paraId="13797C6B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3A53DA">
                        <w:rPr>
                          <w:rFonts w:ascii="Segoe UI Light" w:hAnsi="Segoe UI Light" w:cs="Segoe UI Light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36A6C44D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9B0B" w14:textId="77777777" w:rsidR="00DB23D3" w:rsidRDefault="00DB23D3" w:rsidP="009F5055">
      <w:pPr>
        <w:spacing w:after="0" w:line="240" w:lineRule="auto"/>
      </w:pPr>
      <w:r>
        <w:separator/>
      </w:r>
    </w:p>
  </w:footnote>
  <w:footnote w:type="continuationSeparator" w:id="0">
    <w:p w14:paraId="7F7854D4" w14:textId="77777777" w:rsidR="00DB23D3" w:rsidRDefault="00DB23D3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5C5B" w14:textId="77777777" w:rsidR="00406BE5" w:rsidRPr="0029711F" w:rsidRDefault="00CF3833" w:rsidP="00406BE5">
    <w:pPr>
      <w:pStyle w:val="Zpat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8E43535" wp14:editId="55DA0A4B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4DF34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64B3B404" w14:textId="2A52BBE9" w:rsidR="00406BE5" w:rsidRPr="003A53DA" w:rsidRDefault="00CF2C0A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Jakub Vavroš, DiS.</w:t>
                          </w:r>
                        </w:p>
                        <w:p w14:paraId="5D0DED65" w14:textId="60CDD49B" w:rsidR="00406BE5" w:rsidRPr="003A53DA" w:rsidRDefault="00CF2C0A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Místos</w:t>
                          </w:r>
                          <w:r w:rsidR="00406BE5"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tarosta města</w:t>
                          </w:r>
                        </w:p>
                        <w:p w14:paraId="7A5923C3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4353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5DC4DF34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64B3B404" w14:textId="2A52BBE9" w:rsidR="00406BE5" w:rsidRPr="003A53DA" w:rsidRDefault="00CF2C0A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Jakub Vavroš, DiS.</w:t>
                    </w:r>
                  </w:p>
                  <w:p w14:paraId="5D0DED65" w14:textId="60CDD49B" w:rsidR="00406BE5" w:rsidRPr="003A53DA" w:rsidRDefault="00CF2C0A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Místos</w:t>
                    </w:r>
                    <w:r w:rsidR="00406BE5"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tarosta města</w:t>
                    </w:r>
                  </w:p>
                  <w:p w14:paraId="7A5923C3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28C9C97F" wp14:editId="6043D657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1767293908" name="Obrázek 176729390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66CEC1DC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B0D"/>
    <w:multiLevelType w:val="multilevel"/>
    <w:tmpl w:val="A2B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1128D"/>
    <w:multiLevelType w:val="multilevel"/>
    <w:tmpl w:val="AC7A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835CE"/>
    <w:multiLevelType w:val="multilevel"/>
    <w:tmpl w:val="964C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050979">
    <w:abstractNumId w:val="0"/>
  </w:num>
  <w:num w:numId="2" w16cid:durableId="958341312">
    <w:abstractNumId w:val="2"/>
  </w:num>
  <w:num w:numId="3" w16cid:durableId="41642331">
    <w:abstractNumId w:val="1"/>
  </w:num>
  <w:num w:numId="4" w16cid:durableId="645164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E35B61"/>
    <w:rsid w:val="0000245F"/>
    <w:rsid w:val="000152DC"/>
    <w:rsid w:val="00024B1B"/>
    <w:rsid w:val="000359F5"/>
    <w:rsid w:val="00044257"/>
    <w:rsid w:val="00053EDF"/>
    <w:rsid w:val="0005673D"/>
    <w:rsid w:val="0005779F"/>
    <w:rsid w:val="000634ED"/>
    <w:rsid w:val="00087F20"/>
    <w:rsid w:val="000A4FF8"/>
    <w:rsid w:val="000F3D5B"/>
    <w:rsid w:val="000F404F"/>
    <w:rsid w:val="001252AB"/>
    <w:rsid w:val="00142060"/>
    <w:rsid w:val="0015730B"/>
    <w:rsid w:val="001614EB"/>
    <w:rsid w:val="00165535"/>
    <w:rsid w:val="00193ADD"/>
    <w:rsid w:val="001960BF"/>
    <w:rsid w:val="001B07BF"/>
    <w:rsid w:val="001C09A5"/>
    <w:rsid w:val="001C154D"/>
    <w:rsid w:val="001C3801"/>
    <w:rsid w:val="00214AD7"/>
    <w:rsid w:val="00225740"/>
    <w:rsid w:val="002453F3"/>
    <w:rsid w:val="0025286A"/>
    <w:rsid w:val="00264FDE"/>
    <w:rsid w:val="00266DB2"/>
    <w:rsid w:val="0029711F"/>
    <w:rsid w:val="002B55A2"/>
    <w:rsid w:val="002C161B"/>
    <w:rsid w:val="002C41A2"/>
    <w:rsid w:val="002C5836"/>
    <w:rsid w:val="002D7207"/>
    <w:rsid w:val="00310F9E"/>
    <w:rsid w:val="00323C7E"/>
    <w:rsid w:val="00353081"/>
    <w:rsid w:val="00375AA6"/>
    <w:rsid w:val="003A46E3"/>
    <w:rsid w:val="003A53DA"/>
    <w:rsid w:val="003B0F53"/>
    <w:rsid w:val="003B78CA"/>
    <w:rsid w:val="003D496F"/>
    <w:rsid w:val="003E0F9A"/>
    <w:rsid w:val="003F0C98"/>
    <w:rsid w:val="00406BE5"/>
    <w:rsid w:val="0041263D"/>
    <w:rsid w:val="00432199"/>
    <w:rsid w:val="00446C79"/>
    <w:rsid w:val="00446F0E"/>
    <w:rsid w:val="00466CE9"/>
    <w:rsid w:val="00480A7D"/>
    <w:rsid w:val="00486826"/>
    <w:rsid w:val="00486C9D"/>
    <w:rsid w:val="00494878"/>
    <w:rsid w:val="004C44E5"/>
    <w:rsid w:val="004C4F4A"/>
    <w:rsid w:val="00526674"/>
    <w:rsid w:val="00540EF3"/>
    <w:rsid w:val="0057155F"/>
    <w:rsid w:val="00577E44"/>
    <w:rsid w:val="005A367C"/>
    <w:rsid w:val="005C406D"/>
    <w:rsid w:val="005C5CC0"/>
    <w:rsid w:val="005E3352"/>
    <w:rsid w:val="005F72F7"/>
    <w:rsid w:val="0060235B"/>
    <w:rsid w:val="00606027"/>
    <w:rsid w:val="00612420"/>
    <w:rsid w:val="0063627C"/>
    <w:rsid w:val="0066576F"/>
    <w:rsid w:val="00677031"/>
    <w:rsid w:val="00677255"/>
    <w:rsid w:val="006A661A"/>
    <w:rsid w:val="006C0995"/>
    <w:rsid w:val="006E2F6B"/>
    <w:rsid w:val="006E4EBA"/>
    <w:rsid w:val="00716D43"/>
    <w:rsid w:val="00794D5D"/>
    <w:rsid w:val="007B0062"/>
    <w:rsid w:val="007E1893"/>
    <w:rsid w:val="007E6164"/>
    <w:rsid w:val="00801AE0"/>
    <w:rsid w:val="0083301F"/>
    <w:rsid w:val="008519C6"/>
    <w:rsid w:val="00851D7F"/>
    <w:rsid w:val="008547F4"/>
    <w:rsid w:val="008554D5"/>
    <w:rsid w:val="00865445"/>
    <w:rsid w:val="0088010A"/>
    <w:rsid w:val="00891931"/>
    <w:rsid w:val="008B01DD"/>
    <w:rsid w:val="008B3C77"/>
    <w:rsid w:val="008D0ADA"/>
    <w:rsid w:val="008D7639"/>
    <w:rsid w:val="009042E3"/>
    <w:rsid w:val="00904E62"/>
    <w:rsid w:val="00906361"/>
    <w:rsid w:val="009110FC"/>
    <w:rsid w:val="00920F88"/>
    <w:rsid w:val="009271A5"/>
    <w:rsid w:val="009412EA"/>
    <w:rsid w:val="009751E1"/>
    <w:rsid w:val="009756E7"/>
    <w:rsid w:val="009842D1"/>
    <w:rsid w:val="00995A89"/>
    <w:rsid w:val="00995C95"/>
    <w:rsid w:val="009B34BF"/>
    <w:rsid w:val="009E046F"/>
    <w:rsid w:val="009F39C4"/>
    <w:rsid w:val="009F5055"/>
    <w:rsid w:val="00A56B5D"/>
    <w:rsid w:val="00A620CD"/>
    <w:rsid w:val="00A64AA6"/>
    <w:rsid w:val="00A673C3"/>
    <w:rsid w:val="00A70813"/>
    <w:rsid w:val="00A84057"/>
    <w:rsid w:val="00AA1B1B"/>
    <w:rsid w:val="00AA570D"/>
    <w:rsid w:val="00AB09C6"/>
    <w:rsid w:val="00AB3CC9"/>
    <w:rsid w:val="00AD0A50"/>
    <w:rsid w:val="00AD15DF"/>
    <w:rsid w:val="00AE4A1C"/>
    <w:rsid w:val="00AF7696"/>
    <w:rsid w:val="00B013B1"/>
    <w:rsid w:val="00B171BF"/>
    <w:rsid w:val="00B20FED"/>
    <w:rsid w:val="00B661EA"/>
    <w:rsid w:val="00B70630"/>
    <w:rsid w:val="00B7117D"/>
    <w:rsid w:val="00B71715"/>
    <w:rsid w:val="00B72CE0"/>
    <w:rsid w:val="00B87411"/>
    <w:rsid w:val="00B91EBB"/>
    <w:rsid w:val="00BA0965"/>
    <w:rsid w:val="00BB29D1"/>
    <w:rsid w:val="00BD6E94"/>
    <w:rsid w:val="00C14966"/>
    <w:rsid w:val="00C17BA0"/>
    <w:rsid w:val="00C22F1D"/>
    <w:rsid w:val="00C610C0"/>
    <w:rsid w:val="00C63DE0"/>
    <w:rsid w:val="00C63F69"/>
    <w:rsid w:val="00C94E5E"/>
    <w:rsid w:val="00CA27EA"/>
    <w:rsid w:val="00CA41F4"/>
    <w:rsid w:val="00CD06C5"/>
    <w:rsid w:val="00CD0BB7"/>
    <w:rsid w:val="00CE1BE4"/>
    <w:rsid w:val="00CE5B95"/>
    <w:rsid w:val="00CF2C0A"/>
    <w:rsid w:val="00CF3833"/>
    <w:rsid w:val="00D1397E"/>
    <w:rsid w:val="00D21D96"/>
    <w:rsid w:val="00D503C5"/>
    <w:rsid w:val="00DA24B8"/>
    <w:rsid w:val="00DB23D3"/>
    <w:rsid w:val="00DB3873"/>
    <w:rsid w:val="00DC4B3C"/>
    <w:rsid w:val="00DF16D7"/>
    <w:rsid w:val="00DF20A6"/>
    <w:rsid w:val="00DF4697"/>
    <w:rsid w:val="00E16B36"/>
    <w:rsid w:val="00E241FF"/>
    <w:rsid w:val="00E35B61"/>
    <w:rsid w:val="00E45045"/>
    <w:rsid w:val="00E5481E"/>
    <w:rsid w:val="00E71C69"/>
    <w:rsid w:val="00E86660"/>
    <w:rsid w:val="00E936E7"/>
    <w:rsid w:val="00E93AEA"/>
    <w:rsid w:val="00EA3A22"/>
    <w:rsid w:val="00EA6FF4"/>
    <w:rsid w:val="00EA708D"/>
    <w:rsid w:val="00EB13D8"/>
    <w:rsid w:val="00EC0052"/>
    <w:rsid w:val="00F056DA"/>
    <w:rsid w:val="00F355C4"/>
    <w:rsid w:val="00F475A0"/>
    <w:rsid w:val="00F57E8D"/>
    <w:rsid w:val="00F805AC"/>
    <w:rsid w:val="00F95CA8"/>
    <w:rsid w:val="00FA4943"/>
    <w:rsid w:val="00FB0638"/>
    <w:rsid w:val="00FC0CB5"/>
    <w:rsid w:val="00FC769A"/>
    <w:rsid w:val="00FE4A16"/>
    <w:rsid w:val="00FE7AD9"/>
    <w:rsid w:val="00FF2FED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C4070"/>
  <w15:docId w15:val="{B50904FC-5CA9-4906-B7B7-D07BAB6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0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0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53F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pap&#237;r%20-%20podle%20vzor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podle vzoru.dotx</Template>
  <TotalTime>233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tomas.levinsky</dc:creator>
  <cp:keywords/>
  <dc:description/>
  <cp:lastModifiedBy>Jakub Vavroš</cp:lastModifiedBy>
  <cp:revision>106</cp:revision>
  <cp:lastPrinted>2025-02-17T14:28:00Z</cp:lastPrinted>
  <dcterms:created xsi:type="dcterms:W3CDTF">2023-04-27T06:10:00Z</dcterms:created>
  <dcterms:modified xsi:type="dcterms:W3CDTF">2025-11-05T13:00:00Z</dcterms:modified>
</cp:coreProperties>
</file>