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6A" w:rsidRPr="007B695C" w:rsidRDefault="00EB1256" w:rsidP="00021B9C">
      <w:pPr>
        <w:pStyle w:val="Nzev"/>
        <w:tabs>
          <w:tab w:val="left" w:pos="1581"/>
          <w:tab w:val="center" w:pos="4536"/>
        </w:tabs>
        <w:spacing w:after="120"/>
        <w:jc w:val="left"/>
        <w:rPr>
          <w:rFonts w:ascii="Verdana" w:hAnsi="Verdana"/>
          <w:b w:val="0"/>
          <w:i/>
          <w:iCs/>
          <w:sz w:val="18"/>
          <w:szCs w:val="18"/>
        </w:rPr>
      </w:pPr>
      <w:r w:rsidRPr="007B695C">
        <w:rPr>
          <w:rFonts w:ascii="Verdana" w:hAnsi="Verdana"/>
          <w:b w:val="0"/>
          <w:i/>
          <w:iCs/>
          <w:sz w:val="18"/>
          <w:szCs w:val="18"/>
        </w:rPr>
        <w:t xml:space="preserve">Příloha č. </w:t>
      </w:r>
      <w:r w:rsidR="00E00841" w:rsidRPr="007B695C">
        <w:rPr>
          <w:rFonts w:ascii="Verdana" w:hAnsi="Verdana"/>
          <w:b w:val="0"/>
          <w:i/>
          <w:iCs/>
          <w:sz w:val="18"/>
          <w:szCs w:val="18"/>
        </w:rPr>
        <w:t>3</w:t>
      </w:r>
      <w:r w:rsidR="007B695C">
        <w:rPr>
          <w:rFonts w:ascii="Verdana" w:hAnsi="Verdana"/>
          <w:b w:val="0"/>
          <w:i/>
          <w:iCs/>
          <w:sz w:val="18"/>
          <w:szCs w:val="18"/>
        </w:rPr>
        <w:t xml:space="preserve"> ZD</w:t>
      </w:r>
    </w:p>
    <w:p w:rsidR="00E2126A" w:rsidRPr="00A373B7" w:rsidRDefault="001A45F4" w:rsidP="00B7661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1581"/>
          <w:tab w:val="center" w:pos="4536"/>
        </w:tabs>
        <w:ind w:left="-142" w:right="-142"/>
        <w:rPr>
          <w:rFonts w:ascii="Verdana" w:hAnsi="Verdana"/>
          <w:color w:val="FF0000"/>
          <w:sz w:val="24"/>
        </w:rPr>
      </w:pPr>
      <w:r w:rsidRPr="00DA1913">
        <w:rPr>
          <w:rFonts w:ascii="Verdana" w:hAnsi="Verdana"/>
          <w:sz w:val="24"/>
        </w:rPr>
        <w:t xml:space="preserve">Smlouva o dílo č. </w:t>
      </w:r>
    </w:p>
    <w:p w:rsidR="008B1D6A" w:rsidRDefault="008B1D6A" w:rsidP="00FF3FE7">
      <w:pPr>
        <w:pStyle w:val="Nzev"/>
        <w:spacing w:before="120"/>
        <w:ind w:right="-709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>Č</w:t>
      </w:r>
      <w:r w:rsidR="00106FD5">
        <w:rPr>
          <w:rFonts w:ascii="Verdana" w:hAnsi="Verdana"/>
          <w:b w:val="0"/>
          <w:bCs w:val="0"/>
          <w:sz w:val="18"/>
          <w:szCs w:val="18"/>
        </w:rPr>
        <w:t>íslo objednatele …………………………………</w:t>
      </w:r>
      <w:proofErr w:type="gramStart"/>
      <w:r w:rsidR="00106FD5">
        <w:rPr>
          <w:rFonts w:ascii="Verdana" w:hAnsi="Verdana"/>
          <w:b w:val="0"/>
          <w:bCs w:val="0"/>
          <w:sz w:val="18"/>
          <w:szCs w:val="18"/>
        </w:rPr>
        <w:t>…           č</w:t>
      </w:r>
      <w:r>
        <w:rPr>
          <w:rFonts w:ascii="Verdana" w:hAnsi="Verdana"/>
          <w:b w:val="0"/>
          <w:bCs w:val="0"/>
          <w:sz w:val="18"/>
          <w:szCs w:val="18"/>
        </w:rPr>
        <w:t>íslo</w:t>
      </w:r>
      <w:proofErr w:type="gramEnd"/>
      <w:r>
        <w:rPr>
          <w:rFonts w:ascii="Verdana" w:hAnsi="Verdana"/>
          <w:b w:val="0"/>
          <w:bCs w:val="0"/>
          <w:sz w:val="18"/>
          <w:szCs w:val="18"/>
        </w:rPr>
        <w:t xml:space="preserve"> zhotovitele </w:t>
      </w:r>
      <w:r w:rsidR="0047089C">
        <w:rPr>
          <w:rFonts w:ascii="Verdana" w:hAnsi="Verdana"/>
          <w:b w:val="0"/>
          <w:bCs w:val="0"/>
          <w:sz w:val="18"/>
          <w:szCs w:val="18"/>
        </w:rPr>
        <w:t xml:space="preserve">    S3928</w:t>
      </w:r>
    </w:p>
    <w:p w:rsidR="0087793A" w:rsidRDefault="00E2510F" w:rsidP="00AC1735">
      <w:pPr>
        <w:pStyle w:val="Nzev"/>
        <w:ind w:right="-709"/>
        <w:rPr>
          <w:rFonts w:ascii="Verdana" w:hAnsi="Verdana"/>
          <w:b w:val="0"/>
          <w:bCs w:val="0"/>
          <w:sz w:val="18"/>
          <w:szCs w:val="18"/>
        </w:rPr>
      </w:pPr>
      <w:r w:rsidRPr="003F603E">
        <w:rPr>
          <w:rFonts w:ascii="Verdana" w:hAnsi="Verdana"/>
          <w:b w:val="0"/>
          <w:bCs w:val="0"/>
          <w:sz w:val="18"/>
          <w:szCs w:val="18"/>
        </w:rPr>
        <w:t>o dodávce stavebních prací uzavřená ve shodě se zákonem č. 89/2012 Sb., občanský zákoník</w:t>
      </w:r>
    </w:p>
    <w:p w:rsidR="00E2510F" w:rsidRPr="00340417" w:rsidRDefault="00E2510F" w:rsidP="003655B1">
      <w:pPr>
        <w:pStyle w:val="Nzev"/>
        <w:jc w:val="left"/>
        <w:rPr>
          <w:rFonts w:ascii="Verdana" w:hAnsi="Verdana"/>
          <w:b w:val="0"/>
          <w:bCs w:val="0"/>
          <w:sz w:val="18"/>
          <w:szCs w:val="18"/>
        </w:rPr>
      </w:pPr>
    </w:p>
    <w:p w:rsidR="00BF7101" w:rsidRDefault="00BF7101" w:rsidP="003655B1">
      <w:pPr>
        <w:pStyle w:val="Nzev"/>
        <w:ind w:right="-426"/>
        <w:jc w:val="left"/>
        <w:rPr>
          <w:rFonts w:ascii="Verdana" w:hAnsi="Verdana"/>
          <w:b w:val="0"/>
          <w:sz w:val="18"/>
          <w:szCs w:val="18"/>
        </w:rPr>
      </w:pPr>
    </w:p>
    <w:p w:rsidR="00C16E8D" w:rsidRPr="00D77F18" w:rsidRDefault="001A45F4" w:rsidP="003655B1">
      <w:pPr>
        <w:pStyle w:val="Nzev"/>
        <w:ind w:right="-426"/>
        <w:jc w:val="left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sz w:val="18"/>
          <w:szCs w:val="18"/>
        </w:rPr>
        <w:t>Smluvní strany</w:t>
      </w:r>
    </w:p>
    <w:p w:rsidR="001A45F4" w:rsidRPr="00DA1913" w:rsidRDefault="001A45F4" w:rsidP="00021B9C">
      <w:pPr>
        <w:pStyle w:val="Nadpis2"/>
        <w:spacing w:before="120"/>
        <w:ind w:right="-709"/>
        <w:rPr>
          <w:rFonts w:ascii="Verdana" w:hAnsi="Verdana"/>
          <w:b/>
          <w:bCs/>
          <w:iCs/>
          <w:sz w:val="18"/>
          <w:szCs w:val="18"/>
        </w:rPr>
      </w:pPr>
      <w:r w:rsidRPr="00DA1913">
        <w:rPr>
          <w:rFonts w:ascii="Verdana" w:hAnsi="Verdana"/>
          <w:b/>
          <w:iCs/>
          <w:sz w:val="18"/>
          <w:szCs w:val="18"/>
        </w:rPr>
        <w:t>Objednatel:</w:t>
      </w:r>
      <w:r w:rsidRPr="00DA1913">
        <w:rPr>
          <w:rFonts w:ascii="Verdana" w:hAnsi="Verdana"/>
          <w:b/>
          <w:iCs/>
          <w:sz w:val="18"/>
          <w:szCs w:val="18"/>
        </w:rPr>
        <w:tab/>
      </w:r>
      <w:r w:rsidRPr="00DA1913">
        <w:rPr>
          <w:rFonts w:ascii="Verdana" w:hAnsi="Verdana"/>
          <w:bCs/>
          <w:iCs/>
          <w:sz w:val="18"/>
          <w:szCs w:val="18"/>
        </w:rPr>
        <w:t xml:space="preserve">          </w:t>
      </w:r>
    </w:p>
    <w:p w:rsidR="00BF7101" w:rsidRPr="00BF7101" w:rsidRDefault="00861EA7" w:rsidP="00BF7101">
      <w:pPr>
        <w:tabs>
          <w:tab w:val="left" w:pos="2410"/>
        </w:tabs>
        <w:suppressAutoHyphens/>
        <w:ind w:firstLine="426"/>
        <w:jc w:val="both"/>
        <w:rPr>
          <w:rFonts w:ascii="Verdana" w:hAnsi="Verdana"/>
          <w:b/>
          <w:bCs/>
          <w:sz w:val="18"/>
          <w:szCs w:val="18"/>
          <w:lang w:eastAsia="ar-SA"/>
        </w:rPr>
      </w:pPr>
      <w:r w:rsidRPr="00861EA7">
        <w:rPr>
          <w:rFonts w:ascii="Verdana" w:hAnsi="Verdana"/>
          <w:bCs/>
          <w:sz w:val="18"/>
          <w:szCs w:val="18"/>
          <w:lang w:eastAsia="ar-SA"/>
        </w:rPr>
        <w:t xml:space="preserve">název: </w:t>
      </w:r>
      <w:r w:rsidR="00021B9C">
        <w:rPr>
          <w:rFonts w:ascii="Verdana" w:hAnsi="Verdana"/>
          <w:bCs/>
          <w:sz w:val="18"/>
          <w:szCs w:val="18"/>
          <w:lang w:eastAsia="ar-SA"/>
        </w:rPr>
        <w:tab/>
      </w:r>
      <w:r w:rsidR="00BF7101" w:rsidRPr="00BF7101">
        <w:rPr>
          <w:rFonts w:ascii="Verdana" w:hAnsi="Verdana"/>
          <w:b/>
          <w:bCs/>
          <w:sz w:val="18"/>
          <w:szCs w:val="18"/>
          <w:lang w:eastAsia="ar-SA"/>
        </w:rPr>
        <w:t>Obec Staré Hradiště</w:t>
      </w:r>
    </w:p>
    <w:p w:rsidR="00C82E33" w:rsidRDefault="001E6236" w:rsidP="001E6236">
      <w:pPr>
        <w:tabs>
          <w:tab w:val="left" w:pos="2410"/>
        </w:tabs>
        <w:suppressAutoHyphens/>
        <w:ind w:left="426" w:right="-426"/>
        <w:jc w:val="both"/>
        <w:rPr>
          <w:rFonts w:ascii="Verdana" w:hAnsi="Verdana"/>
          <w:bCs/>
          <w:sz w:val="18"/>
          <w:szCs w:val="18"/>
          <w:lang w:eastAsia="ar-SA"/>
        </w:rPr>
      </w:pPr>
      <w:r w:rsidRPr="001E6236">
        <w:rPr>
          <w:rFonts w:ascii="Verdana" w:hAnsi="Verdana"/>
          <w:bCs/>
          <w:sz w:val="18"/>
          <w:szCs w:val="18"/>
          <w:lang w:eastAsia="ar-SA"/>
        </w:rPr>
        <w:t>sídlo:</w:t>
      </w:r>
      <w:r w:rsidR="00021B9C">
        <w:rPr>
          <w:rFonts w:ascii="Verdana" w:hAnsi="Verdana"/>
          <w:bCs/>
          <w:sz w:val="18"/>
          <w:szCs w:val="18"/>
          <w:lang w:eastAsia="ar-SA"/>
        </w:rPr>
        <w:tab/>
      </w:r>
      <w:r w:rsidR="005F2EEF">
        <w:rPr>
          <w:rFonts w:ascii="Verdana" w:hAnsi="Verdana"/>
          <w:bCs/>
          <w:sz w:val="18"/>
          <w:szCs w:val="18"/>
          <w:lang w:eastAsia="ar-SA"/>
        </w:rPr>
        <w:t>Hradecká 428</w:t>
      </w:r>
      <w:r w:rsidR="00BF7101" w:rsidRPr="00BF7101">
        <w:rPr>
          <w:rFonts w:ascii="Verdana" w:hAnsi="Verdana"/>
          <w:bCs/>
          <w:sz w:val="18"/>
          <w:szCs w:val="18"/>
          <w:lang w:eastAsia="ar-SA"/>
        </w:rPr>
        <w:t>, 533 52 Staré Hradiště</w:t>
      </w:r>
    </w:p>
    <w:p w:rsidR="001E6236" w:rsidRPr="001E6236" w:rsidRDefault="001E6236" w:rsidP="001E6236">
      <w:pPr>
        <w:tabs>
          <w:tab w:val="left" w:pos="2410"/>
        </w:tabs>
        <w:suppressAutoHyphens/>
        <w:ind w:left="426" w:right="-426"/>
        <w:jc w:val="both"/>
        <w:rPr>
          <w:rFonts w:ascii="Verdana" w:hAnsi="Verdana"/>
          <w:bCs/>
          <w:sz w:val="18"/>
          <w:szCs w:val="18"/>
          <w:lang w:eastAsia="ar-SA"/>
        </w:rPr>
      </w:pPr>
      <w:r w:rsidRPr="001E6236">
        <w:rPr>
          <w:rFonts w:ascii="Verdana" w:hAnsi="Verdana"/>
          <w:bCs/>
          <w:sz w:val="18"/>
          <w:szCs w:val="18"/>
          <w:lang w:eastAsia="ar-SA"/>
        </w:rPr>
        <w:t xml:space="preserve">IČ, DIČ:                   </w:t>
      </w:r>
      <w:r w:rsidR="00021B9C">
        <w:rPr>
          <w:rFonts w:ascii="Verdana" w:hAnsi="Verdana"/>
          <w:bCs/>
          <w:sz w:val="18"/>
          <w:szCs w:val="18"/>
          <w:lang w:eastAsia="ar-SA"/>
        </w:rPr>
        <w:tab/>
      </w:r>
      <w:r w:rsidR="00BF7101" w:rsidRPr="00BF7101">
        <w:rPr>
          <w:rFonts w:ascii="Verdana" w:hAnsi="Verdana"/>
          <w:bCs/>
          <w:sz w:val="18"/>
          <w:szCs w:val="18"/>
          <w:lang w:eastAsia="ar-SA"/>
        </w:rPr>
        <w:t>002 74 305, CZ00274305</w:t>
      </w:r>
    </w:p>
    <w:p w:rsidR="001E6236" w:rsidRPr="001E6236" w:rsidRDefault="001E6236" w:rsidP="001E6236">
      <w:pPr>
        <w:tabs>
          <w:tab w:val="left" w:pos="2410"/>
        </w:tabs>
        <w:suppressAutoHyphens/>
        <w:ind w:left="426" w:right="-851"/>
        <w:jc w:val="both"/>
        <w:rPr>
          <w:rFonts w:ascii="Verdana" w:hAnsi="Verdana"/>
          <w:bCs/>
          <w:sz w:val="18"/>
          <w:szCs w:val="18"/>
          <w:lang w:eastAsia="ar-SA"/>
        </w:rPr>
      </w:pPr>
      <w:r w:rsidRPr="001E6236">
        <w:rPr>
          <w:rFonts w:ascii="Verdana" w:hAnsi="Verdana"/>
          <w:bCs/>
          <w:sz w:val="18"/>
          <w:szCs w:val="18"/>
          <w:lang w:eastAsia="ar-SA"/>
        </w:rPr>
        <w:t>jednající:</w:t>
      </w:r>
      <w:r w:rsidRPr="001E6236">
        <w:rPr>
          <w:rFonts w:ascii="Verdana" w:hAnsi="Verdana"/>
          <w:bCs/>
          <w:sz w:val="18"/>
          <w:szCs w:val="18"/>
          <w:lang w:eastAsia="ar-SA"/>
        </w:rPr>
        <w:tab/>
      </w:r>
      <w:bookmarkStart w:id="0" w:name="_Hlk128249477"/>
      <w:r w:rsidR="00BF7101" w:rsidRPr="00BF7101">
        <w:rPr>
          <w:rFonts w:ascii="Verdana" w:hAnsi="Verdana"/>
          <w:bCs/>
          <w:sz w:val="18"/>
          <w:szCs w:val="18"/>
          <w:lang w:eastAsia="ar-SA"/>
        </w:rPr>
        <w:t>Ing. Miroslav Čepčář</w:t>
      </w:r>
      <w:bookmarkEnd w:id="0"/>
      <w:r w:rsidR="00BF7101" w:rsidRPr="00BF7101">
        <w:rPr>
          <w:rFonts w:ascii="Verdana" w:hAnsi="Verdana"/>
          <w:bCs/>
          <w:sz w:val="18"/>
          <w:szCs w:val="18"/>
          <w:lang w:eastAsia="ar-SA"/>
        </w:rPr>
        <w:t>, starosta obce</w:t>
      </w:r>
    </w:p>
    <w:p w:rsidR="001E6236" w:rsidRPr="001E6236" w:rsidRDefault="001E6236" w:rsidP="001E6236">
      <w:pPr>
        <w:tabs>
          <w:tab w:val="left" w:pos="2410"/>
        </w:tabs>
        <w:suppressAutoHyphens/>
        <w:ind w:left="426" w:right="-426"/>
        <w:jc w:val="both"/>
        <w:rPr>
          <w:rFonts w:ascii="Verdana" w:hAnsi="Verdana"/>
          <w:bCs/>
          <w:sz w:val="18"/>
          <w:szCs w:val="18"/>
          <w:lang w:eastAsia="ar-SA"/>
        </w:rPr>
      </w:pPr>
      <w:r w:rsidRPr="001E6236">
        <w:rPr>
          <w:rFonts w:ascii="Verdana" w:hAnsi="Verdana"/>
          <w:bCs/>
          <w:sz w:val="18"/>
          <w:szCs w:val="18"/>
          <w:lang w:eastAsia="ar-SA"/>
        </w:rPr>
        <w:t>bankovní spojení:      Česká spořitelna, a.s., číslo účtu:</w:t>
      </w:r>
      <w:r w:rsidR="00BF7101">
        <w:rPr>
          <w:rFonts w:ascii="Verdana" w:hAnsi="Verdana"/>
          <w:bCs/>
          <w:sz w:val="18"/>
          <w:szCs w:val="18"/>
          <w:lang w:eastAsia="ar-SA"/>
        </w:rPr>
        <w:t xml:space="preserve"> </w:t>
      </w:r>
      <w:r w:rsidR="00BF7101" w:rsidRPr="00BF7101">
        <w:rPr>
          <w:rFonts w:ascii="Verdana" w:hAnsi="Verdana"/>
          <w:bCs/>
          <w:sz w:val="18"/>
          <w:szCs w:val="18"/>
          <w:lang w:eastAsia="ar-SA"/>
        </w:rPr>
        <w:t>1205497369/0800</w:t>
      </w:r>
    </w:p>
    <w:p w:rsidR="00BF7101" w:rsidRPr="00BF7101" w:rsidRDefault="001E6236" w:rsidP="00BF7101">
      <w:pPr>
        <w:tabs>
          <w:tab w:val="left" w:pos="2410"/>
        </w:tabs>
        <w:suppressAutoHyphens/>
        <w:ind w:left="426" w:right="-426"/>
        <w:jc w:val="both"/>
        <w:rPr>
          <w:rFonts w:ascii="Verdana" w:hAnsi="Verdana"/>
          <w:bCs/>
          <w:sz w:val="18"/>
          <w:szCs w:val="18"/>
          <w:lang w:eastAsia="ar-SA"/>
        </w:rPr>
      </w:pPr>
      <w:r w:rsidRPr="001E6236">
        <w:rPr>
          <w:rFonts w:ascii="Verdana" w:hAnsi="Verdana"/>
          <w:bCs/>
          <w:sz w:val="18"/>
          <w:szCs w:val="18"/>
          <w:lang w:eastAsia="ar-SA"/>
        </w:rPr>
        <w:t>tel., e-mail, id DS:</w:t>
      </w:r>
      <w:r w:rsidRPr="001E6236">
        <w:rPr>
          <w:rFonts w:ascii="Verdana" w:hAnsi="Verdana"/>
          <w:bCs/>
          <w:sz w:val="18"/>
          <w:szCs w:val="18"/>
          <w:lang w:eastAsia="ar-SA"/>
        </w:rPr>
        <w:tab/>
      </w:r>
      <w:r w:rsidR="00BF7101" w:rsidRPr="00BF7101">
        <w:rPr>
          <w:rFonts w:ascii="Verdana" w:hAnsi="Verdana"/>
          <w:bCs/>
          <w:sz w:val="18"/>
          <w:szCs w:val="18"/>
          <w:lang w:eastAsia="ar-SA"/>
        </w:rPr>
        <w:t xml:space="preserve">+420 466 415 695, </w:t>
      </w:r>
      <w:hyperlink r:id="rId8" w:history="1">
        <w:r w:rsidR="00BF7101" w:rsidRPr="00BF7101">
          <w:rPr>
            <w:rStyle w:val="Hypertextovodkaz"/>
            <w:rFonts w:ascii="Verdana" w:hAnsi="Verdana"/>
            <w:bCs/>
            <w:sz w:val="18"/>
            <w:szCs w:val="18"/>
            <w:lang w:eastAsia="ar-SA"/>
          </w:rPr>
          <w:t>starosta.starehradiste@seznam.cz</w:t>
        </w:r>
      </w:hyperlink>
      <w:r w:rsidR="00BF7101">
        <w:rPr>
          <w:rFonts w:ascii="Verdana" w:hAnsi="Verdana"/>
          <w:bCs/>
          <w:sz w:val="18"/>
          <w:szCs w:val="18"/>
          <w:lang w:eastAsia="ar-SA"/>
        </w:rPr>
        <w:t xml:space="preserve">, </w:t>
      </w:r>
      <w:r w:rsidR="00BF7101" w:rsidRPr="00BF7101">
        <w:rPr>
          <w:rFonts w:ascii="Verdana" w:hAnsi="Verdana"/>
          <w:bCs/>
          <w:sz w:val="18"/>
          <w:szCs w:val="18"/>
          <w:lang w:eastAsia="ar-SA"/>
        </w:rPr>
        <w:t>jkba5e9</w:t>
      </w:r>
    </w:p>
    <w:p w:rsidR="001A45F4" w:rsidRPr="00DA1913" w:rsidRDefault="001A45F4" w:rsidP="00BF7101">
      <w:pPr>
        <w:pStyle w:val="Nzev"/>
        <w:spacing w:before="240"/>
        <w:ind w:right="-425"/>
        <w:jc w:val="left"/>
        <w:rPr>
          <w:rFonts w:ascii="Verdana" w:hAnsi="Verdana"/>
          <w:bCs w:val="0"/>
          <w:sz w:val="18"/>
          <w:szCs w:val="18"/>
        </w:rPr>
      </w:pPr>
      <w:r w:rsidRPr="00DA1913">
        <w:rPr>
          <w:rFonts w:ascii="Verdana" w:hAnsi="Verdana"/>
          <w:iCs/>
          <w:sz w:val="18"/>
          <w:szCs w:val="18"/>
        </w:rPr>
        <w:t>Zhotovitel:</w:t>
      </w:r>
      <w:r w:rsidRPr="00DA1913">
        <w:rPr>
          <w:rFonts w:ascii="Verdana" w:hAnsi="Verdana"/>
          <w:iCs/>
          <w:sz w:val="18"/>
          <w:szCs w:val="18"/>
        </w:rPr>
        <w:tab/>
      </w:r>
      <w:r w:rsidRPr="00DA1913">
        <w:rPr>
          <w:rFonts w:ascii="Verdana" w:hAnsi="Verdana"/>
          <w:iCs/>
          <w:sz w:val="18"/>
          <w:szCs w:val="18"/>
        </w:rPr>
        <w:tab/>
        <w:t xml:space="preserve">          </w:t>
      </w:r>
    </w:p>
    <w:p w:rsidR="00DA1913" w:rsidRPr="00DA1913" w:rsidRDefault="00DA1913" w:rsidP="001E6236">
      <w:pPr>
        <w:tabs>
          <w:tab w:val="left" w:pos="2410"/>
        </w:tabs>
        <w:ind w:left="426" w:right="-426"/>
        <w:jc w:val="both"/>
        <w:rPr>
          <w:rFonts w:ascii="Verdana" w:hAnsi="Verdana"/>
          <w:sz w:val="18"/>
          <w:szCs w:val="18"/>
        </w:rPr>
      </w:pPr>
      <w:r w:rsidRPr="00DA1913">
        <w:rPr>
          <w:rFonts w:ascii="Verdana" w:hAnsi="Verdana"/>
          <w:sz w:val="18"/>
          <w:szCs w:val="18"/>
        </w:rPr>
        <w:t>název:</w:t>
      </w:r>
      <w:r w:rsidRPr="00DA1913">
        <w:rPr>
          <w:rFonts w:ascii="Verdana" w:hAnsi="Verdana"/>
          <w:sz w:val="18"/>
          <w:szCs w:val="18"/>
        </w:rPr>
        <w:tab/>
      </w:r>
      <w:r w:rsidR="005F2EEF">
        <w:rPr>
          <w:rFonts w:ascii="Verdana" w:hAnsi="Verdana"/>
          <w:b/>
          <w:sz w:val="18"/>
          <w:szCs w:val="18"/>
        </w:rPr>
        <w:t>PRVNÍ STAVEBNÍ CHRUDIM a. s.</w:t>
      </w:r>
    </w:p>
    <w:p w:rsidR="00DA1913" w:rsidRPr="00DA1913" w:rsidRDefault="00DA1913" w:rsidP="001E6236">
      <w:pPr>
        <w:numPr>
          <w:ilvl w:val="12"/>
          <w:numId w:val="0"/>
        </w:numPr>
        <w:tabs>
          <w:tab w:val="left" w:pos="2410"/>
        </w:tabs>
        <w:ind w:left="426" w:right="-426"/>
        <w:jc w:val="both"/>
        <w:rPr>
          <w:rFonts w:ascii="Verdana" w:hAnsi="Verdana"/>
          <w:sz w:val="18"/>
          <w:szCs w:val="18"/>
        </w:rPr>
      </w:pPr>
      <w:r>
        <w:rPr>
          <w:rFonts w:ascii="Verdana" w:eastAsia="MS Mincho" w:hAnsi="Verdana"/>
          <w:sz w:val="18"/>
          <w:szCs w:val="18"/>
        </w:rPr>
        <w:t xml:space="preserve">sídlo: </w:t>
      </w:r>
      <w:r>
        <w:rPr>
          <w:rFonts w:ascii="Verdana" w:eastAsia="MS Mincho" w:hAnsi="Verdana"/>
          <w:sz w:val="18"/>
          <w:szCs w:val="18"/>
        </w:rPr>
        <w:tab/>
      </w:r>
      <w:r w:rsidR="005F2EEF">
        <w:rPr>
          <w:rFonts w:ascii="Verdana" w:eastAsia="MS Mincho" w:hAnsi="Verdana"/>
          <w:sz w:val="18"/>
          <w:szCs w:val="18"/>
        </w:rPr>
        <w:t>Tovární 1130, 537 01 Chrudim IV</w:t>
      </w:r>
    </w:p>
    <w:p w:rsidR="00DA1913" w:rsidRPr="00DA1913" w:rsidRDefault="00DA1913" w:rsidP="001E6236">
      <w:pPr>
        <w:numPr>
          <w:ilvl w:val="12"/>
          <w:numId w:val="0"/>
        </w:numPr>
        <w:tabs>
          <w:tab w:val="left" w:pos="2410"/>
        </w:tabs>
        <w:ind w:left="426" w:right="-426"/>
        <w:jc w:val="both"/>
        <w:rPr>
          <w:rFonts w:ascii="Verdana" w:hAnsi="Verdana"/>
          <w:sz w:val="18"/>
          <w:szCs w:val="18"/>
        </w:rPr>
      </w:pPr>
      <w:r w:rsidRPr="00DA1913">
        <w:rPr>
          <w:rFonts w:ascii="Verdana" w:eastAsia="MS Mincho" w:hAnsi="Verdana"/>
          <w:bCs/>
          <w:sz w:val="18"/>
          <w:szCs w:val="18"/>
        </w:rPr>
        <w:t>IČ</w:t>
      </w:r>
      <w:r w:rsidR="001E6236">
        <w:rPr>
          <w:rFonts w:ascii="Verdana" w:eastAsia="MS Mincho" w:hAnsi="Verdana"/>
          <w:bCs/>
          <w:sz w:val="18"/>
          <w:szCs w:val="18"/>
        </w:rPr>
        <w:t>, DIČ</w:t>
      </w:r>
      <w:r w:rsidRPr="00DA1913">
        <w:rPr>
          <w:rFonts w:ascii="Verdana" w:eastAsia="MS Mincho" w:hAnsi="Verdana"/>
          <w:bCs/>
          <w:sz w:val="18"/>
          <w:szCs w:val="18"/>
        </w:rPr>
        <w:t xml:space="preserve">: </w:t>
      </w:r>
      <w:r w:rsidRPr="00DA1913">
        <w:rPr>
          <w:rFonts w:ascii="Verdana" w:eastAsia="MS Mincho" w:hAnsi="Verdana"/>
          <w:bCs/>
          <w:sz w:val="18"/>
          <w:szCs w:val="18"/>
        </w:rPr>
        <w:tab/>
      </w:r>
      <w:r w:rsidR="005F2EEF">
        <w:rPr>
          <w:rFonts w:ascii="Verdana" w:hAnsi="Verdana"/>
          <w:bCs/>
          <w:sz w:val="18"/>
          <w:szCs w:val="18"/>
        </w:rPr>
        <w:t>465 04</w:t>
      </w:r>
      <w:r w:rsidR="004831D4">
        <w:rPr>
          <w:rFonts w:ascii="Verdana" w:hAnsi="Verdana"/>
          <w:bCs/>
          <w:sz w:val="18"/>
          <w:szCs w:val="18"/>
        </w:rPr>
        <w:t> </w:t>
      </w:r>
      <w:r w:rsidR="005F2EEF">
        <w:rPr>
          <w:rFonts w:ascii="Verdana" w:hAnsi="Verdana"/>
          <w:bCs/>
          <w:sz w:val="18"/>
          <w:szCs w:val="18"/>
        </w:rPr>
        <w:t>621</w:t>
      </w:r>
      <w:r w:rsidR="004831D4">
        <w:rPr>
          <w:rFonts w:ascii="Verdana" w:hAnsi="Verdana"/>
          <w:bCs/>
          <w:sz w:val="18"/>
          <w:szCs w:val="18"/>
        </w:rPr>
        <w:t>, CZ465 04 621</w:t>
      </w:r>
    </w:p>
    <w:p w:rsidR="00DA1913" w:rsidRPr="004831D4" w:rsidRDefault="00DA1913" w:rsidP="001E6236">
      <w:pPr>
        <w:pStyle w:val="Nadpis8"/>
        <w:tabs>
          <w:tab w:val="left" w:pos="2410"/>
        </w:tabs>
        <w:spacing w:before="0" w:after="0"/>
        <w:ind w:left="425" w:right="-426"/>
        <w:rPr>
          <w:rFonts w:ascii="Verdana" w:hAnsi="Verdana"/>
          <w:i w:val="0"/>
          <w:sz w:val="18"/>
          <w:szCs w:val="18"/>
        </w:rPr>
      </w:pPr>
      <w:r w:rsidRPr="00DA1913">
        <w:rPr>
          <w:rFonts w:ascii="Verdana" w:hAnsi="Verdana"/>
          <w:i w:val="0"/>
          <w:sz w:val="18"/>
          <w:szCs w:val="18"/>
        </w:rPr>
        <w:t>zápis v OR:</w:t>
      </w:r>
      <w:r w:rsidRPr="00DA1913">
        <w:rPr>
          <w:rFonts w:ascii="Verdana" w:hAnsi="Verdana"/>
          <w:i w:val="0"/>
          <w:sz w:val="18"/>
          <w:szCs w:val="18"/>
        </w:rPr>
        <w:tab/>
      </w:r>
      <w:r w:rsidR="004831D4" w:rsidRPr="004831D4">
        <w:rPr>
          <w:rFonts w:ascii="Verdana" w:hAnsi="Verdana"/>
          <w:bCs/>
          <w:i w:val="0"/>
          <w:sz w:val="18"/>
          <w:szCs w:val="18"/>
        </w:rPr>
        <w:t>B600</w:t>
      </w:r>
    </w:p>
    <w:p w:rsidR="00DA1913" w:rsidRPr="004831D4" w:rsidRDefault="00DA1913" w:rsidP="001E6236">
      <w:pPr>
        <w:pStyle w:val="Nadpis8"/>
        <w:tabs>
          <w:tab w:val="left" w:pos="2410"/>
        </w:tabs>
        <w:spacing w:before="0" w:after="0"/>
        <w:ind w:left="425" w:right="-426"/>
        <w:rPr>
          <w:rFonts w:ascii="Verdana" w:hAnsi="Verdana"/>
          <w:i w:val="0"/>
          <w:sz w:val="18"/>
          <w:szCs w:val="18"/>
        </w:rPr>
      </w:pPr>
      <w:r w:rsidRPr="00DA1913">
        <w:rPr>
          <w:rFonts w:ascii="Verdana" w:hAnsi="Verdana"/>
          <w:i w:val="0"/>
          <w:iCs w:val="0"/>
          <w:sz w:val="18"/>
          <w:szCs w:val="18"/>
        </w:rPr>
        <w:t>statutární orgán:</w:t>
      </w:r>
      <w:r w:rsidRPr="00DA1913">
        <w:rPr>
          <w:rFonts w:ascii="Verdana" w:hAnsi="Verdana"/>
          <w:i w:val="0"/>
          <w:iCs w:val="0"/>
          <w:sz w:val="18"/>
          <w:szCs w:val="18"/>
        </w:rPr>
        <w:tab/>
      </w:r>
      <w:r w:rsidR="004831D4" w:rsidRPr="004831D4">
        <w:rPr>
          <w:rFonts w:ascii="Verdana" w:hAnsi="Verdana"/>
          <w:bCs/>
          <w:i w:val="0"/>
          <w:sz w:val="18"/>
          <w:szCs w:val="18"/>
        </w:rPr>
        <w:t xml:space="preserve">Ing. Michal </w:t>
      </w:r>
      <w:proofErr w:type="spellStart"/>
      <w:r w:rsidR="004831D4" w:rsidRPr="004831D4">
        <w:rPr>
          <w:rFonts w:ascii="Verdana" w:hAnsi="Verdana"/>
          <w:bCs/>
          <w:i w:val="0"/>
          <w:sz w:val="18"/>
          <w:szCs w:val="18"/>
        </w:rPr>
        <w:t>Hejzlar</w:t>
      </w:r>
      <w:proofErr w:type="spellEnd"/>
    </w:p>
    <w:p w:rsidR="00021B9C" w:rsidRDefault="00021B9C" w:rsidP="001E6236">
      <w:pPr>
        <w:tabs>
          <w:tab w:val="left" w:pos="2410"/>
        </w:tabs>
        <w:ind w:left="426" w:right="-426"/>
        <w:jc w:val="both"/>
        <w:rPr>
          <w:rFonts w:ascii="Verdana" w:hAnsi="Verdana"/>
          <w:bCs/>
          <w:sz w:val="18"/>
          <w:szCs w:val="18"/>
        </w:rPr>
      </w:pPr>
      <w:r w:rsidRPr="00021B9C">
        <w:rPr>
          <w:rFonts w:ascii="Verdana" w:hAnsi="Verdana"/>
          <w:bCs/>
          <w:sz w:val="18"/>
          <w:szCs w:val="18"/>
        </w:rPr>
        <w:t xml:space="preserve">bankovní spojení:      </w:t>
      </w:r>
      <w:proofErr w:type="spellStart"/>
      <w:r w:rsidR="0086230E" w:rsidRPr="001A0B66">
        <w:rPr>
          <w:rFonts w:ascii="Verdana" w:hAnsi="Verdana"/>
          <w:bCs/>
          <w:sz w:val="18"/>
          <w:szCs w:val="18"/>
        </w:rPr>
        <w:t>Raiffeisenbank</w:t>
      </w:r>
      <w:proofErr w:type="spellEnd"/>
      <w:r w:rsidR="0086230E" w:rsidRPr="001A0B66">
        <w:rPr>
          <w:rFonts w:ascii="Verdana" w:hAnsi="Verdana"/>
          <w:bCs/>
          <w:sz w:val="18"/>
          <w:szCs w:val="18"/>
        </w:rPr>
        <w:t xml:space="preserve"> a.s.</w:t>
      </w:r>
      <w:r w:rsidR="005B7CA7" w:rsidRPr="001A0B66">
        <w:rPr>
          <w:rFonts w:ascii="Verdana" w:hAnsi="Verdana"/>
          <w:bCs/>
          <w:sz w:val="18"/>
          <w:szCs w:val="18"/>
        </w:rPr>
        <w:t>,</w:t>
      </w:r>
      <w:r w:rsidR="0086230E" w:rsidRPr="001A0B66">
        <w:rPr>
          <w:rFonts w:ascii="Verdana" w:hAnsi="Verdana"/>
          <w:bCs/>
          <w:sz w:val="18"/>
          <w:szCs w:val="18"/>
        </w:rPr>
        <w:t xml:space="preserve"> </w:t>
      </w:r>
      <w:proofErr w:type="spellStart"/>
      <w:proofErr w:type="gramStart"/>
      <w:r w:rsidR="0086230E" w:rsidRPr="001A0B66">
        <w:rPr>
          <w:rFonts w:ascii="Verdana" w:hAnsi="Verdana"/>
          <w:bCs/>
          <w:sz w:val="18"/>
          <w:szCs w:val="18"/>
        </w:rPr>
        <w:t>č.ú</w:t>
      </w:r>
      <w:proofErr w:type="spellEnd"/>
      <w:r w:rsidR="0086230E" w:rsidRPr="001A0B66">
        <w:rPr>
          <w:rFonts w:ascii="Verdana" w:hAnsi="Verdana"/>
          <w:bCs/>
          <w:sz w:val="18"/>
          <w:szCs w:val="18"/>
        </w:rPr>
        <w:t>.: 1546096002/5500</w:t>
      </w:r>
      <w:proofErr w:type="gramEnd"/>
    </w:p>
    <w:p w:rsidR="00DA1913" w:rsidRPr="00DA1913" w:rsidRDefault="007E38F0" w:rsidP="001E6236">
      <w:pPr>
        <w:tabs>
          <w:tab w:val="left" w:pos="2410"/>
        </w:tabs>
        <w:ind w:left="426" w:right="-426"/>
        <w:jc w:val="both"/>
        <w:rPr>
          <w:rFonts w:ascii="Verdana" w:hAnsi="Verdana"/>
          <w:sz w:val="18"/>
          <w:szCs w:val="18"/>
        </w:rPr>
      </w:pPr>
      <w:r w:rsidRPr="007E38F0">
        <w:rPr>
          <w:rFonts w:ascii="Verdana" w:hAnsi="Verdana"/>
          <w:bCs/>
          <w:sz w:val="18"/>
          <w:szCs w:val="18"/>
        </w:rPr>
        <w:t>tel., e-mail, id DS:</w:t>
      </w:r>
      <w:r w:rsidRPr="007E38F0">
        <w:rPr>
          <w:rFonts w:ascii="Verdana" w:hAnsi="Verdana"/>
          <w:bCs/>
          <w:sz w:val="18"/>
          <w:szCs w:val="18"/>
        </w:rPr>
        <w:tab/>
      </w:r>
      <w:r w:rsidR="004831D4">
        <w:rPr>
          <w:rFonts w:ascii="Verdana" w:hAnsi="Verdana"/>
          <w:bCs/>
          <w:sz w:val="18"/>
          <w:szCs w:val="18"/>
        </w:rPr>
        <w:t xml:space="preserve">469 625 720, </w:t>
      </w:r>
      <w:hyperlink r:id="rId9" w:history="1">
        <w:r w:rsidR="004831D4" w:rsidRPr="002D438D">
          <w:rPr>
            <w:rStyle w:val="Hypertextovodkaz"/>
            <w:rFonts w:ascii="Verdana" w:hAnsi="Verdana"/>
            <w:bCs/>
            <w:sz w:val="18"/>
            <w:szCs w:val="18"/>
          </w:rPr>
          <w:t>hejzlar@psch.cz</w:t>
        </w:r>
      </w:hyperlink>
      <w:r w:rsidR="004831D4">
        <w:rPr>
          <w:rFonts w:ascii="Verdana" w:hAnsi="Verdana"/>
          <w:bCs/>
          <w:sz w:val="18"/>
          <w:szCs w:val="18"/>
        </w:rPr>
        <w:t xml:space="preserve">, </w:t>
      </w:r>
      <w:proofErr w:type="spellStart"/>
      <w:r w:rsidR="004831D4">
        <w:rPr>
          <w:rFonts w:ascii="Verdana" w:hAnsi="Verdana"/>
          <w:bCs/>
          <w:sz w:val="18"/>
          <w:szCs w:val="18"/>
        </w:rPr>
        <w:t>hvicgxx</w:t>
      </w:r>
      <w:proofErr w:type="spellEnd"/>
    </w:p>
    <w:p w:rsidR="001A45F4" w:rsidRPr="003655B1" w:rsidRDefault="00DA1913" w:rsidP="00021B9C">
      <w:pPr>
        <w:tabs>
          <w:tab w:val="left" w:pos="2410"/>
        </w:tabs>
        <w:ind w:left="425" w:right="-425"/>
        <w:jc w:val="both"/>
        <w:rPr>
          <w:rFonts w:ascii="Verdana" w:hAnsi="Verdana"/>
          <w:bCs/>
          <w:sz w:val="18"/>
          <w:szCs w:val="18"/>
        </w:rPr>
      </w:pPr>
      <w:r w:rsidRPr="00DA1913">
        <w:rPr>
          <w:rFonts w:ascii="Verdana" w:hAnsi="Verdana"/>
          <w:bCs/>
          <w:sz w:val="18"/>
          <w:szCs w:val="18"/>
        </w:rPr>
        <w:tab/>
      </w:r>
      <w:r w:rsidR="001A45F4" w:rsidRPr="00DA1913">
        <w:rPr>
          <w:rFonts w:ascii="Verdana" w:hAnsi="Verdana"/>
          <w:sz w:val="18"/>
          <w:szCs w:val="18"/>
        </w:rPr>
        <w:tab/>
      </w:r>
      <w:r w:rsidR="001A45F4" w:rsidRPr="00DA1913">
        <w:rPr>
          <w:rFonts w:ascii="Verdana" w:hAnsi="Verdana"/>
          <w:sz w:val="18"/>
          <w:szCs w:val="18"/>
        </w:rPr>
        <w:tab/>
      </w:r>
      <w:r w:rsidR="001A45F4" w:rsidRPr="00DA1913">
        <w:rPr>
          <w:rFonts w:ascii="Verdana" w:hAnsi="Verdana"/>
          <w:b/>
          <w:bCs/>
          <w:sz w:val="18"/>
          <w:szCs w:val="18"/>
        </w:rPr>
        <w:tab/>
      </w:r>
      <w:r w:rsidR="001A45F4" w:rsidRPr="00DA1913">
        <w:rPr>
          <w:rFonts w:ascii="Verdana" w:hAnsi="Verdana"/>
          <w:b/>
          <w:bCs/>
          <w:sz w:val="18"/>
          <w:szCs w:val="18"/>
        </w:rPr>
        <w:tab/>
      </w:r>
    </w:p>
    <w:p w:rsidR="00BF7101" w:rsidRDefault="00DA1913" w:rsidP="00D77F18">
      <w:pPr>
        <w:pStyle w:val="Nzev"/>
        <w:ind w:right="-425"/>
        <w:jc w:val="left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>uzavírají</w:t>
      </w:r>
      <w:r w:rsidR="007936E5">
        <w:rPr>
          <w:rFonts w:ascii="Verdana" w:hAnsi="Verdana"/>
          <w:b w:val="0"/>
          <w:bCs w:val="0"/>
          <w:sz w:val="18"/>
          <w:szCs w:val="18"/>
        </w:rPr>
        <w:t xml:space="preserve"> dnešního dne, měsíce a roku</w:t>
      </w:r>
      <w:r>
        <w:rPr>
          <w:rFonts w:ascii="Verdana" w:hAnsi="Verdana"/>
          <w:b w:val="0"/>
          <w:bCs w:val="0"/>
          <w:sz w:val="18"/>
          <w:szCs w:val="18"/>
        </w:rPr>
        <w:t xml:space="preserve"> smlouvu o dílo s následujícími ustanoveními </w:t>
      </w:r>
      <w:r w:rsidR="001A45F4" w:rsidRPr="00DA1913">
        <w:rPr>
          <w:rFonts w:ascii="Verdana" w:hAnsi="Verdana"/>
          <w:b w:val="0"/>
          <w:bCs w:val="0"/>
          <w:sz w:val="18"/>
          <w:szCs w:val="18"/>
        </w:rPr>
        <w:tab/>
      </w:r>
      <w:r w:rsidR="001A45F4" w:rsidRPr="00DA1913">
        <w:rPr>
          <w:rFonts w:ascii="Verdana" w:hAnsi="Verdana"/>
          <w:b w:val="0"/>
          <w:bCs w:val="0"/>
          <w:sz w:val="18"/>
          <w:szCs w:val="18"/>
        </w:rPr>
        <w:tab/>
      </w:r>
      <w:r w:rsidR="001A45F4" w:rsidRPr="00DA1913">
        <w:rPr>
          <w:rFonts w:ascii="Verdana" w:hAnsi="Verdana"/>
          <w:b w:val="0"/>
          <w:bCs w:val="0"/>
          <w:sz w:val="18"/>
          <w:szCs w:val="18"/>
        </w:rPr>
        <w:tab/>
      </w:r>
      <w:r w:rsidR="001A45F4" w:rsidRPr="00DA1913">
        <w:rPr>
          <w:rFonts w:ascii="Verdana" w:hAnsi="Verdana"/>
          <w:b w:val="0"/>
          <w:bCs w:val="0"/>
          <w:sz w:val="18"/>
          <w:szCs w:val="18"/>
        </w:rPr>
        <w:tab/>
      </w:r>
    </w:p>
    <w:p w:rsidR="00021B9C" w:rsidRPr="003655B1" w:rsidRDefault="00021B9C" w:rsidP="003655B1">
      <w:pPr>
        <w:pStyle w:val="Nzev"/>
        <w:ind w:right="-426"/>
        <w:jc w:val="left"/>
        <w:rPr>
          <w:rFonts w:ascii="Verdana" w:hAnsi="Verdana"/>
          <w:b w:val="0"/>
          <w:bCs w:val="0"/>
          <w:sz w:val="18"/>
          <w:szCs w:val="18"/>
        </w:rPr>
      </w:pPr>
    </w:p>
    <w:p w:rsidR="00340417" w:rsidRPr="007C4A55" w:rsidRDefault="001A45F4" w:rsidP="003655B1">
      <w:pPr>
        <w:pStyle w:val="Nzev"/>
        <w:numPr>
          <w:ilvl w:val="0"/>
          <w:numId w:val="3"/>
        </w:numPr>
        <w:spacing w:after="80"/>
        <w:ind w:left="3272" w:right="-425" w:hanging="3272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Cs w:val="0"/>
          <w:sz w:val="18"/>
          <w:szCs w:val="18"/>
        </w:rPr>
        <w:t xml:space="preserve">Předmět </w:t>
      </w:r>
      <w:r w:rsidR="007C4A55">
        <w:rPr>
          <w:rFonts w:ascii="Verdana" w:hAnsi="Verdana"/>
          <w:bCs w:val="0"/>
          <w:sz w:val="18"/>
          <w:szCs w:val="18"/>
        </w:rPr>
        <w:t>smlouvy</w:t>
      </w:r>
    </w:p>
    <w:p w:rsidR="007C4A55" w:rsidRPr="00A80A8B" w:rsidRDefault="007C4A55" w:rsidP="00C82E33">
      <w:pPr>
        <w:autoSpaceDE w:val="0"/>
        <w:autoSpaceDN w:val="0"/>
        <w:adjustRightInd w:val="0"/>
        <w:ind w:right="-426"/>
        <w:jc w:val="both"/>
        <w:rPr>
          <w:rFonts w:ascii="Calibri,Bold" w:hAnsi="Calibri,Bold" w:cs="Calibri,Bold"/>
          <w:bCs/>
          <w:sz w:val="18"/>
          <w:szCs w:val="18"/>
        </w:rPr>
      </w:pPr>
      <w:r w:rsidRPr="00C82E33">
        <w:rPr>
          <w:rFonts w:ascii="Verdana" w:hAnsi="Verdana"/>
          <w:sz w:val="18"/>
          <w:szCs w:val="18"/>
        </w:rPr>
        <w:t xml:space="preserve">Předmětem této smlouvy je úprava podmínek, za nichž se zhotovitel zavazuje pro objednatele </w:t>
      </w:r>
      <w:r w:rsidR="00C82E33" w:rsidRPr="00C82E33">
        <w:rPr>
          <w:rFonts w:ascii="Verdana" w:hAnsi="Verdana" w:cs="Courier New"/>
          <w:bCs/>
          <w:sz w:val="18"/>
          <w:szCs w:val="18"/>
          <w:lang w:eastAsia="ar-SA"/>
        </w:rPr>
        <w:t xml:space="preserve">vybudovat </w:t>
      </w:r>
      <w:r w:rsidR="00BF7101" w:rsidRPr="00BF7101">
        <w:rPr>
          <w:rFonts w:ascii="Verdana" w:hAnsi="Verdana" w:cs="Courier New"/>
          <w:bCs/>
          <w:sz w:val="18"/>
          <w:szCs w:val="18"/>
          <w:lang w:eastAsia="ar-SA"/>
        </w:rPr>
        <w:t>sběrn</w:t>
      </w:r>
      <w:r w:rsidR="00BF7101">
        <w:rPr>
          <w:rFonts w:ascii="Verdana" w:hAnsi="Verdana" w:cs="Courier New"/>
          <w:bCs/>
          <w:sz w:val="18"/>
          <w:szCs w:val="18"/>
          <w:lang w:eastAsia="ar-SA"/>
        </w:rPr>
        <w:t>ý</w:t>
      </w:r>
      <w:r w:rsidR="00BF7101" w:rsidRPr="00BF7101">
        <w:rPr>
          <w:rFonts w:ascii="Verdana" w:hAnsi="Verdana" w:cs="Courier New"/>
          <w:bCs/>
          <w:sz w:val="18"/>
          <w:szCs w:val="18"/>
          <w:lang w:eastAsia="ar-SA"/>
        </w:rPr>
        <w:t xml:space="preserve"> dv</w:t>
      </w:r>
      <w:r w:rsidR="00BF7101">
        <w:rPr>
          <w:rFonts w:ascii="Verdana" w:hAnsi="Verdana" w:cs="Courier New"/>
          <w:bCs/>
          <w:sz w:val="18"/>
          <w:szCs w:val="18"/>
          <w:lang w:eastAsia="ar-SA"/>
        </w:rPr>
        <w:t>ůr</w:t>
      </w:r>
      <w:r w:rsidR="00BF7101" w:rsidRPr="00BF7101">
        <w:rPr>
          <w:rFonts w:ascii="Verdana" w:hAnsi="Verdana" w:cs="Courier New"/>
          <w:bCs/>
          <w:sz w:val="18"/>
          <w:szCs w:val="18"/>
          <w:lang w:eastAsia="ar-SA"/>
        </w:rPr>
        <w:t xml:space="preserve"> v obci Staré Hradiště </w:t>
      </w:r>
      <w:r>
        <w:rPr>
          <w:rFonts w:ascii="Verdana" w:hAnsi="Verdana"/>
          <w:bCs/>
          <w:sz w:val="18"/>
          <w:szCs w:val="18"/>
        </w:rPr>
        <w:t>v souladu se schválen</w:t>
      </w:r>
      <w:r w:rsidR="00861EA7">
        <w:rPr>
          <w:rFonts w:ascii="Verdana" w:hAnsi="Verdana"/>
          <w:bCs/>
          <w:sz w:val="18"/>
          <w:szCs w:val="18"/>
        </w:rPr>
        <w:t>ou</w:t>
      </w:r>
      <w:r>
        <w:rPr>
          <w:rFonts w:ascii="Verdana" w:hAnsi="Verdana"/>
          <w:bCs/>
          <w:sz w:val="18"/>
          <w:szCs w:val="18"/>
        </w:rPr>
        <w:t xml:space="preserve"> projektov</w:t>
      </w:r>
      <w:r w:rsidR="00861EA7">
        <w:rPr>
          <w:rFonts w:ascii="Verdana" w:hAnsi="Verdana"/>
          <w:bCs/>
          <w:sz w:val="18"/>
          <w:szCs w:val="18"/>
        </w:rPr>
        <w:t>ou</w:t>
      </w:r>
      <w:r>
        <w:rPr>
          <w:rFonts w:ascii="Verdana" w:hAnsi="Verdana"/>
          <w:bCs/>
          <w:sz w:val="18"/>
          <w:szCs w:val="18"/>
        </w:rPr>
        <w:t xml:space="preserve"> dokumentac</w:t>
      </w:r>
      <w:r w:rsidR="00861EA7">
        <w:rPr>
          <w:rFonts w:ascii="Verdana" w:hAnsi="Verdana"/>
          <w:bCs/>
          <w:sz w:val="18"/>
          <w:szCs w:val="18"/>
        </w:rPr>
        <w:t>í</w:t>
      </w:r>
      <w:r w:rsidR="00BA7DD8">
        <w:rPr>
          <w:rFonts w:ascii="Verdana" w:hAnsi="Verdana"/>
          <w:bCs/>
          <w:sz w:val="18"/>
          <w:szCs w:val="18"/>
        </w:rPr>
        <w:t xml:space="preserve"> </w:t>
      </w:r>
      <w:r w:rsidR="00BF7101" w:rsidRPr="00BF7101">
        <w:rPr>
          <w:rFonts w:ascii="Verdana" w:hAnsi="Verdana"/>
          <w:bCs/>
          <w:sz w:val="18"/>
          <w:szCs w:val="18"/>
        </w:rPr>
        <w:t>zpracovan</w:t>
      </w:r>
      <w:r w:rsidR="00BF7101">
        <w:rPr>
          <w:rFonts w:ascii="Verdana" w:hAnsi="Verdana"/>
          <w:bCs/>
          <w:sz w:val="18"/>
          <w:szCs w:val="18"/>
        </w:rPr>
        <w:t>ou</w:t>
      </w:r>
      <w:r w:rsidR="00BF7101" w:rsidRPr="00BF7101">
        <w:rPr>
          <w:rFonts w:ascii="Verdana" w:hAnsi="Verdana"/>
          <w:bCs/>
          <w:sz w:val="18"/>
          <w:szCs w:val="18"/>
        </w:rPr>
        <w:t xml:space="preserve"> v říjnu 2019 pod zakázkovým číslem 37/2019 Ing. Martinem Novákem, Bezděz 28, 472 01 Doksy,  IČ: 116 01 680, T: +420 739 042 000, E: </w:t>
      </w:r>
      <w:hyperlink r:id="rId10" w:history="1">
        <w:r w:rsidR="00BF7101" w:rsidRPr="0040464C">
          <w:rPr>
            <w:rStyle w:val="Hypertextovodkaz"/>
            <w:rFonts w:ascii="Verdana" w:hAnsi="Verdana"/>
            <w:bCs/>
            <w:sz w:val="18"/>
            <w:szCs w:val="18"/>
          </w:rPr>
          <w:t>martin134@spoluzaci.cz</w:t>
        </w:r>
      </w:hyperlink>
      <w:r w:rsidR="00BF7101">
        <w:rPr>
          <w:rFonts w:ascii="Verdana" w:hAnsi="Verdana"/>
          <w:bCs/>
          <w:sz w:val="18"/>
          <w:szCs w:val="18"/>
        </w:rPr>
        <w:t xml:space="preserve">, </w:t>
      </w:r>
      <w:r w:rsidR="00BF7101" w:rsidRPr="00BF7101">
        <w:rPr>
          <w:rFonts w:ascii="Verdana" w:hAnsi="Verdana"/>
          <w:bCs/>
          <w:sz w:val="18"/>
          <w:szCs w:val="18"/>
        </w:rPr>
        <w:t>autorizace v oboru pozemní stavby, ČKAIT č. 0700735</w:t>
      </w:r>
      <w:r w:rsidR="00C82E33" w:rsidRPr="00C82E33">
        <w:rPr>
          <w:rFonts w:ascii="Verdana" w:hAnsi="Verdana"/>
          <w:bCs/>
          <w:sz w:val="18"/>
          <w:szCs w:val="18"/>
        </w:rPr>
        <w:t>,</w:t>
      </w:r>
      <w:r w:rsidR="009C4F8B">
        <w:rPr>
          <w:rFonts w:ascii="Verdana" w:hAnsi="Verdana"/>
          <w:bCs/>
          <w:sz w:val="18"/>
          <w:szCs w:val="18"/>
        </w:rPr>
        <w:t xml:space="preserve"> </w:t>
      </w:r>
      <w:r w:rsidRPr="004F0E67">
        <w:rPr>
          <w:rFonts w:ascii="Verdana" w:hAnsi="Verdana"/>
          <w:bCs/>
          <w:sz w:val="18"/>
          <w:szCs w:val="18"/>
        </w:rPr>
        <w:t>kter</w:t>
      </w:r>
      <w:r w:rsidR="00861EA7">
        <w:rPr>
          <w:rFonts w:ascii="Verdana" w:hAnsi="Verdana"/>
          <w:bCs/>
          <w:sz w:val="18"/>
          <w:szCs w:val="18"/>
        </w:rPr>
        <w:t>á</w:t>
      </w:r>
      <w:r w:rsidRPr="004F0E67">
        <w:rPr>
          <w:rFonts w:ascii="Verdana" w:hAnsi="Verdana"/>
          <w:bCs/>
          <w:sz w:val="18"/>
          <w:szCs w:val="18"/>
        </w:rPr>
        <w:t xml:space="preserve"> tvoří</w:t>
      </w:r>
      <w:r w:rsidRPr="004F0E67">
        <w:rPr>
          <w:rFonts w:ascii="Verdana" w:hAnsi="Verdana"/>
          <w:sz w:val="18"/>
          <w:szCs w:val="18"/>
        </w:rPr>
        <w:t xml:space="preserve"> </w:t>
      </w:r>
      <w:r w:rsidR="007B695C">
        <w:rPr>
          <w:rFonts w:ascii="Verdana" w:hAnsi="Verdana"/>
          <w:sz w:val="18"/>
          <w:szCs w:val="18"/>
        </w:rPr>
        <w:t xml:space="preserve">nedílnou součást této smlouvy jako její </w:t>
      </w:r>
      <w:r w:rsidRPr="004F0E67">
        <w:rPr>
          <w:rFonts w:ascii="Verdana" w:hAnsi="Verdana"/>
          <w:sz w:val="18"/>
          <w:szCs w:val="18"/>
        </w:rPr>
        <w:t>příloh</w:t>
      </w:r>
      <w:r w:rsidR="007B695C">
        <w:rPr>
          <w:rFonts w:ascii="Verdana" w:hAnsi="Verdana"/>
          <w:sz w:val="18"/>
          <w:szCs w:val="18"/>
        </w:rPr>
        <w:t>a</w:t>
      </w:r>
      <w:r w:rsidRPr="004F0E67">
        <w:rPr>
          <w:rFonts w:ascii="Verdana" w:hAnsi="Verdana"/>
          <w:sz w:val="18"/>
          <w:szCs w:val="18"/>
        </w:rPr>
        <w:t xml:space="preserve"> č. 1</w:t>
      </w:r>
      <w:r w:rsidR="003F603E">
        <w:rPr>
          <w:rFonts w:ascii="Verdana" w:hAnsi="Verdana"/>
          <w:sz w:val="18"/>
          <w:szCs w:val="18"/>
        </w:rPr>
        <w:t>,</w:t>
      </w:r>
      <w:r w:rsidR="003F603E" w:rsidRPr="003F603E">
        <w:rPr>
          <w:rFonts w:ascii="Verdana" w:hAnsi="Verdana"/>
          <w:sz w:val="18"/>
          <w:szCs w:val="18"/>
        </w:rPr>
        <w:t xml:space="preserve"> </w:t>
      </w:r>
      <w:r w:rsidR="003F603E">
        <w:rPr>
          <w:rFonts w:ascii="Verdana" w:hAnsi="Verdana"/>
          <w:sz w:val="18"/>
          <w:szCs w:val="18"/>
        </w:rPr>
        <w:t>aniž musí být její součástí</w:t>
      </w:r>
      <w:r w:rsidR="007B695C" w:rsidRPr="007B695C">
        <w:rPr>
          <w:rFonts w:ascii="Verdana" w:hAnsi="Verdana"/>
          <w:sz w:val="18"/>
          <w:szCs w:val="18"/>
        </w:rPr>
        <w:t xml:space="preserve"> </w:t>
      </w:r>
      <w:r w:rsidR="007B695C">
        <w:rPr>
          <w:rFonts w:ascii="Verdana" w:hAnsi="Verdana"/>
          <w:sz w:val="18"/>
          <w:szCs w:val="18"/>
        </w:rPr>
        <w:t>fyzicky</w:t>
      </w:r>
      <w:r w:rsidRPr="004F0E67">
        <w:rPr>
          <w:rFonts w:ascii="Verdana" w:hAnsi="Verdana"/>
          <w:sz w:val="18"/>
          <w:szCs w:val="18"/>
        </w:rPr>
        <w:t>.</w:t>
      </w:r>
      <w:r w:rsidR="008665B4" w:rsidRPr="008665B4">
        <w:rPr>
          <w:rFonts w:ascii="Verdana" w:hAnsi="Verdana" w:cs="Courier New"/>
          <w:sz w:val="18"/>
          <w:szCs w:val="18"/>
          <w:lang w:eastAsia="ar-SA"/>
        </w:rPr>
        <w:t xml:space="preserve"> </w:t>
      </w:r>
    </w:p>
    <w:p w:rsidR="007E38F0" w:rsidRPr="00AC1735" w:rsidRDefault="007C4A55" w:rsidP="003D6B6E">
      <w:pPr>
        <w:suppressAutoHyphens/>
        <w:spacing w:before="80"/>
        <w:ind w:right="-426"/>
        <w:jc w:val="both"/>
        <w:rPr>
          <w:rFonts w:ascii="Verdana" w:hAnsi="Verdana"/>
          <w:sz w:val="18"/>
          <w:szCs w:val="18"/>
        </w:rPr>
      </w:pPr>
      <w:bookmarkStart w:id="1" w:name="_Hlk122207498"/>
      <w:r>
        <w:rPr>
          <w:rFonts w:ascii="Verdana" w:hAnsi="Verdana"/>
          <w:sz w:val="18"/>
          <w:szCs w:val="18"/>
        </w:rPr>
        <w:t xml:space="preserve">Zhotovitel se zavazuje provést dílo </w:t>
      </w:r>
      <w:bookmarkEnd w:id="1"/>
      <w:r>
        <w:rPr>
          <w:rFonts w:ascii="Verdana" w:hAnsi="Verdana"/>
          <w:sz w:val="18"/>
          <w:szCs w:val="18"/>
        </w:rPr>
        <w:t>vlastním jménem</w:t>
      </w:r>
      <w:r w:rsidR="00DC5608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na svůj náklad a nebezpečí</w:t>
      </w:r>
      <w:r w:rsidR="00DC5608">
        <w:rPr>
          <w:rFonts w:ascii="Verdana" w:hAnsi="Verdana"/>
          <w:sz w:val="18"/>
          <w:szCs w:val="18"/>
        </w:rPr>
        <w:t xml:space="preserve"> a</w:t>
      </w:r>
      <w:r>
        <w:rPr>
          <w:rFonts w:ascii="Verdana" w:hAnsi="Verdana"/>
          <w:sz w:val="18"/>
          <w:szCs w:val="18"/>
        </w:rPr>
        <w:t xml:space="preserve"> v době sjednané touto smlouvou</w:t>
      </w:r>
      <w:r w:rsidR="008B1D6A">
        <w:rPr>
          <w:rFonts w:ascii="Verdana" w:hAnsi="Verdana"/>
          <w:sz w:val="18"/>
          <w:szCs w:val="18"/>
        </w:rPr>
        <w:t xml:space="preserve"> a</w:t>
      </w:r>
      <w:r>
        <w:rPr>
          <w:rFonts w:ascii="Verdana" w:hAnsi="Verdana"/>
          <w:sz w:val="18"/>
          <w:szCs w:val="18"/>
        </w:rPr>
        <w:t xml:space="preserve"> prohlašuje, že disponuje veškerými nezbytnými oprávněními k realizaci předmětu </w:t>
      </w:r>
      <w:r w:rsidR="00DC5608">
        <w:rPr>
          <w:rFonts w:ascii="Verdana" w:hAnsi="Verdana"/>
          <w:sz w:val="18"/>
          <w:szCs w:val="18"/>
        </w:rPr>
        <w:t xml:space="preserve">této </w:t>
      </w:r>
      <w:r>
        <w:rPr>
          <w:rFonts w:ascii="Verdana" w:hAnsi="Verdana"/>
          <w:sz w:val="18"/>
          <w:szCs w:val="18"/>
        </w:rPr>
        <w:t>smlouvy</w:t>
      </w:r>
      <w:r w:rsidR="007E38F0">
        <w:rPr>
          <w:rFonts w:ascii="Verdana" w:hAnsi="Verdana"/>
          <w:sz w:val="18"/>
          <w:szCs w:val="18"/>
        </w:rPr>
        <w:t xml:space="preserve"> </w:t>
      </w:r>
      <w:r w:rsidR="007E38F0" w:rsidRPr="005A6586">
        <w:rPr>
          <w:rFonts w:ascii="Verdana" w:hAnsi="Verdana"/>
          <w:sz w:val="18"/>
          <w:szCs w:val="18"/>
        </w:rPr>
        <w:t xml:space="preserve">a při provádění díla bude dodržovat zásady sociálně odpovědné, environmentálně </w:t>
      </w:r>
      <w:proofErr w:type="gramStart"/>
      <w:r w:rsidR="007E38F0" w:rsidRPr="005A6586">
        <w:rPr>
          <w:rFonts w:ascii="Verdana" w:hAnsi="Verdana"/>
          <w:sz w:val="18"/>
          <w:szCs w:val="18"/>
        </w:rPr>
        <w:t xml:space="preserve">odpovědné </w:t>
      </w:r>
      <w:r w:rsidR="00021B9C" w:rsidRPr="005A6586">
        <w:rPr>
          <w:rFonts w:ascii="Verdana" w:hAnsi="Verdana"/>
          <w:sz w:val="18"/>
          <w:szCs w:val="18"/>
        </w:rPr>
        <w:t xml:space="preserve"> </w:t>
      </w:r>
      <w:r w:rsidR="007E38F0" w:rsidRPr="005A6586">
        <w:rPr>
          <w:rFonts w:ascii="Verdana" w:hAnsi="Verdana"/>
          <w:sz w:val="18"/>
          <w:szCs w:val="18"/>
        </w:rPr>
        <w:t>a inovační</w:t>
      </w:r>
      <w:proofErr w:type="gramEnd"/>
      <w:r w:rsidR="007E38F0" w:rsidRPr="005A6586">
        <w:rPr>
          <w:rFonts w:ascii="Verdana" w:hAnsi="Verdana"/>
          <w:sz w:val="18"/>
          <w:szCs w:val="18"/>
        </w:rPr>
        <w:t xml:space="preserve"> politiky.</w:t>
      </w:r>
    </w:p>
    <w:p w:rsidR="007C4A55" w:rsidRPr="002D7149" w:rsidRDefault="007C4A55" w:rsidP="002D7149">
      <w:pPr>
        <w:pStyle w:val="Nzev"/>
        <w:numPr>
          <w:ilvl w:val="0"/>
          <w:numId w:val="3"/>
        </w:numPr>
        <w:spacing w:after="80"/>
        <w:ind w:left="3272" w:right="-425" w:hanging="3272"/>
        <w:rPr>
          <w:rFonts w:ascii="Verdana" w:hAnsi="Verdana"/>
          <w:bCs w:val="0"/>
          <w:sz w:val="18"/>
          <w:szCs w:val="18"/>
        </w:rPr>
      </w:pPr>
      <w:r w:rsidRPr="00DA1913">
        <w:rPr>
          <w:rFonts w:ascii="Verdana" w:hAnsi="Verdana"/>
          <w:bCs w:val="0"/>
          <w:sz w:val="18"/>
          <w:szCs w:val="18"/>
        </w:rPr>
        <w:t xml:space="preserve">Předmět </w:t>
      </w:r>
      <w:r>
        <w:rPr>
          <w:rFonts w:ascii="Verdana" w:hAnsi="Verdana"/>
          <w:bCs w:val="0"/>
          <w:sz w:val="18"/>
          <w:szCs w:val="18"/>
        </w:rPr>
        <w:t>plnění</w:t>
      </w:r>
    </w:p>
    <w:p w:rsidR="00F72336" w:rsidRPr="00C82E33" w:rsidRDefault="00FF3FE7" w:rsidP="00C82E33">
      <w:pPr>
        <w:spacing w:line="22" w:lineRule="atLeast"/>
        <w:ind w:right="-431"/>
        <w:jc w:val="both"/>
        <w:rPr>
          <w:rFonts w:ascii="Verdana" w:hAnsi="Verdana"/>
          <w:sz w:val="18"/>
          <w:szCs w:val="18"/>
        </w:rPr>
      </w:pPr>
      <w:r w:rsidRPr="00FF3FE7">
        <w:rPr>
          <w:rFonts w:ascii="Verdana" w:hAnsi="Verdana"/>
          <w:sz w:val="18"/>
          <w:szCs w:val="18"/>
        </w:rPr>
        <w:t>Předmětem této veřejné zakázky</w:t>
      </w:r>
      <w:r w:rsidR="00C82E33">
        <w:rPr>
          <w:rFonts w:ascii="Verdana" w:hAnsi="Verdana"/>
          <w:sz w:val="18"/>
          <w:szCs w:val="18"/>
        </w:rPr>
        <w:t xml:space="preserve"> je </w:t>
      </w:r>
      <w:r w:rsidR="00BF7101" w:rsidRPr="00BF7101">
        <w:rPr>
          <w:rFonts w:ascii="Verdana" w:hAnsi="Verdana"/>
          <w:sz w:val="18"/>
          <w:szCs w:val="18"/>
        </w:rPr>
        <w:t>umístění - výstavb</w:t>
      </w:r>
      <w:r w:rsidR="00BF7101">
        <w:rPr>
          <w:rFonts w:ascii="Verdana" w:hAnsi="Verdana"/>
          <w:sz w:val="18"/>
          <w:szCs w:val="18"/>
        </w:rPr>
        <w:t>a</w:t>
      </w:r>
      <w:r w:rsidR="00BF7101" w:rsidRPr="00BF7101">
        <w:rPr>
          <w:rFonts w:ascii="Verdana" w:hAnsi="Verdana"/>
          <w:sz w:val="18"/>
          <w:szCs w:val="18"/>
        </w:rPr>
        <w:t xml:space="preserve"> sběrného dvora v obci Staré Hradiště</w:t>
      </w:r>
      <w:r w:rsidR="001E6236" w:rsidRPr="001E6236">
        <w:rPr>
          <w:rFonts w:ascii="Verdana" w:hAnsi="Verdana" w:cs="Courier New"/>
          <w:sz w:val="18"/>
          <w:szCs w:val="18"/>
          <w:lang w:eastAsia="ar-SA"/>
        </w:rPr>
        <w:t>.</w:t>
      </w:r>
    </w:p>
    <w:p w:rsidR="00DC5608" w:rsidRDefault="00D42863" w:rsidP="00DC5608">
      <w:pPr>
        <w:spacing w:before="80"/>
        <w:ind w:right="-425"/>
        <w:jc w:val="both"/>
        <w:rPr>
          <w:rFonts w:ascii="Verdana" w:hAnsi="Verdana" w:cs="Calibri"/>
          <w:sz w:val="18"/>
          <w:szCs w:val="18"/>
          <w:lang w:eastAsia="ar-SA"/>
        </w:rPr>
      </w:pPr>
      <w:r w:rsidRPr="00D42863">
        <w:rPr>
          <w:rFonts w:ascii="Verdana" w:hAnsi="Verdana" w:cs="Calibri"/>
          <w:sz w:val="18"/>
          <w:szCs w:val="18"/>
          <w:lang w:eastAsia="ar-SA"/>
        </w:rPr>
        <w:t xml:space="preserve">Předmětem zakázky je zároveň zhotovení dokumentace skutečného provedení stavby a </w:t>
      </w:r>
      <w:r w:rsidR="00DC5608" w:rsidRPr="00DC5608">
        <w:rPr>
          <w:rFonts w:ascii="Verdana" w:hAnsi="Verdana" w:cs="Calibri"/>
          <w:sz w:val="18"/>
          <w:szCs w:val="18"/>
          <w:lang w:eastAsia="ar-SA"/>
        </w:rPr>
        <w:t>geodetické zaměření veškerých případných vybudovaných sítí technické infrastruktury a jejich ochranných pásem pro vklad věcných břemen do katastru nemovitostí (KN</w:t>
      </w:r>
      <w:r w:rsidR="00C82E33">
        <w:rPr>
          <w:rFonts w:ascii="Verdana" w:hAnsi="Verdana" w:cs="Calibri"/>
          <w:sz w:val="18"/>
          <w:szCs w:val="18"/>
          <w:lang w:eastAsia="ar-SA"/>
        </w:rPr>
        <w:t>)</w:t>
      </w:r>
      <w:r w:rsidR="009C4F8B">
        <w:rPr>
          <w:rFonts w:ascii="Verdana" w:hAnsi="Verdana" w:cs="Calibri"/>
          <w:sz w:val="18"/>
          <w:szCs w:val="18"/>
          <w:lang w:eastAsia="ar-SA"/>
        </w:rPr>
        <w:t xml:space="preserve"> </w:t>
      </w:r>
      <w:bookmarkStart w:id="2" w:name="_Hlk129036713"/>
      <w:r w:rsidR="009C4F8B">
        <w:rPr>
          <w:rFonts w:ascii="Verdana" w:hAnsi="Verdana" w:cs="Calibri"/>
          <w:sz w:val="18"/>
          <w:szCs w:val="18"/>
          <w:lang w:eastAsia="ar-SA"/>
        </w:rPr>
        <w:t>a zajištění povinné publicity</w:t>
      </w:r>
      <w:r w:rsidR="00DC5608" w:rsidRPr="00DC5608">
        <w:rPr>
          <w:rFonts w:ascii="Verdana" w:hAnsi="Verdana" w:cs="Calibri"/>
          <w:sz w:val="18"/>
          <w:szCs w:val="18"/>
          <w:lang w:eastAsia="ar-SA"/>
        </w:rPr>
        <w:t>.</w:t>
      </w:r>
      <w:bookmarkEnd w:id="2"/>
      <w:r w:rsidR="00DC5608" w:rsidRPr="00DC5608">
        <w:rPr>
          <w:rFonts w:ascii="Verdana" w:hAnsi="Verdana" w:cs="Calibri"/>
          <w:sz w:val="18"/>
          <w:szCs w:val="18"/>
          <w:lang w:eastAsia="ar-SA"/>
        </w:rPr>
        <w:tab/>
      </w:r>
    </w:p>
    <w:p w:rsidR="00E2510F" w:rsidRPr="00DC5608" w:rsidRDefault="00581570" w:rsidP="00DC5608">
      <w:pPr>
        <w:spacing w:before="80"/>
        <w:ind w:right="-425"/>
        <w:jc w:val="both"/>
        <w:rPr>
          <w:rFonts w:ascii="Verdana" w:hAnsi="Verdana"/>
          <w:sz w:val="18"/>
          <w:szCs w:val="18"/>
        </w:rPr>
      </w:pPr>
      <w:r w:rsidRPr="006B1989">
        <w:rPr>
          <w:rFonts w:ascii="Verdana" w:hAnsi="Verdana"/>
          <w:sz w:val="18"/>
          <w:szCs w:val="18"/>
        </w:rPr>
        <w:t xml:space="preserve">Předmět </w:t>
      </w:r>
      <w:r w:rsidR="00640F01" w:rsidRPr="006B1989">
        <w:rPr>
          <w:rFonts w:ascii="Verdana" w:hAnsi="Verdana"/>
          <w:sz w:val="18"/>
          <w:szCs w:val="18"/>
        </w:rPr>
        <w:t xml:space="preserve">a rozsah </w:t>
      </w:r>
      <w:r w:rsidRPr="006B1989">
        <w:rPr>
          <w:rFonts w:ascii="Verdana" w:hAnsi="Verdana"/>
          <w:sz w:val="18"/>
          <w:szCs w:val="18"/>
        </w:rPr>
        <w:t>zakázky je vymezen</w:t>
      </w:r>
      <w:r w:rsidR="00640F01" w:rsidRPr="006B1989">
        <w:rPr>
          <w:rFonts w:ascii="Verdana" w:hAnsi="Verdana"/>
          <w:sz w:val="18"/>
          <w:szCs w:val="18"/>
        </w:rPr>
        <w:t xml:space="preserve"> </w:t>
      </w:r>
      <w:r w:rsidR="003F603E" w:rsidRPr="006B1989">
        <w:rPr>
          <w:rFonts w:ascii="Verdana" w:hAnsi="Verdana"/>
          <w:sz w:val="18"/>
          <w:szCs w:val="18"/>
        </w:rPr>
        <w:t xml:space="preserve">projektovou dokumentací </w:t>
      </w:r>
      <w:r w:rsidR="003F603E">
        <w:rPr>
          <w:rFonts w:ascii="Verdana" w:hAnsi="Verdana"/>
          <w:sz w:val="18"/>
          <w:szCs w:val="18"/>
        </w:rPr>
        <w:t xml:space="preserve">specifikovanou v článku I. a </w:t>
      </w:r>
      <w:r w:rsidR="00640F01" w:rsidRPr="006B1989">
        <w:rPr>
          <w:rFonts w:ascii="Verdana" w:hAnsi="Verdana"/>
          <w:sz w:val="18"/>
          <w:szCs w:val="18"/>
        </w:rPr>
        <w:t xml:space="preserve">nabídkou </w:t>
      </w:r>
      <w:r w:rsidR="00C02302">
        <w:rPr>
          <w:rFonts w:ascii="Verdana" w:hAnsi="Verdana"/>
          <w:sz w:val="18"/>
          <w:szCs w:val="18"/>
        </w:rPr>
        <w:t>účastníka</w:t>
      </w:r>
      <w:r w:rsidR="00640F01" w:rsidRPr="006B1989">
        <w:rPr>
          <w:rFonts w:ascii="Verdana" w:hAnsi="Verdana"/>
          <w:sz w:val="18"/>
          <w:szCs w:val="18"/>
        </w:rPr>
        <w:t xml:space="preserve"> podanou </w:t>
      </w:r>
      <w:r w:rsidR="00CF00DC">
        <w:rPr>
          <w:rFonts w:ascii="Verdana" w:hAnsi="Verdana"/>
          <w:sz w:val="18"/>
          <w:szCs w:val="18"/>
        </w:rPr>
        <w:t xml:space="preserve">ke </w:t>
      </w:r>
      <w:r w:rsidR="00CF00DC" w:rsidRPr="005A6586">
        <w:rPr>
          <w:rFonts w:ascii="Verdana" w:hAnsi="Verdana"/>
          <w:sz w:val="18"/>
          <w:szCs w:val="18"/>
        </w:rPr>
        <w:t xml:space="preserve">dni </w:t>
      </w:r>
      <w:r w:rsidR="008F7090">
        <w:rPr>
          <w:rFonts w:ascii="Verdana" w:hAnsi="Verdana"/>
          <w:sz w:val="18"/>
          <w:szCs w:val="18"/>
        </w:rPr>
        <w:t>9</w:t>
      </w:r>
      <w:r w:rsidR="00BF7101">
        <w:rPr>
          <w:rFonts w:ascii="Verdana" w:hAnsi="Verdana"/>
          <w:sz w:val="18"/>
          <w:szCs w:val="18"/>
        </w:rPr>
        <w:t>. 6</w:t>
      </w:r>
      <w:r w:rsidR="005A6586" w:rsidRPr="005A6586">
        <w:rPr>
          <w:rFonts w:ascii="Verdana" w:hAnsi="Verdana"/>
          <w:sz w:val="18"/>
          <w:szCs w:val="18"/>
        </w:rPr>
        <w:t>.</w:t>
      </w:r>
      <w:r w:rsidR="00C12805">
        <w:rPr>
          <w:rFonts w:ascii="Verdana" w:hAnsi="Verdana"/>
          <w:sz w:val="18"/>
          <w:szCs w:val="18"/>
        </w:rPr>
        <w:t xml:space="preserve"> 202</w:t>
      </w:r>
      <w:r w:rsidR="001F2E0D">
        <w:rPr>
          <w:rFonts w:ascii="Verdana" w:hAnsi="Verdana"/>
          <w:sz w:val="18"/>
          <w:szCs w:val="18"/>
        </w:rPr>
        <w:t>3</w:t>
      </w:r>
      <w:r w:rsidR="00640F01" w:rsidRPr="00470357">
        <w:rPr>
          <w:rFonts w:ascii="Verdana" w:hAnsi="Verdana"/>
          <w:sz w:val="18"/>
          <w:szCs w:val="18"/>
        </w:rPr>
        <w:t xml:space="preserve"> včetně</w:t>
      </w:r>
      <w:r w:rsidR="00640F01" w:rsidRPr="006B1989">
        <w:rPr>
          <w:rFonts w:ascii="Verdana" w:hAnsi="Verdana"/>
          <w:sz w:val="18"/>
          <w:szCs w:val="18"/>
        </w:rPr>
        <w:t xml:space="preserve"> oceněného rozpočtu</w:t>
      </w:r>
      <w:r w:rsidR="003F603E">
        <w:rPr>
          <w:rFonts w:ascii="Verdana" w:hAnsi="Verdana"/>
          <w:sz w:val="18"/>
          <w:szCs w:val="18"/>
        </w:rPr>
        <w:t>,</w:t>
      </w:r>
      <w:r w:rsidR="006B1989" w:rsidRPr="006B1989">
        <w:rPr>
          <w:rFonts w:ascii="Verdana" w:hAnsi="Verdana"/>
          <w:sz w:val="18"/>
          <w:szCs w:val="18"/>
        </w:rPr>
        <w:t xml:space="preserve"> </w:t>
      </w:r>
      <w:r w:rsidR="003F603E" w:rsidRPr="005A6586">
        <w:rPr>
          <w:rFonts w:ascii="Verdana" w:hAnsi="Verdana"/>
          <w:bCs/>
          <w:sz w:val="18"/>
          <w:szCs w:val="18"/>
        </w:rPr>
        <w:t>které tvoří</w:t>
      </w:r>
      <w:r w:rsidR="003F603E" w:rsidRPr="005A6586">
        <w:rPr>
          <w:rFonts w:ascii="Verdana" w:hAnsi="Verdana"/>
          <w:sz w:val="18"/>
          <w:szCs w:val="18"/>
        </w:rPr>
        <w:t xml:space="preserve"> </w:t>
      </w:r>
      <w:r w:rsidR="00A748F0" w:rsidRPr="005A6586">
        <w:rPr>
          <w:rFonts w:ascii="Verdana" w:hAnsi="Verdana"/>
          <w:sz w:val="18"/>
          <w:szCs w:val="18"/>
        </w:rPr>
        <w:t>nedílnou součást této smlouvy jako její příloha č.</w:t>
      </w:r>
      <w:r w:rsidR="003F603E" w:rsidRPr="005A6586">
        <w:rPr>
          <w:rFonts w:ascii="Verdana" w:hAnsi="Verdana"/>
          <w:sz w:val="18"/>
          <w:szCs w:val="18"/>
        </w:rPr>
        <w:t xml:space="preserve"> 2</w:t>
      </w:r>
      <w:r w:rsidR="008F7090">
        <w:rPr>
          <w:rFonts w:ascii="Verdana" w:hAnsi="Verdana"/>
          <w:sz w:val="18"/>
          <w:szCs w:val="18"/>
        </w:rPr>
        <w:t>, aniž musí být tyto dokumenty přílohou smlouvy fyzicky</w:t>
      </w:r>
      <w:r w:rsidR="003F603E" w:rsidRPr="005A6586">
        <w:rPr>
          <w:rFonts w:ascii="Verdana" w:hAnsi="Verdana"/>
          <w:sz w:val="18"/>
          <w:szCs w:val="18"/>
        </w:rPr>
        <w:t>.</w:t>
      </w:r>
      <w:r w:rsidR="003F603E" w:rsidRPr="006B1989">
        <w:rPr>
          <w:rFonts w:ascii="Verdana" w:hAnsi="Verdana"/>
          <w:sz w:val="18"/>
          <w:szCs w:val="18"/>
        </w:rPr>
        <w:t xml:space="preserve"> </w:t>
      </w:r>
    </w:p>
    <w:p w:rsidR="00BF33B6" w:rsidRPr="00BF33B6" w:rsidRDefault="00BF33B6" w:rsidP="00D42863">
      <w:pPr>
        <w:suppressAutoHyphens/>
        <w:spacing w:before="80"/>
        <w:ind w:right="-431"/>
        <w:jc w:val="both"/>
        <w:rPr>
          <w:rFonts w:ascii="Verdana" w:hAnsi="Verdana" w:cs="Arial"/>
          <w:sz w:val="2"/>
          <w:szCs w:val="2"/>
          <w:lang w:eastAsia="ar-SA"/>
        </w:rPr>
      </w:pPr>
    </w:p>
    <w:p w:rsidR="001A45F4" w:rsidRPr="003655B1" w:rsidRDefault="001A45F4" w:rsidP="00D77F18">
      <w:pPr>
        <w:pStyle w:val="Nzev"/>
        <w:numPr>
          <w:ilvl w:val="0"/>
          <w:numId w:val="3"/>
        </w:numPr>
        <w:spacing w:before="280" w:after="80"/>
        <w:ind w:left="3272" w:right="-425" w:hanging="3272"/>
        <w:rPr>
          <w:rFonts w:ascii="Verdana" w:hAnsi="Verdana"/>
          <w:bCs w:val="0"/>
          <w:sz w:val="18"/>
          <w:szCs w:val="18"/>
        </w:rPr>
      </w:pPr>
      <w:r w:rsidRPr="00E47A1E">
        <w:rPr>
          <w:rFonts w:ascii="Verdana" w:hAnsi="Verdana"/>
          <w:bCs w:val="0"/>
          <w:sz w:val="18"/>
          <w:szCs w:val="18"/>
        </w:rPr>
        <w:t>Termín plnění</w:t>
      </w:r>
    </w:p>
    <w:p w:rsidR="00F933F8" w:rsidRPr="00E47A1E" w:rsidRDefault="001A45F4" w:rsidP="003655B1">
      <w:pPr>
        <w:pStyle w:val="Nzev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E47A1E">
        <w:rPr>
          <w:rFonts w:ascii="Verdana" w:hAnsi="Verdana"/>
          <w:b w:val="0"/>
          <w:bCs w:val="0"/>
          <w:sz w:val="18"/>
          <w:szCs w:val="18"/>
        </w:rPr>
        <w:t>Zhotovitel se zavazuje p</w:t>
      </w:r>
      <w:r w:rsidR="009B3AD6" w:rsidRPr="00E47A1E">
        <w:rPr>
          <w:rFonts w:ascii="Verdana" w:hAnsi="Verdana"/>
          <w:b w:val="0"/>
          <w:bCs w:val="0"/>
          <w:sz w:val="18"/>
          <w:szCs w:val="18"/>
        </w:rPr>
        <w:t>rovést sjednané dílo v termínu:</w:t>
      </w:r>
    </w:p>
    <w:p w:rsidR="00AE1A70" w:rsidRPr="00606250" w:rsidRDefault="00606250" w:rsidP="00D77CA8">
      <w:pPr>
        <w:keepNext/>
        <w:suppressAutoHyphens/>
        <w:spacing w:before="80" w:line="264" w:lineRule="auto"/>
        <w:ind w:left="851" w:right="142"/>
        <w:jc w:val="both"/>
        <w:outlineLvl w:val="3"/>
        <w:rPr>
          <w:rFonts w:ascii="Verdana" w:hAnsi="Verdana" w:cs="Arial"/>
          <w:bCs/>
          <w:iCs/>
          <w:sz w:val="18"/>
          <w:szCs w:val="18"/>
          <w:lang w:eastAsia="ar-SA"/>
        </w:rPr>
      </w:pPr>
      <w:r>
        <w:rPr>
          <w:rFonts w:ascii="Verdana" w:hAnsi="Verdana" w:cs="Arial"/>
          <w:bCs/>
          <w:iCs/>
          <w:sz w:val="18"/>
          <w:szCs w:val="18"/>
          <w:lang w:eastAsia="ar-SA"/>
        </w:rPr>
        <w:t>Z</w:t>
      </w:r>
      <w:r w:rsidR="00AE1A70" w:rsidRPr="00606250">
        <w:rPr>
          <w:rFonts w:ascii="Verdana" w:hAnsi="Verdana" w:cs="Arial"/>
          <w:bCs/>
          <w:iCs/>
          <w:sz w:val="18"/>
          <w:szCs w:val="18"/>
          <w:lang w:eastAsia="ar-SA"/>
        </w:rPr>
        <w:t>ahájení doby plnění:</w:t>
      </w:r>
      <w:r w:rsidR="00AE1A70" w:rsidRPr="00606250">
        <w:rPr>
          <w:rFonts w:ascii="Verdana" w:hAnsi="Verdana" w:cs="Arial"/>
          <w:bCs/>
          <w:iCs/>
          <w:sz w:val="18"/>
          <w:szCs w:val="18"/>
          <w:lang w:eastAsia="ar-SA"/>
        </w:rPr>
        <w:tab/>
      </w:r>
      <w:r>
        <w:rPr>
          <w:rFonts w:ascii="Verdana" w:hAnsi="Verdana" w:cs="Arial"/>
          <w:bCs/>
          <w:iCs/>
          <w:sz w:val="18"/>
          <w:szCs w:val="18"/>
          <w:lang w:eastAsia="ar-SA"/>
        </w:rPr>
        <w:tab/>
      </w:r>
      <w:bookmarkStart w:id="3" w:name="_Hlk52705317"/>
      <w:r w:rsidR="002B773C">
        <w:rPr>
          <w:rFonts w:ascii="Verdana" w:hAnsi="Verdana" w:cs="Arial"/>
          <w:bCs/>
          <w:iCs/>
          <w:sz w:val="18"/>
          <w:szCs w:val="18"/>
          <w:lang w:eastAsia="ar-SA"/>
        </w:rPr>
        <w:t>září</w:t>
      </w:r>
      <w:r w:rsidR="005C019E">
        <w:rPr>
          <w:rFonts w:ascii="Verdana" w:hAnsi="Verdana" w:cs="Arial"/>
          <w:bCs/>
          <w:iCs/>
          <w:sz w:val="18"/>
          <w:szCs w:val="18"/>
          <w:lang w:eastAsia="ar-SA"/>
        </w:rPr>
        <w:t xml:space="preserve"> </w:t>
      </w:r>
      <w:bookmarkEnd w:id="3"/>
      <w:r w:rsidR="00F72336">
        <w:rPr>
          <w:rFonts w:ascii="Verdana" w:hAnsi="Verdana" w:cs="Arial"/>
          <w:bCs/>
          <w:iCs/>
          <w:sz w:val="18"/>
          <w:szCs w:val="18"/>
          <w:lang w:eastAsia="ar-SA"/>
        </w:rPr>
        <w:t>202</w:t>
      </w:r>
      <w:r w:rsidR="00DC5608">
        <w:rPr>
          <w:rFonts w:ascii="Verdana" w:hAnsi="Verdana" w:cs="Arial"/>
          <w:bCs/>
          <w:iCs/>
          <w:sz w:val="18"/>
          <w:szCs w:val="18"/>
          <w:lang w:eastAsia="ar-SA"/>
        </w:rPr>
        <w:t>3</w:t>
      </w:r>
    </w:p>
    <w:p w:rsidR="00BF7101" w:rsidRPr="00F72336" w:rsidRDefault="00606250" w:rsidP="00D77F18">
      <w:pPr>
        <w:suppressAutoHyphens/>
        <w:ind w:left="851" w:right="142"/>
        <w:jc w:val="both"/>
        <w:rPr>
          <w:rFonts w:ascii="Verdana" w:hAnsi="Verdana" w:cs="Arial"/>
          <w:bCs/>
          <w:iCs/>
          <w:sz w:val="18"/>
          <w:szCs w:val="18"/>
          <w:lang w:eastAsia="ar-SA"/>
        </w:rPr>
      </w:pPr>
      <w:r>
        <w:rPr>
          <w:rFonts w:ascii="Verdana" w:hAnsi="Verdana" w:cs="Arial"/>
          <w:iCs/>
          <w:sz w:val="18"/>
          <w:szCs w:val="18"/>
          <w:lang w:eastAsia="ar-SA"/>
        </w:rPr>
        <w:t>U</w:t>
      </w:r>
      <w:r w:rsidR="00AE1A70" w:rsidRPr="00606250">
        <w:rPr>
          <w:rFonts w:ascii="Verdana" w:hAnsi="Verdana" w:cs="Arial"/>
          <w:bCs/>
          <w:sz w:val="18"/>
          <w:szCs w:val="18"/>
          <w:lang w:eastAsia="ar-SA"/>
        </w:rPr>
        <w:t>končení doby plnění</w:t>
      </w:r>
      <w:r w:rsidR="00ED434A" w:rsidRPr="00ED434A">
        <w:rPr>
          <w:rFonts w:ascii="Verdana" w:hAnsi="Verdana" w:cs="Arial"/>
          <w:bCs/>
          <w:sz w:val="18"/>
          <w:szCs w:val="18"/>
          <w:lang w:eastAsia="ar-SA"/>
        </w:rPr>
        <w:t>:</w:t>
      </w:r>
      <w:r>
        <w:rPr>
          <w:rFonts w:ascii="Verdana" w:hAnsi="Verdana" w:cs="Arial"/>
          <w:bCs/>
          <w:sz w:val="18"/>
          <w:szCs w:val="18"/>
          <w:lang w:eastAsia="ar-SA"/>
        </w:rPr>
        <w:tab/>
      </w:r>
      <w:r w:rsidR="002B773C">
        <w:rPr>
          <w:rFonts w:ascii="Verdana" w:hAnsi="Verdana" w:cs="Arial"/>
          <w:bCs/>
          <w:iCs/>
          <w:sz w:val="18"/>
          <w:szCs w:val="18"/>
          <w:lang w:eastAsia="ar-SA"/>
        </w:rPr>
        <w:t>prosinec</w:t>
      </w:r>
      <w:r w:rsidR="00F72336">
        <w:rPr>
          <w:rFonts w:ascii="Verdana" w:hAnsi="Verdana" w:cs="Arial"/>
          <w:bCs/>
          <w:iCs/>
          <w:sz w:val="18"/>
          <w:szCs w:val="18"/>
          <w:lang w:eastAsia="ar-SA"/>
        </w:rPr>
        <w:t xml:space="preserve"> 2023</w:t>
      </w:r>
    </w:p>
    <w:p w:rsidR="001A45F4" w:rsidRPr="00D77F18" w:rsidRDefault="001A45F4" w:rsidP="00D77F18">
      <w:pPr>
        <w:pStyle w:val="Nzev"/>
        <w:numPr>
          <w:ilvl w:val="0"/>
          <w:numId w:val="3"/>
        </w:numPr>
        <w:spacing w:before="400" w:after="80"/>
        <w:ind w:left="3272" w:right="-425" w:hanging="3272"/>
        <w:rPr>
          <w:rFonts w:ascii="Verdana" w:hAnsi="Verdana"/>
          <w:sz w:val="18"/>
          <w:szCs w:val="18"/>
        </w:rPr>
      </w:pPr>
      <w:r w:rsidRPr="00D77F18">
        <w:rPr>
          <w:rFonts w:ascii="Verdana" w:hAnsi="Verdana"/>
          <w:sz w:val="18"/>
          <w:szCs w:val="18"/>
        </w:rPr>
        <w:t>Cena díla</w:t>
      </w:r>
    </w:p>
    <w:p w:rsidR="001A45F4" w:rsidRPr="00DA1913" w:rsidRDefault="001A45F4" w:rsidP="003655B1">
      <w:pPr>
        <w:pStyle w:val="Nzev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>Cena za provedení prací je stanovena jako maximální, nejvýše přípustná bez jakýchkoliv podmínek, stanovena k datu předání díla</w:t>
      </w:r>
      <w:r w:rsidR="007936E5">
        <w:rPr>
          <w:rFonts w:ascii="Verdana" w:hAnsi="Verdana"/>
          <w:b w:val="0"/>
          <w:bCs w:val="0"/>
          <w:sz w:val="18"/>
          <w:szCs w:val="18"/>
        </w:rPr>
        <w:t xml:space="preserve"> v následujícím členění a</w:t>
      </w:r>
      <w:r w:rsidR="00497995">
        <w:rPr>
          <w:rFonts w:ascii="Verdana" w:hAnsi="Verdana"/>
          <w:b w:val="0"/>
          <w:bCs w:val="0"/>
          <w:sz w:val="18"/>
          <w:szCs w:val="18"/>
        </w:rPr>
        <w:t xml:space="preserve"> výši:</w:t>
      </w:r>
      <w:r w:rsidRPr="00DA1913">
        <w:rPr>
          <w:rFonts w:ascii="Verdana" w:hAnsi="Verdana"/>
          <w:b w:val="0"/>
          <w:bCs w:val="0"/>
          <w:sz w:val="18"/>
          <w:szCs w:val="18"/>
        </w:rPr>
        <w:t xml:space="preserve">           </w:t>
      </w:r>
    </w:p>
    <w:p w:rsidR="003D6B6E" w:rsidRPr="00FE6242" w:rsidRDefault="007936E5" w:rsidP="003D6B6E">
      <w:pPr>
        <w:pStyle w:val="Nzev"/>
        <w:spacing w:before="80"/>
        <w:ind w:left="851" w:right="-426"/>
        <w:jc w:val="left"/>
        <w:rPr>
          <w:rFonts w:ascii="Verdana" w:hAnsi="Verdana"/>
          <w:b w:val="0"/>
          <w:bCs w:val="0"/>
          <w:sz w:val="18"/>
          <w:szCs w:val="18"/>
        </w:rPr>
      </w:pPr>
      <w:bookmarkStart w:id="4" w:name="_Hlk94368576"/>
      <w:r w:rsidRPr="00047A70">
        <w:rPr>
          <w:rFonts w:ascii="Verdana" w:hAnsi="Verdana"/>
          <w:b w:val="0"/>
          <w:bCs w:val="0"/>
          <w:sz w:val="18"/>
          <w:szCs w:val="18"/>
        </w:rPr>
        <w:t>Cena</w:t>
      </w:r>
      <w:r w:rsidR="003D6B6E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Pr="00047A70">
        <w:rPr>
          <w:rFonts w:ascii="Verdana" w:hAnsi="Verdana"/>
          <w:b w:val="0"/>
          <w:bCs w:val="0"/>
          <w:sz w:val="18"/>
          <w:szCs w:val="18"/>
        </w:rPr>
        <w:t>bez DPH</w:t>
      </w:r>
      <w:r w:rsidRPr="00047A70">
        <w:rPr>
          <w:rFonts w:ascii="Verdana" w:hAnsi="Verdana"/>
          <w:b w:val="0"/>
          <w:bCs w:val="0"/>
          <w:sz w:val="18"/>
          <w:szCs w:val="18"/>
        </w:rPr>
        <w:tab/>
      </w:r>
      <w:r w:rsidR="00497995">
        <w:rPr>
          <w:rFonts w:ascii="Verdana" w:hAnsi="Verdana"/>
          <w:b w:val="0"/>
          <w:bCs w:val="0"/>
          <w:sz w:val="18"/>
          <w:szCs w:val="18"/>
        </w:rPr>
        <w:tab/>
      </w:r>
      <w:r w:rsidR="00FE6242" w:rsidRPr="00FE6242">
        <w:rPr>
          <w:rFonts w:ascii="Verdana" w:hAnsi="Verdana"/>
          <w:b w:val="0"/>
          <w:bCs w:val="0"/>
          <w:sz w:val="18"/>
          <w:szCs w:val="18"/>
        </w:rPr>
        <w:t>10 887 423</w:t>
      </w:r>
      <w:r w:rsidRPr="00FE6242">
        <w:rPr>
          <w:rFonts w:ascii="Verdana" w:hAnsi="Verdana"/>
          <w:b w:val="0"/>
          <w:bCs w:val="0"/>
          <w:sz w:val="18"/>
          <w:szCs w:val="18"/>
        </w:rPr>
        <w:t xml:space="preserve"> Kč</w:t>
      </w:r>
    </w:p>
    <w:p w:rsidR="003D6B6E" w:rsidRPr="00FE6242" w:rsidRDefault="001E1D2F" w:rsidP="003D6B6E">
      <w:pPr>
        <w:pStyle w:val="Nzev"/>
        <w:ind w:left="851" w:right="-425"/>
        <w:jc w:val="left"/>
        <w:rPr>
          <w:rFonts w:ascii="Verdana" w:hAnsi="Verdana"/>
          <w:b w:val="0"/>
          <w:bCs w:val="0"/>
          <w:sz w:val="18"/>
          <w:szCs w:val="18"/>
        </w:rPr>
      </w:pPr>
      <w:r w:rsidRPr="00FE6242">
        <w:rPr>
          <w:rFonts w:ascii="Verdana" w:hAnsi="Verdana"/>
          <w:b w:val="0"/>
          <w:bCs w:val="0"/>
          <w:sz w:val="18"/>
          <w:szCs w:val="18"/>
        </w:rPr>
        <w:t>DPH 2</w:t>
      </w:r>
      <w:r w:rsidR="00533A73" w:rsidRPr="00FE6242">
        <w:rPr>
          <w:rFonts w:ascii="Verdana" w:hAnsi="Verdana"/>
          <w:b w:val="0"/>
          <w:bCs w:val="0"/>
          <w:sz w:val="18"/>
          <w:szCs w:val="18"/>
        </w:rPr>
        <w:t>1</w:t>
      </w:r>
      <w:r w:rsidRPr="00FE6242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="001A45F4" w:rsidRPr="00FE6242">
        <w:rPr>
          <w:rFonts w:ascii="Verdana" w:hAnsi="Verdana"/>
          <w:b w:val="0"/>
          <w:bCs w:val="0"/>
          <w:sz w:val="18"/>
          <w:szCs w:val="18"/>
        </w:rPr>
        <w:t>%</w:t>
      </w:r>
      <w:r w:rsidR="007E7CA4" w:rsidRPr="00FE6242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="00497995" w:rsidRPr="00FE6242">
        <w:rPr>
          <w:rFonts w:ascii="Verdana" w:hAnsi="Verdana"/>
          <w:b w:val="0"/>
          <w:bCs w:val="0"/>
          <w:sz w:val="18"/>
          <w:szCs w:val="18"/>
        </w:rPr>
        <w:t>*)</w:t>
      </w:r>
      <w:r w:rsidR="00497995" w:rsidRPr="00FE6242">
        <w:rPr>
          <w:rFonts w:ascii="Verdana" w:hAnsi="Verdana"/>
          <w:b w:val="0"/>
          <w:bCs w:val="0"/>
          <w:sz w:val="18"/>
          <w:szCs w:val="18"/>
        </w:rPr>
        <w:tab/>
      </w:r>
      <w:r w:rsidR="00497995" w:rsidRPr="00FE6242">
        <w:rPr>
          <w:rFonts w:ascii="Verdana" w:hAnsi="Verdana"/>
          <w:b w:val="0"/>
          <w:bCs w:val="0"/>
          <w:sz w:val="18"/>
          <w:szCs w:val="18"/>
        </w:rPr>
        <w:tab/>
      </w:r>
      <w:r w:rsidR="00497995" w:rsidRPr="00FE6242">
        <w:rPr>
          <w:rFonts w:ascii="Verdana" w:hAnsi="Verdana"/>
          <w:b w:val="0"/>
          <w:bCs w:val="0"/>
          <w:sz w:val="18"/>
          <w:szCs w:val="18"/>
        </w:rPr>
        <w:tab/>
      </w:r>
      <w:r w:rsidR="00FE6242" w:rsidRPr="00FE6242">
        <w:rPr>
          <w:rFonts w:ascii="Verdana" w:hAnsi="Verdana"/>
          <w:b w:val="0"/>
          <w:bCs w:val="0"/>
          <w:sz w:val="18"/>
          <w:szCs w:val="18"/>
        </w:rPr>
        <w:t>2 286 359</w:t>
      </w:r>
      <w:r w:rsidR="007936E5" w:rsidRPr="00FE6242">
        <w:rPr>
          <w:rFonts w:ascii="Verdana" w:hAnsi="Verdana"/>
          <w:b w:val="0"/>
          <w:bCs w:val="0"/>
          <w:sz w:val="18"/>
          <w:szCs w:val="18"/>
        </w:rPr>
        <w:t xml:space="preserve"> Kč</w:t>
      </w:r>
    </w:p>
    <w:p w:rsidR="001A45F4" w:rsidRPr="003D6B6E" w:rsidRDefault="001A45F4" w:rsidP="003D6B6E">
      <w:pPr>
        <w:pStyle w:val="Nzev"/>
        <w:ind w:left="851" w:right="-425"/>
        <w:jc w:val="left"/>
        <w:rPr>
          <w:rFonts w:ascii="Verdana" w:hAnsi="Verdana"/>
          <w:b w:val="0"/>
          <w:bCs w:val="0"/>
          <w:sz w:val="18"/>
          <w:szCs w:val="18"/>
        </w:rPr>
      </w:pPr>
      <w:r w:rsidRPr="00FE6242">
        <w:rPr>
          <w:rFonts w:ascii="Verdana" w:hAnsi="Verdana"/>
          <w:sz w:val="18"/>
          <w:szCs w:val="18"/>
        </w:rPr>
        <w:t>Cena včetně DPH</w:t>
      </w:r>
      <w:r w:rsidR="007936E5" w:rsidRPr="00FE6242">
        <w:rPr>
          <w:rFonts w:ascii="Verdana" w:hAnsi="Verdana"/>
          <w:sz w:val="18"/>
          <w:szCs w:val="18"/>
        </w:rPr>
        <w:tab/>
      </w:r>
      <w:r w:rsidR="00100B46" w:rsidRPr="00FE6242">
        <w:rPr>
          <w:rFonts w:ascii="Verdana" w:hAnsi="Verdana"/>
          <w:sz w:val="18"/>
          <w:szCs w:val="18"/>
        </w:rPr>
        <w:tab/>
      </w:r>
      <w:r w:rsidR="00FE6242" w:rsidRPr="00FE6242">
        <w:rPr>
          <w:rFonts w:ascii="Verdana" w:hAnsi="Verdana"/>
          <w:sz w:val="18"/>
          <w:szCs w:val="18"/>
        </w:rPr>
        <w:t>13 173 782</w:t>
      </w:r>
      <w:r w:rsidRPr="00FE6242">
        <w:rPr>
          <w:rFonts w:ascii="Verdana" w:hAnsi="Verdana"/>
          <w:sz w:val="18"/>
          <w:szCs w:val="18"/>
        </w:rPr>
        <w:t xml:space="preserve"> </w:t>
      </w:r>
      <w:r w:rsidR="007936E5" w:rsidRPr="00FE6242">
        <w:rPr>
          <w:rFonts w:ascii="Verdana" w:hAnsi="Verdana"/>
          <w:sz w:val="18"/>
          <w:szCs w:val="18"/>
        </w:rPr>
        <w:t>Kč</w:t>
      </w:r>
    </w:p>
    <w:bookmarkEnd w:id="4"/>
    <w:p w:rsidR="009B3AD6" w:rsidRPr="003655B1" w:rsidRDefault="00497995" w:rsidP="003655B1">
      <w:pPr>
        <w:pStyle w:val="Nzev"/>
        <w:spacing w:before="6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>*) DPH bude účtováno ve výši dle platných daňových předpisů v době fakturace</w:t>
      </w:r>
      <w:r w:rsidR="00D77F18">
        <w:rPr>
          <w:rFonts w:ascii="Verdana" w:hAnsi="Verdana"/>
          <w:b w:val="0"/>
          <w:bCs w:val="0"/>
          <w:sz w:val="18"/>
          <w:szCs w:val="18"/>
        </w:rPr>
        <w:t>.</w:t>
      </w:r>
    </w:p>
    <w:p w:rsidR="001C153B" w:rsidRDefault="007936E5" w:rsidP="001C153B">
      <w:pPr>
        <w:pStyle w:val="Nzev"/>
        <w:spacing w:before="80"/>
        <w:ind w:right="-425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lastRenderedPageBreak/>
        <w:t xml:space="preserve">Cena </w:t>
      </w:r>
      <w:r>
        <w:rPr>
          <w:rFonts w:ascii="Verdana" w:hAnsi="Verdana"/>
          <w:b w:val="0"/>
          <w:bCs w:val="0"/>
          <w:sz w:val="18"/>
          <w:szCs w:val="18"/>
        </w:rPr>
        <w:t xml:space="preserve">vychází z nabídkového </w:t>
      </w:r>
      <w:r w:rsidR="00E02985">
        <w:rPr>
          <w:rFonts w:ascii="Verdana" w:hAnsi="Verdana"/>
          <w:b w:val="0"/>
          <w:bCs w:val="0"/>
          <w:sz w:val="18"/>
          <w:szCs w:val="18"/>
        </w:rPr>
        <w:t>rozpočtu</w:t>
      </w:r>
      <w:r w:rsidR="003655B1">
        <w:rPr>
          <w:rFonts w:ascii="Verdana" w:hAnsi="Verdana"/>
          <w:b w:val="0"/>
          <w:bCs w:val="0"/>
          <w:sz w:val="18"/>
          <w:szCs w:val="18"/>
        </w:rPr>
        <w:t xml:space="preserve"> z nabídky </w:t>
      </w:r>
      <w:r w:rsidR="00406A94">
        <w:rPr>
          <w:rFonts w:ascii="Verdana" w:hAnsi="Verdana"/>
          <w:b w:val="0"/>
          <w:bCs w:val="0"/>
          <w:sz w:val="18"/>
          <w:szCs w:val="18"/>
        </w:rPr>
        <w:t>účastníka</w:t>
      </w:r>
      <w:r w:rsidR="00606250">
        <w:rPr>
          <w:rFonts w:ascii="Verdana" w:hAnsi="Verdana"/>
          <w:b w:val="0"/>
          <w:bCs w:val="0"/>
          <w:sz w:val="18"/>
          <w:szCs w:val="18"/>
        </w:rPr>
        <w:t xml:space="preserve">, podané </w:t>
      </w:r>
      <w:r w:rsidR="00CF00DC" w:rsidRPr="00CF00DC">
        <w:rPr>
          <w:rFonts w:ascii="Verdana" w:hAnsi="Verdana"/>
          <w:b w:val="0"/>
          <w:sz w:val="18"/>
          <w:szCs w:val="18"/>
        </w:rPr>
        <w:t xml:space="preserve">ke </w:t>
      </w:r>
      <w:r w:rsidR="00CF00DC" w:rsidRPr="00470357">
        <w:rPr>
          <w:rFonts w:ascii="Verdana" w:hAnsi="Verdana"/>
          <w:b w:val="0"/>
          <w:sz w:val="18"/>
          <w:szCs w:val="18"/>
        </w:rPr>
        <w:t xml:space="preserve">dni </w:t>
      </w:r>
      <w:r w:rsidR="008F7090">
        <w:rPr>
          <w:rFonts w:ascii="Verdana" w:hAnsi="Verdana"/>
          <w:b w:val="0"/>
          <w:sz w:val="18"/>
          <w:szCs w:val="18"/>
        </w:rPr>
        <w:t>9</w:t>
      </w:r>
      <w:r w:rsidR="00BF7101" w:rsidRPr="00BF7101">
        <w:rPr>
          <w:rFonts w:ascii="Verdana" w:hAnsi="Verdana"/>
          <w:b w:val="0"/>
          <w:sz w:val="18"/>
          <w:szCs w:val="18"/>
        </w:rPr>
        <w:t>. 6. 2023</w:t>
      </w:r>
      <w:r w:rsidRPr="00470357">
        <w:rPr>
          <w:rFonts w:ascii="Verdana" w:hAnsi="Verdana"/>
          <w:b w:val="0"/>
          <w:bCs w:val="0"/>
          <w:sz w:val="18"/>
          <w:szCs w:val="18"/>
        </w:rPr>
        <w:t>,</w:t>
      </w:r>
      <w:r>
        <w:rPr>
          <w:rFonts w:ascii="Verdana" w:hAnsi="Verdana"/>
          <w:b w:val="0"/>
          <w:bCs w:val="0"/>
          <w:sz w:val="18"/>
          <w:szCs w:val="18"/>
        </w:rPr>
        <w:t xml:space="preserve"> který je nedílnou součástí této smlouvy jako </w:t>
      </w:r>
      <w:r w:rsidR="00383FF9">
        <w:rPr>
          <w:rFonts w:ascii="Verdana" w:hAnsi="Verdana"/>
          <w:b w:val="0"/>
          <w:bCs w:val="0"/>
          <w:sz w:val="18"/>
          <w:szCs w:val="18"/>
        </w:rPr>
        <w:t>součást příloh</w:t>
      </w:r>
      <w:r w:rsidR="003C223A">
        <w:rPr>
          <w:rFonts w:ascii="Verdana" w:hAnsi="Verdana"/>
          <w:b w:val="0"/>
          <w:bCs w:val="0"/>
          <w:sz w:val="18"/>
          <w:szCs w:val="18"/>
        </w:rPr>
        <w:t>y č. 2</w:t>
      </w:r>
      <w:r w:rsidR="00E02985">
        <w:rPr>
          <w:rFonts w:ascii="Verdana" w:hAnsi="Verdana"/>
          <w:b w:val="0"/>
          <w:bCs w:val="0"/>
          <w:sz w:val="18"/>
          <w:szCs w:val="18"/>
        </w:rPr>
        <w:t>,</w:t>
      </w:r>
      <w:r>
        <w:rPr>
          <w:rFonts w:ascii="Verdana" w:hAnsi="Verdana"/>
          <w:b w:val="0"/>
          <w:bCs w:val="0"/>
          <w:sz w:val="18"/>
          <w:szCs w:val="18"/>
        </w:rPr>
        <w:t xml:space="preserve"> a </w:t>
      </w:r>
      <w:r w:rsidR="009F06B2">
        <w:rPr>
          <w:rFonts w:ascii="Verdana" w:hAnsi="Verdana"/>
          <w:b w:val="0"/>
          <w:bCs w:val="0"/>
          <w:sz w:val="18"/>
          <w:szCs w:val="18"/>
        </w:rPr>
        <w:t>je platná po celou dobu realizace díla</w:t>
      </w:r>
      <w:r w:rsidR="00E02985">
        <w:rPr>
          <w:rFonts w:ascii="Verdana" w:hAnsi="Verdana"/>
          <w:b w:val="0"/>
          <w:bCs w:val="0"/>
          <w:sz w:val="18"/>
          <w:szCs w:val="18"/>
        </w:rPr>
        <w:t>. Cen</w:t>
      </w:r>
      <w:r w:rsidRPr="00DA1913">
        <w:rPr>
          <w:rFonts w:ascii="Verdana" w:hAnsi="Verdana"/>
          <w:b w:val="0"/>
          <w:bCs w:val="0"/>
          <w:sz w:val="18"/>
          <w:szCs w:val="18"/>
        </w:rPr>
        <w:t>a obsahuje veškeré náklady, které bude nezbytné vynal</w:t>
      </w:r>
      <w:r w:rsidR="009B3AD6">
        <w:rPr>
          <w:rFonts w:ascii="Verdana" w:hAnsi="Verdana"/>
          <w:b w:val="0"/>
          <w:bCs w:val="0"/>
          <w:sz w:val="18"/>
          <w:szCs w:val="18"/>
        </w:rPr>
        <w:t>ožit na úspěšné provedení díla.</w:t>
      </w:r>
    </w:p>
    <w:p w:rsidR="00F61FA2" w:rsidRPr="001C153B" w:rsidRDefault="001A45F4" w:rsidP="001C153B">
      <w:pPr>
        <w:pStyle w:val="Nzev"/>
        <w:spacing w:before="80"/>
        <w:ind w:right="-425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 xml:space="preserve">Jako podklad pro stanovení cen případných změn předmětu díla bude </w:t>
      </w:r>
      <w:r w:rsidRPr="005A6586">
        <w:rPr>
          <w:rFonts w:ascii="Verdana" w:hAnsi="Verdana"/>
          <w:b w:val="0"/>
          <w:bCs w:val="0"/>
          <w:sz w:val="18"/>
          <w:szCs w:val="18"/>
        </w:rPr>
        <w:t xml:space="preserve">sloužit cenová úroveň </w:t>
      </w:r>
      <w:r w:rsidR="001F2E0D" w:rsidRPr="005A6586">
        <w:rPr>
          <w:rFonts w:ascii="Verdana" w:hAnsi="Verdana"/>
          <w:b w:val="0"/>
          <w:bCs w:val="0"/>
          <w:sz w:val="18"/>
          <w:szCs w:val="18"/>
        </w:rPr>
        <w:t>URS 2022/II případně krácená koeficientem úpravy cen</w:t>
      </w:r>
      <w:r w:rsidRPr="005A6586">
        <w:rPr>
          <w:rFonts w:ascii="Verdana" w:hAnsi="Verdana"/>
          <w:b w:val="0"/>
          <w:bCs w:val="0"/>
          <w:sz w:val="18"/>
          <w:szCs w:val="18"/>
        </w:rPr>
        <w:t> nabídkové ceny</w:t>
      </w:r>
      <w:r w:rsidR="001F2E0D" w:rsidRPr="005A6586">
        <w:rPr>
          <w:rFonts w:ascii="Verdana" w:hAnsi="Verdana"/>
          <w:b w:val="0"/>
          <w:bCs w:val="0"/>
          <w:sz w:val="18"/>
          <w:szCs w:val="18"/>
        </w:rPr>
        <w:t xml:space="preserve"> z nabídky</w:t>
      </w:r>
      <w:r w:rsidRPr="005A6586">
        <w:rPr>
          <w:rFonts w:ascii="Verdana" w:hAnsi="Verdana"/>
          <w:b w:val="0"/>
          <w:bCs w:val="0"/>
          <w:sz w:val="18"/>
          <w:szCs w:val="18"/>
        </w:rPr>
        <w:t xml:space="preserve"> a velikosti</w:t>
      </w:r>
      <w:r w:rsidRPr="00DA1913">
        <w:rPr>
          <w:rFonts w:ascii="Verdana" w:hAnsi="Verdana"/>
          <w:b w:val="0"/>
          <w:bCs w:val="0"/>
          <w:sz w:val="18"/>
          <w:szCs w:val="18"/>
        </w:rPr>
        <w:t xml:space="preserve"> příslušné části předmětu díla. Pokud se bude jednat o práce a dodávky přímo v nabídce neobsažené, bude jejich cena stanovena podle prací pod</w:t>
      </w:r>
      <w:r w:rsidR="00A373B7">
        <w:rPr>
          <w:rFonts w:ascii="Verdana" w:hAnsi="Verdana"/>
          <w:b w:val="0"/>
          <w:bCs w:val="0"/>
          <w:sz w:val="18"/>
          <w:szCs w:val="18"/>
        </w:rPr>
        <w:t xml:space="preserve">obných nebo na základě dohody. </w:t>
      </w:r>
      <w:r w:rsidR="001C153B">
        <w:rPr>
          <w:rFonts w:ascii="Verdana" w:hAnsi="Verdana"/>
          <w:b w:val="0"/>
          <w:bCs w:val="0"/>
          <w:sz w:val="18"/>
          <w:szCs w:val="18"/>
        </w:rPr>
        <w:t>V</w:t>
      </w:r>
      <w:r w:rsidR="001C153B" w:rsidRPr="001C153B">
        <w:rPr>
          <w:rFonts w:ascii="Verdana" w:hAnsi="Verdana"/>
          <w:b w:val="0"/>
          <w:bCs w:val="0"/>
          <w:sz w:val="18"/>
          <w:szCs w:val="18"/>
        </w:rPr>
        <w:t>ícepráce musí být předem</w:t>
      </w:r>
      <w:r w:rsidR="001C153B">
        <w:rPr>
          <w:rFonts w:ascii="Verdana" w:hAnsi="Verdana"/>
          <w:b w:val="0"/>
          <w:bCs w:val="0"/>
          <w:sz w:val="18"/>
          <w:szCs w:val="18"/>
        </w:rPr>
        <w:t>,</w:t>
      </w:r>
      <w:r w:rsidR="001C153B" w:rsidRPr="001C153B">
        <w:rPr>
          <w:rFonts w:ascii="Verdana" w:hAnsi="Verdana"/>
          <w:b w:val="0"/>
          <w:bCs w:val="0"/>
          <w:sz w:val="18"/>
          <w:szCs w:val="18"/>
        </w:rPr>
        <w:t xml:space="preserve"> včetně jejich ocenění, odsouhlaseny</w:t>
      </w:r>
      <w:r w:rsidR="001C153B">
        <w:rPr>
          <w:rFonts w:ascii="Verdana" w:hAnsi="Verdana"/>
          <w:b w:val="0"/>
          <w:bCs w:val="0"/>
          <w:sz w:val="18"/>
          <w:szCs w:val="18"/>
        </w:rPr>
        <w:t xml:space="preserve"> objednatelem.</w:t>
      </w:r>
    </w:p>
    <w:p w:rsidR="001A45F4" w:rsidRPr="003655B1" w:rsidRDefault="001A45F4" w:rsidP="00021B9C">
      <w:pPr>
        <w:pStyle w:val="Nzev"/>
        <w:numPr>
          <w:ilvl w:val="0"/>
          <w:numId w:val="3"/>
        </w:numPr>
        <w:spacing w:before="360" w:after="80"/>
        <w:ind w:left="3272" w:right="-425" w:hanging="3272"/>
        <w:rPr>
          <w:rFonts w:ascii="Verdana" w:hAnsi="Verdana"/>
          <w:sz w:val="18"/>
          <w:szCs w:val="18"/>
        </w:rPr>
      </w:pPr>
      <w:r w:rsidRPr="00DA1913">
        <w:rPr>
          <w:rFonts w:ascii="Verdana" w:hAnsi="Verdana"/>
          <w:sz w:val="18"/>
          <w:szCs w:val="18"/>
        </w:rPr>
        <w:t>Financování a placení</w:t>
      </w:r>
    </w:p>
    <w:p w:rsidR="007B385B" w:rsidRPr="00E47A1E" w:rsidRDefault="007936E5" w:rsidP="003655B1">
      <w:pPr>
        <w:pStyle w:val="Nzev"/>
        <w:ind w:right="-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 xml:space="preserve">Objednatel </w:t>
      </w:r>
      <w:r w:rsidR="00E02985">
        <w:rPr>
          <w:rFonts w:ascii="Verdana" w:hAnsi="Verdana"/>
          <w:b w:val="0"/>
          <w:bCs w:val="0"/>
          <w:sz w:val="18"/>
          <w:szCs w:val="18"/>
        </w:rPr>
        <w:t xml:space="preserve">nebude </w:t>
      </w:r>
      <w:r>
        <w:rPr>
          <w:rFonts w:ascii="Verdana" w:hAnsi="Verdana"/>
          <w:b w:val="0"/>
          <w:bCs w:val="0"/>
          <w:sz w:val="18"/>
          <w:szCs w:val="18"/>
        </w:rPr>
        <w:t>poskyt</w:t>
      </w:r>
      <w:r w:rsidR="00E02985">
        <w:rPr>
          <w:rFonts w:ascii="Verdana" w:hAnsi="Verdana"/>
          <w:b w:val="0"/>
          <w:bCs w:val="0"/>
          <w:sz w:val="18"/>
          <w:szCs w:val="18"/>
        </w:rPr>
        <w:t>ovat</w:t>
      </w:r>
      <w:r>
        <w:rPr>
          <w:rFonts w:ascii="Verdana" w:hAnsi="Verdana"/>
          <w:b w:val="0"/>
          <w:bCs w:val="0"/>
          <w:sz w:val="18"/>
          <w:szCs w:val="18"/>
        </w:rPr>
        <w:t xml:space="preserve"> zálohové platby; </w:t>
      </w:r>
      <w:r w:rsidRPr="00DA1913">
        <w:rPr>
          <w:rFonts w:ascii="Verdana" w:hAnsi="Verdana"/>
          <w:b w:val="0"/>
          <w:bCs w:val="0"/>
          <w:sz w:val="18"/>
          <w:szCs w:val="18"/>
        </w:rPr>
        <w:t xml:space="preserve">fakturace </w:t>
      </w:r>
      <w:r>
        <w:rPr>
          <w:rFonts w:ascii="Verdana" w:hAnsi="Verdana"/>
          <w:b w:val="0"/>
          <w:bCs w:val="0"/>
          <w:sz w:val="18"/>
          <w:szCs w:val="18"/>
        </w:rPr>
        <w:t>bude probíhat</w:t>
      </w:r>
      <w:r w:rsidR="0096602B">
        <w:rPr>
          <w:rFonts w:ascii="Verdana" w:hAnsi="Verdana"/>
          <w:b w:val="0"/>
          <w:bCs w:val="0"/>
          <w:sz w:val="18"/>
          <w:szCs w:val="18"/>
        </w:rPr>
        <w:t xml:space="preserve"> samostatně pro každ</w:t>
      </w:r>
      <w:r w:rsidR="00B968BD">
        <w:rPr>
          <w:rFonts w:ascii="Verdana" w:hAnsi="Verdana"/>
          <w:b w:val="0"/>
          <w:bCs w:val="0"/>
          <w:sz w:val="18"/>
          <w:szCs w:val="18"/>
        </w:rPr>
        <w:t>ý úsek</w:t>
      </w:r>
      <w:r w:rsidR="0096602B">
        <w:rPr>
          <w:rFonts w:ascii="Verdana" w:hAnsi="Verdana"/>
          <w:b w:val="0"/>
          <w:bCs w:val="0"/>
          <w:sz w:val="18"/>
          <w:szCs w:val="18"/>
        </w:rPr>
        <w:t>.</w:t>
      </w:r>
      <w:r w:rsidR="007B385B" w:rsidRPr="00DA1913">
        <w:rPr>
          <w:rFonts w:ascii="Verdana" w:hAnsi="Verdana"/>
          <w:b w:val="0"/>
          <w:bCs w:val="0"/>
          <w:sz w:val="18"/>
          <w:szCs w:val="18"/>
        </w:rPr>
        <w:t xml:space="preserve"> P</w:t>
      </w:r>
      <w:r w:rsidR="0046138A">
        <w:rPr>
          <w:rFonts w:ascii="Verdana" w:hAnsi="Verdana"/>
          <w:b w:val="0"/>
          <w:bCs w:val="0"/>
          <w:sz w:val="18"/>
          <w:szCs w:val="18"/>
        </w:rPr>
        <w:t>odkladem pro určení výše úhrady</w:t>
      </w:r>
      <w:r w:rsidR="007B385B" w:rsidRPr="00DA1913">
        <w:rPr>
          <w:rFonts w:ascii="Verdana" w:hAnsi="Verdana"/>
          <w:b w:val="0"/>
          <w:bCs w:val="0"/>
          <w:sz w:val="18"/>
          <w:szCs w:val="18"/>
        </w:rPr>
        <w:t xml:space="preserve"> ve faktuře</w:t>
      </w:r>
      <w:r w:rsidR="0096602B">
        <w:rPr>
          <w:rFonts w:ascii="Verdana" w:hAnsi="Verdana"/>
          <w:b w:val="0"/>
          <w:bCs w:val="0"/>
          <w:sz w:val="18"/>
          <w:szCs w:val="18"/>
        </w:rPr>
        <w:t xml:space="preserve"> za dané období</w:t>
      </w:r>
      <w:r w:rsidR="007B385B" w:rsidRPr="00DA1913">
        <w:rPr>
          <w:rFonts w:ascii="Verdana" w:hAnsi="Verdana"/>
          <w:b w:val="0"/>
          <w:bCs w:val="0"/>
          <w:sz w:val="18"/>
          <w:szCs w:val="18"/>
        </w:rPr>
        <w:t xml:space="preserve"> bud</w:t>
      </w:r>
      <w:r w:rsidR="00B968BD">
        <w:rPr>
          <w:rFonts w:ascii="Verdana" w:hAnsi="Verdana"/>
          <w:b w:val="0"/>
          <w:bCs w:val="0"/>
          <w:sz w:val="18"/>
          <w:szCs w:val="18"/>
        </w:rPr>
        <w:t>ou</w:t>
      </w:r>
      <w:r w:rsidR="007B385B" w:rsidRPr="00DA1913">
        <w:rPr>
          <w:rFonts w:ascii="Verdana" w:hAnsi="Verdana"/>
          <w:b w:val="0"/>
          <w:bCs w:val="0"/>
          <w:sz w:val="18"/>
          <w:szCs w:val="18"/>
        </w:rPr>
        <w:t xml:space="preserve"> vzájemně odsouhlasen</w:t>
      </w:r>
      <w:r w:rsidR="00B968BD">
        <w:rPr>
          <w:rFonts w:ascii="Verdana" w:hAnsi="Verdana"/>
          <w:b w:val="0"/>
          <w:bCs w:val="0"/>
          <w:sz w:val="18"/>
          <w:szCs w:val="18"/>
        </w:rPr>
        <w:t>é</w:t>
      </w:r>
      <w:r w:rsidR="007B385B" w:rsidRPr="00DA1913">
        <w:rPr>
          <w:rFonts w:ascii="Verdana" w:hAnsi="Verdana"/>
          <w:b w:val="0"/>
          <w:bCs w:val="0"/>
          <w:sz w:val="18"/>
          <w:szCs w:val="18"/>
        </w:rPr>
        <w:t xml:space="preserve"> </w:t>
      </w:r>
      <w:proofErr w:type="gramStart"/>
      <w:r w:rsidR="007B385B" w:rsidRPr="00DA1913">
        <w:rPr>
          <w:rFonts w:ascii="Verdana" w:hAnsi="Verdana"/>
          <w:b w:val="0"/>
          <w:bCs w:val="0"/>
          <w:sz w:val="18"/>
          <w:szCs w:val="18"/>
        </w:rPr>
        <w:t>zápis</w:t>
      </w:r>
      <w:r w:rsidR="00B968BD">
        <w:rPr>
          <w:rFonts w:ascii="Verdana" w:hAnsi="Verdana"/>
          <w:b w:val="0"/>
          <w:bCs w:val="0"/>
          <w:sz w:val="18"/>
          <w:szCs w:val="18"/>
        </w:rPr>
        <w:t>y</w:t>
      </w:r>
      <w:r w:rsidR="007B385B" w:rsidRPr="00DA1913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="0096602B">
        <w:rPr>
          <w:rFonts w:ascii="Verdana" w:hAnsi="Verdana"/>
          <w:b w:val="0"/>
          <w:bCs w:val="0"/>
          <w:sz w:val="18"/>
          <w:szCs w:val="18"/>
        </w:rPr>
        <w:t xml:space="preserve">        </w:t>
      </w:r>
      <w:r w:rsidR="007B385B" w:rsidRPr="00DA1913">
        <w:rPr>
          <w:rFonts w:ascii="Verdana" w:hAnsi="Verdana"/>
          <w:b w:val="0"/>
          <w:bCs w:val="0"/>
          <w:sz w:val="18"/>
          <w:szCs w:val="18"/>
        </w:rPr>
        <w:t>o dílčím</w:t>
      </w:r>
      <w:proofErr w:type="gramEnd"/>
      <w:r w:rsidR="007B385B" w:rsidRPr="00DA1913">
        <w:rPr>
          <w:rFonts w:ascii="Verdana" w:hAnsi="Verdana"/>
          <w:b w:val="0"/>
          <w:bCs w:val="0"/>
          <w:sz w:val="18"/>
          <w:szCs w:val="18"/>
        </w:rPr>
        <w:t xml:space="preserve"> předání prací a dodávek </w:t>
      </w:r>
      <w:r w:rsidR="00B968BD">
        <w:rPr>
          <w:rFonts w:ascii="Verdana" w:hAnsi="Verdana"/>
          <w:b w:val="0"/>
          <w:bCs w:val="0"/>
          <w:sz w:val="18"/>
          <w:szCs w:val="18"/>
        </w:rPr>
        <w:t xml:space="preserve">jednotlivých úseků </w:t>
      </w:r>
      <w:r w:rsidR="007B385B" w:rsidRPr="00DA1913">
        <w:rPr>
          <w:rFonts w:ascii="Verdana" w:hAnsi="Verdana"/>
          <w:b w:val="0"/>
          <w:bCs w:val="0"/>
          <w:sz w:val="18"/>
          <w:szCs w:val="18"/>
        </w:rPr>
        <w:t xml:space="preserve">ve sledovaném období </w:t>
      </w:r>
      <w:r w:rsidR="0096602B">
        <w:rPr>
          <w:rFonts w:ascii="Verdana" w:hAnsi="Verdana"/>
          <w:b w:val="0"/>
          <w:bCs w:val="0"/>
          <w:sz w:val="18"/>
          <w:szCs w:val="18"/>
        </w:rPr>
        <w:t>(vzájemně odsouhlasen</w:t>
      </w:r>
      <w:r w:rsidR="00B968BD">
        <w:rPr>
          <w:rFonts w:ascii="Verdana" w:hAnsi="Verdana"/>
          <w:b w:val="0"/>
          <w:bCs w:val="0"/>
          <w:sz w:val="18"/>
          <w:szCs w:val="18"/>
        </w:rPr>
        <w:t>é</w:t>
      </w:r>
      <w:r w:rsidR="0096602B">
        <w:rPr>
          <w:rFonts w:ascii="Verdana" w:hAnsi="Verdana"/>
          <w:b w:val="0"/>
          <w:bCs w:val="0"/>
          <w:sz w:val="18"/>
          <w:szCs w:val="18"/>
        </w:rPr>
        <w:t xml:space="preserve"> měsíční soupis</w:t>
      </w:r>
      <w:r w:rsidR="00B968BD">
        <w:rPr>
          <w:rFonts w:ascii="Verdana" w:hAnsi="Verdana"/>
          <w:b w:val="0"/>
          <w:bCs w:val="0"/>
          <w:sz w:val="18"/>
          <w:szCs w:val="18"/>
        </w:rPr>
        <w:t>y</w:t>
      </w:r>
      <w:r w:rsidR="0096602B" w:rsidRPr="00DA1913">
        <w:rPr>
          <w:rFonts w:ascii="Verdana" w:hAnsi="Verdana"/>
          <w:b w:val="0"/>
          <w:bCs w:val="0"/>
          <w:sz w:val="18"/>
          <w:szCs w:val="18"/>
        </w:rPr>
        <w:t xml:space="preserve"> provedených prací</w:t>
      </w:r>
      <w:r w:rsidR="0096602B">
        <w:rPr>
          <w:rFonts w:ascii="Verdana" w:hAnsi="Verdana"/>
          <w:b w:val="0"/>
          <w:bCs w:val="0"/>
          <w:sz w:val="18"/>
          <w:szCs w:val="18"/>
        </w:rPr>
        <w:t>)</w:t>
      </w:r>
      <w:r w:rsidR="0096602B" w:rsidRPr="00DA1913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="007B385B" w:rsidRPr="00DA1913">
        <w:rPr>
          <w:rFonts w:ascii="Verdana" w:hAnsi="Verdana"/>
          <w:b w:val="0"/>
          <w:bCs w:val="0"/>
          <w:sz w:val="18"/>
          <w:szCs w:val="18"/>
        </w:rPr>
        <w:t>a</w:t>
      </w:r>
      <w:r w:rsidR="0096602B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="007B385B" w:rsidRPr="00DA1913">
        <w:rPr>
          <w:rFonts w:ascii="Verdana" w:hAnsi="Verdana"/>
          <w:b w:val="0"/>
          <w:bCs w:val="0"/>
          <w:sz w:val="18"/>
          <w:szCs w:val="18"/>
        </w:rPr>
        <w:t>záznamy ve stavební</w:t>
      </w:r>
      <w:r w:rsidR="00B968BD">
        <w:rPr>
          <w:rFonts w:ascii="Verdana" w:hAnsi="Verdana"/>
          <w:b w:val="0"/>
          <w:bCs w:val="0"/>
          <w:sz w:val="18"/>
          <w:szCs w:val="18"/>
        </w:rPr>
        <w:t>ch</w:t>
      </w:r>
      <w:r w:rsidR="007B385B" w:rsidRPr="00DA1913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="007B385B" w:rsidRPr="00E47A1E">
        <w:rPr>
          <w:rFonts w:ascii="Verdana" w:hAnsi="Verdana"/>
          <w:b w:val="0"/>
          <w:bCs w:val="0"/>
          <w:sz w:val="18"/>
          <w:szCs w:val="18"/>
        </w:rPr>
        <w:t>dení</w:t>
      </w:r>
      <w:r w:rsidR="00B968BD">
        <w:rPr>
          <w:rFonts w:ascii="Verdana" w:hAnsi="Verdana"/>
          <w:b w:val="0"/>
          <w:bCs w:val="0"/>
          <w:sz w:val="18"/>
          <w:szCs w:val="18"/>
        </w:rPr>
        <w:t>cích</w:t>
      </w:r>
      <w:r w:rsidR="007B385B" w:rsidRPr="00E47A1E">
        <w:rPr>
          <w:rFonts w:ascii="Verdana" w:hAnsi="Verdana"/>
          <w:b w:val="0"/>
          <w:bCs w:val="0"/>
          <w:sz w:val="18"/>
          <w:szCs w:val="18"/>
        </w:rPr>
        <w:t xml:space="preserve">.     </w:t>
      </w:r>
    </w:p>
    <w:p w:rsidR="001A45F4" w:rsidRPr="008A47B6" w:rsidRDefault="0046138A" w:rsidP="001D6AC2">
      <w:pPr>
        <w:pStyle w:val="Nzev"/>
        <w:spacing w:before="80"/>
        <w:ind w:right="-425"/>
        <w:jc w:val="both"/>
        <w:rPr>
          <w:rFonts w:ascii="Verdana" w:hAnsi="Verdana"/>
          <w:b w:val="0"/>
          <w:color w:val="FF0000"/>
          <w:sz w:val="18"/>
          <w:szCs w:val="18"/>
        </w:rPr>
      </w:pPr>
      <w:r w:rsidRPr="003655B1">
        <w:rPr>
          <w:rFonts w:ascii="Verdana" w:hAnsi="Verdana"/>
          <w:b w:val="0"/>
          <w:bCs w:val="0"/>
          <w:sz w:val="18"/>
          <w:szCs w:val="18"/>
        </w:rPr>
        <w:t xml:space="preserve">Splatnost faktur </w:t>
      </w:r>
      <w:r w:rsidR="00E02985" w:rsidRPr="003655B1">
        <w:rPr>
          <w:rFonts w:ascii="Verdana" w:hAnsi="Verdana"/>
          <w:b w:val="0"/>
          <w:bCs w:val="0"/>
          <w:sz w:val="18"/>
          <w:szCs w:val="18"/>
        </w:rPr>
        <w:t xml:space="preserve">je </w:t>
      </w:r>
      <w:r w:rsidR="003655B1" w:rsidRPr="003655B1">
        <w:rPr>
          <w:rFonts w:ascii="Verdana" w:hAnsi="Verdana"/>
          <w:b w:val="0"/>
          <w:bCs w:val="0"/>
          <w:sz w:val="18"/>
          <w:szCs w:val="18"/>
        </w:rPr>
        <w:t>3</w:t>
      </w:r>
      <w:r w:rsidR="00232350" w:rsidRPr="003655B1">
        <w:rPr>
          <w:rFonts w:ascii="Verdana" w:hAnsi="Verdana"/>
          <w:b w:val="0"/>
          <w:bCs w:val="0"/>
          <w:sz w:val="18"/>
          <w:szCs w:val="18"/>
        </w:rPr>
        <w:t xml:space="preserve">0 </w:t>
      </w:r>
      <w:r w:rsidR="007B385B" w:rsidRPr="003655B1">
        <w:rPr>
          <w:rFonts w:ascii="Verdana" w:hAnsi="Verdana"/>
          <w:b w:val="0"/>
          <w:bCs w:val="0"/>
          <w:sz w:val="18"/>
          <w:szCs w:val="18"/>
        </w:rPr>
        <w:t>d</w:t>
      </w:r>
      <w:r w:rsidR="00C773C3">
        <w:rPr>
          <w:rFonts w:ascii="Verdana" w:hAnsi="Verdana"/>
          <w:b w:val="0"/>
          <w:bCs w:val="0"/>
          <w:sz w:val="18"/>
          <w:szCs w:val="18"/>
        </w:rPr>
        <w:t xml:space="preserve">nů ode dne doručení </w:t>
      </w:r>
      <w:r w:rsidR="009F06B2">
        <w:rPr>
          <w:rFonts w:ascii="Verdana" w:hAnsi="Verdana"/>
          <w:b w:val="0"/>
          <w:bCs w:val="0"/>
          <w:sz w:val="18"/>
          <w:szCs w:val="18"/>
        </w:rPr>
        <w:t>na adresu objednatele</w:t>
      </w:r>
      <w:r w:rsidR="00606250">
        <w:rPr>
          <w:rFonts w:ascii="Verdana" w:hAnsi="Verdana"/>
          <w:b w:val="0"/>
          <w:bCs w:val="0"/>
          <w:sz w:val="18"/>
          <w:szCs w:val="18"/>
        </w:rPr>
        <w:t>.</w:t>
      </w:r>
    </w:p>
    <w:p w:rsidR="001A45F4" w:rsidRPr="00E47A1E" w:rsidRDefault="001A45F4" w:rsidP="00200A42">
      <w:pPr>
        <w:pStyle w:val="Nzev"/>
        <w:spacing w:before="80" w:after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E47A1E">
        <w:rPr>
          <w:rFonts w:ascii="Verdana" w:hAnsi="Verdana"/>
          <w:b w:val="0"/>
          <w:bCs w:val="0"/>
          <w:sz w:val="18"/>
          <w:szCs w:val="18"/>
        </w:rPr>
        <w:t>Daňov</w:t>
      </w:r>
      <w:r w:rsidR="00C82E33">
        <w:rPr>
          <w:rFonts w:ascii="Verdana" w:hAnsi="Verdana"/>
          <w:b w:val="0"/>
          <w:bCs w:val="0"/>
          <w:sz w:val="18"/>
          <w:szCs w:val="18"/>
        </w:rPr>
        <w:t>é</w:t>
      </w:r>
      <w:r w:rsidRPr="00E47A1E">
        <w:rPr>
          <w:rFonts w:ascii="Verdana" w:hAnsi="Verdana"/>
          <w:b w:val="0"/>
          <w:bCs w:val="0"/>
          <w:sz w:val="18"/>
          <w:szCs w:val="18"/>
        </w:rPr>
        <w:t xml:space="preserve"> doklad</w:t>
      </w:r>
      <w:r w:rsidR="00C82E33">
        <w:rPr>
          <w:rFonts w:ascii="Verdana" w:hAnsi="Verdana"/>
          <w:b w:val="0"/>
          <w:bCs w:val="0"/>
          <w:sz w:val="18"/>
          <w:szCs w:val="18"/>
        </w:rPr>
        <w:t xml:space="preserve">y </w:t>
      </w:r>
      <w:r w:rsidRPr="00E47A1E">
        <w:rPr>
          <w:rFonts w:ascii="Verdana" w:hAnsi="Verdana"/>
          <w:b w:val="0"/>
          <w:bCs w:val="0"/>
          <w:sz w:val="18"/>
          <w:szCs w:val="18"/>
        </w:rPr>
        <w:t>musí obsahovat číslo smlouvy,</w:t>
      </w:r>
      <w:r w:rsidR="007E7CA4" w:rsidRPr="00E47A1E">
        <w:rPr>
          <w:rFonts w:ascii="Verdana" w:hAnsi="Verdana"/>
          <w:sz w:val="18"/>
          <w:szCs w:val="18"/>
        </w:rPr>
        <w:t xml:space="preserve"> </w:t>
      </w:r>
      <w:r w:rsidR="007E7CA4" w:rsidRPr="003655B1">
        <w:rPr>
          <w:rFonts w:ascii="Verdana" w:hAnsi="Verdana"/>
          <w:b w:val="0"/>
          <w:sz w:val="18"/>
          <w:szCs w:val="18"/>
        </w:rPr>
        <w:t xml:space="preserve">název </w:t>
      </w:r>
      <w:r w:rsidR="00BF7101" w:rsidRPr="00BF7101">
        <w:rPr>
          <w:rFonts w:ascii="Verdana" w:hAnsi="Verdana"/>
          <w:b w:val="0"/>
          <w:sz w:val="18"/>
          <w:szCs w:val="18"/>
        </w:rPr>
        <w:t>„Sběrný dvůr Staré Hradiště“</w:t>
      </w:r>
      <w:r w:rsidR="00BF7101">
        <w:rPr>
          <w:rFonts w:ascii="Verdana" w:hAnsi="Verdana"/>
          <w:b w:val="0"/>
          <w:sz w:val="18"/>
          <w:szCs w:val="18"/>
        </w:rPr>
        <w:t xml:space="preserve">, </w:t>
      </w:r>
      <w:r w:rsidR="00C82E33" w:rsidRPr="00C82E33">
        <w:rPr>
          <w:rFonts w:ascii="Verdana" w:hAnsi="Verdana"/>
          <w:b w:val="0"/>
          <w:sz w:val="18"/>
          <w:szCs w:val="18"/>
        </w:rPr>
        <w:t xml:space="preserve">registrační číslo projektu </w:t>
      </w:r>
      <w:r w:rsidR="00BF7101">
        <w:rPr>
          <w:rFonts w:ascii="Verdana" w:hAnsi="Verdana"/>
          <w:b w:val="0"/>
          <w:sz w:val="18"/>
          <w:szCs w:val="18"/>
        </w:rPr>
        <w:t>je-li přiděleno</w:t>
      </w:r>
      <w:r w:rsidR="001F2E0D" w:rsidRPr="005A6586">
        <w:rPr>
          <w:rFonts w:ascii="Verdana" w:hAnsi="Verdana"/>
          <w:b w:val="0"/>
          <w:bCs w:val="0"/>
          <w:sz w:val="18"/>
          <w:szCs w:val="18"/>
        </w:rPr>
        <w:t>,</w:t>
      </w:r>
      <w:r w:rsidR="001F2E0D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="009F06B2">
        <w:rPr>
          <w:rFonts w:ascii="Verdana" w:hAnsi="Verdana"/>
          <w:b w:val="0"/>
          <w:bCs w:val="0"/>
          <w:sz w:val="18"/>
          <w:szCs w:val="18"/>
        </w:rPr>
        <w:t>registrace zhotovitele,</w:t>
      </w:r>
      <w:r w:rsidR="0087793A" w:rsidRPr="00E47A1E">
        <w:rPr>
          <w:rFonts w:ascii="Verdana" w:hAnsi="Verdana"/>
          <w:b w:val="0"/>
          <w:bCs w:val="0"/>
          <w:sz w:val="18"/>
          <w:szCs w:val="18"/>
        </w:rPr>
        <w:t xml:space="preserve"> IČ</w:t>
      </w:r>
      <w:r w:rsidRPr="00E47A1E">
        <w:rPr>
          <w:rFonts w:ascii="Verdana" w:hAnsi="Verdana"/>
          <w:b w:val="0"/>
          <w:bCs w:val="0"/>
          <w:sz w:val="18"/>
          <w:szCs w:val="18"/>
        </w:rPr>
        <w:t xml:space="preserve"> zhotovitele a objednatele, DIČ </w:t>
      </w:r>
      <w:proofErr w:type="gramStart"/>
      <w:r w:rsidRPr="00E47A1E">
        <w:rPr>
          <w:rFonts w:ascii="Verdana" w:hAnsi="Verdana"/>
          <w:b w:val="0"/>
          <w:bCs w:val="0"/>
          <w:sz w:val="18"/>
          <w:szCs w:val="18"/>
        </w:rPr>
        <w:t xml:space="preserve">zhotovitele </w:t>
      </w:r>
      <w:r w:rsidR="00BF7101">
        <w:rPr>
          <w:rFonts w:ascii="Verdana" w:hAnsi="Verdana"/>
          <w:b w:val="0"/>
          <w:bCs w:val="0"/>
          <w:sz w:val="18"/>
          <w:szCs w:val="18"/>
        </w:rPr>
        <w:t xml:space="preserve">                </w:t>
      </w:r>
      <w:r w:rsidRPr="00E47A1E">
        <w:rPr>
          <w:rFonts w:ascii="Verdana" w:hAnsi="Verdana"/>
          <w:b w:val="0"/>
          <w:bCs w:val="0"/>
          <w:sz w:val="18"/>
          <w:szCs w:val="18"/>
        </w:rPr>
        <w:t>a objednatele</w:t>
      </w:r>
      <w:proofErr w:type="gramEnd"/>
      <w:r w:rsidRPr="00E47A1E">
        <w:rPr>
          <w:rFonts w:ascii="Verdana" w:hAnsi="Verdana"/>
          <w:b w:val="0"/>
          <w:bCs w:val="0"/>
          <w:sz w:val="18"/>
          <w:szCs w:val="18"/>
        </w:rPr>
        <w:t>, název a sídlo zhotovitele a objednatele, předmět dodáv</w:t>
      </w:r>
      <w:r w:rsidR="0046138A" w:rsidRPr="00E47A1E">
        <w:rPr>
          <w:rFonts w:ascii="Verdana" w:hAnsi="Verdana"/>
          <w:b w:val="0"/>
          <w:bCs w:val="0"/>
          <w:sz w:val="18"/>
          <w:szCs w:val="18"/>
        </w:rPr>
        <w:t>ky, den odeslání faktury a lhůtu</w:t>
      </w:r>
      <w:r w:rsidRPr="00E47A1E">
        <w:rPr>
          <w:rFonts w:ascii="Verdana" w:hAnsi="Verdana"/>
          <w:b w:val="0"/>
          <w:bCs w:val="0"/>
          <w:sz w:val="18"/>
          <w:szCs w:val="18"/>
        </w:rPr>
        <w:t xml:space="preserve"> splatnosti, označení banky</w:t>
      </w:r>
      <w:r w:rsidR="00C82E33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Pr="00E47A1E">
        <w:rPr>
          <w:rFonts w:ascii="Verdana" w:hAnsi="Verdana"/>
          <w:b w:val="0"/>
          <w:bCs w:val="0"/>
          <w:sz w:val="18"/>
          <w:szCs w:val="18"/>
        </w:rPr>
        <w:t xml:space="preserve">a číslo účtu, na který má být úhrada provedena, fakturovanou částku rozdělenou na cenu bez DPH a DPH, razítko a podpis zhotovitele, označení faktury. </w:t>
      </w:r>
    </w:p>
    <w:p w:rsidR="00ED434A" w:rsidRPr="00DC5608" w:rsidRDefault="001A45F4" w:rsidP="00DC5608">
      <w:pPr>
        <w:pStyle w:val="Nzev"/>
        <w:spacing w:before="80"/>
        <w:ind w:right="-425"/>
        <w:jc w:val="both"/>
        <w:rPr>
          <w:rFonts w:ascii="Verdana" w:hAnsi="Verdana"/>
          <w:b w:val="0"/>
          <w:bCs w:val="0"/>
          <w:sz w:val="18"/>
          <w:szCs w:val="18"/>
        </w:rPr>
      </w:pPr>
      <w:r w:rsidRPr="00E47A1E">
        <w:rPr>
          <w:rFonts w:ascii="Verdana" w:hAnsi="Verdana"/>
          <w:b w:val="0"/>
          <w:bCs w:val="0"/>
          <w:sz w:val="18"/>
          <w:szCs w:val="18"/>
        </w:rPr>
        <w:t xml:space="preserve">V případě nesouhlasu objednatele s fakturou je tento oprávněn ji vrátit se zdůvodněním nejpozději </w:t>
      </w:r>
      <w:r w:rsidR="007B1454">
        <w:rPr>
          <w:rFonts w:ascii="Verdana" w:hAnsi="Verdana"/>
          <w:b w:val="0"/>
          <w:bCs w:val="0"/>
          <w:sz w:val="18"/>
          <w:szCs w:val="18"/>
        </w:rPr>
        <w:br/>
      </w:r>
      <w:r w:rsidRPr="00E47A1E">
        <w:rPr>
          <w:rFonts w:ascii="Verdana" w:hAnsi="Verdana"/>
          <w:b w:val="0"/>
          <w:bCs w:val="0"/>
          <w:sz w:val="18"/>
          <w:szCs w:val="18"/>
        </w:rPr>
        <w:t>do 5 dnů od jejího obdržení</w:t>
      </w:r>
      <w:r w:rsidR="0046138A" w:rsidRPr="00E47A1E">
        <w:rPr>
          <w:rFonts w:ascii="Verdana" w:hAnsi="Verdana"/>
          <w:b w:val="0"/>
          <w:bCs w:val="0"/>
          <w:sz w:val="18"/>
          <w:szCs w:val="18"/>
        </w:rPr>
        <w:t>.</w:t>
      </w:r>
    </w:p>
    <w:p w:rsidR="001A45F4" w:rsidRPr="003655B1" w:rsidRDefault="001A45F4" w:rsidP="00021B9C">
      <w:pPr>
        <w:pStyle w:val="Nzev"/>
        <w:numPr>
          <w:ilvl w:val="0"/>
          <w:numId w:val="3"/>
        </w:numPr>
        <w:spacing w:before="360" w:after="80"/>
        <w:ind w:left="3272" w:right="-425" w:hanging="3272"/>
        <w:rPr>
          <w:rFonts w:ascii="Verdana" w:hAnsi="Verdana"/>
          <w:sz w:val="18"/>
          <w:szCs w:val="18"/>
        </w:rPr>
      </w:pPr>
      <w:r w:rsidRPr="00E47A1E">
        <w:rPr>
          <w:rFonts w:ascii="Verdana" w:hAnsi="Verdana"/>
          <w:sz w:val="18"/>
          <w:szCs w:val="18"/>
        </w:rPr>
        <w:t>Záruční lhůty</w:t>
      </w:r>
    </w:p>
    <w:p w:rsidR="001A45F4" w:rsidRPr="00E47A1E" w:rsidRDefault="001A45F4" w:rsidP="003655B1">
      <w:pPr>
        <w:pStyle w:val="Nzev"/>
        <w:ind w:right="-426"/>
        <w:jc w:val="both"/>
        <w:rPr>
          <w:rFonts w:ascii="Verdana" w:hAnsi="Verdana"/>
          <w:bCs w:val="0"/>
          <w:sz w:val="18"/>
          <w:szCs w:val="18"/>
        </w:rPr>
      </w:pPr>
      <w:r w:rsidRPr="00E47A1E">
        <w:rPr>
          <w:rFonts w:ascii="Verdana" w:hAnsi="Verdana"/>
          <w:b w:val="0"/>
          <w:bCs w:val="0"/>
          <w:sz w:val="18"/>
          <w:szCs w:val="18"/>
        </w:rPr>
        <w:t>Zhotovitel garantuje provedení všech pr</w:t>
      </w:r>
      <w:r w:rsidR="0046138A" w:rsidRPr="00E47A1E">
        <w:rPr>
          <w:rFonts w:ascii="Verdana" w:hAnsi="Verdana"/>
          <w:b w:val="0"/>
          <w:bCs w:val="0"/>
          <w:sz w:val="18"/>
          <w:szCs w:val="18"/>
        </w:rPr>
        <w:t xml:space="preserve">ací dle platných ČSN a v odpovídající kvalitě. </w:t>
      </w:r>
      <w:r w:rsidRPr="00E47A1E">
        <w:rPr>
          <w:rFonts w:ascii="Verdana" w:hAnsi="Verdana"/>
          <w:b w:val="0"/>
          <w:bCs w:val="0"/>
          <w:sz w:val="18"/>
          <w:szCs w:val="18"/>
        </w:rPr>
        <w:t>Na provedené práce posk</w:t>
      </w:r>
      <w:r w:rsidR="00E02985" w:rsidRPr="00E47A1E">
        <w:rPr>
          <w:rFonts w:ascii="Verdana" w:hAnsi="Verdana"/>
          <w:b w:val="0"/>
          <w:bCs w:val="0"/>
          <w:sz w:val="18"/>
          <w:szCs w:val="18"/>
        </w:rPr>
        <w:t>ytne</w:t>
      </w:r>
      <w:r w:rsidR="0046138A" w:rsidRPr="00E47A1E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="0046138A" w:rsidRPr="003655B1">
        <w:rPr>
          <w:rFonts w:ascii="Verdana" w:hAnsi="Verdana"/>
          <w:b w:val="0"/>
          <w:bCs w:val="0"/>
          <w:sz w:val="18"/>
          <w:szCs w:val="18"/>
        </w:rPr>
        <w:t xml:space="preserve">záruční lhůtu v trvání </w:t>
      </w:r>
      <w:r w:rsidR="00232350" w:rsidRPr="003655B1">
        <w:rPr>
          <w:rFonts w:ascii="Verdana" w:hAnsi="Verdana"/>
          <w:b w:val="0"/>
          <w:bCs w:val="0"/>
          <w:sz w:val="18"/>
          <w:szCs w:val="18"/>
        </w:rPr>
        <w:t>60</w:t>
      </w:r>
      <w:r w:rsidR="00BB7BDC" w:rsidRPr="003655B1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="0087793A" w:rsidRPr="003655B1">
        <w:rPr>
          <w:rFonts w:ascii="Verdana" w:hAnsi="Verdana"/>
          <w:b w:val="0"/>
          <w:bCs w:val="0"/>
          <w:sz w:val="18"/>
          <w:szCs w:val="18"/>
        </w:rPr>
        <w:t>měsíců</w:t>
      </w:r>
      <w:r w:rsidR="0046138A" w:rsidRPr="00E47A1E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Pr="00E47A1E">
        <w:rPr>
          <w:rFonts w:ascii="Verdana" w:hAnsi="Verdana"/>
          <w:b w:val="0"/>
          <w:bCs w:val="0"/>
          <w:sz w:val="18"/>
          <w:szCs w:val="18"/>
        </w:rPr>
        <w:t xml:space="preserve">ode dne předání </w:t>
      </w:r>
      <w:r w:rsidR="008A0A35">
        <w:rPr>
          <w:rFonts w:ascii="Verdana" w:hAnsi="Verdana"/>
          <w:b w:val="0"/>
          <w:bCs w:val="0"/>
          <w:sz w:val="18"/>
          <w:szCs w:val="18"/>
        </w:rPr>
        <w:t xml:space="preserve">dokončeného díla </w:t>
      </w:r>
      <w:r w:rsidRPr="00E47A1E">
        <w:rPr>
          <w:rFonts w:ascii="Verdana" w:hAnsi="Verdana"/>
          <w:b w:val="0"/>
          <w:bCs w:val="0"/>
          <w:sz w:val="18"/>
          <w:szCs w:val="18"/>
        </w:rPr>
        <w:t xml:space="preserve">bez vad </w:t>
      </w:r>
      <w:r w:rsidR="007B1454">
        <w:rPr>
          <w:rFonts w:ascii="Verdana" w:hAnsi="Verdana"/>
          <w:b w:val="0"/>
          <w:bCs w:val="0"/>
          <w:sz w:val="18"/>
          <w:szCs w:val="18"/>
        </w:rPr>
        <w:br/>
      </w:r>
      <w:r w:rsidRPr="00E47A1E">
        <w:rPr>
          <w:rFonts w:ascii="Verdana" w:hAnsi="Verdana"/>
          <w:b w:val="0"/>
          <w:bCs w:val="0"/>
          <w:sz w:val="18"/>
          <w:szCs w:val="18"/>
        </w:rPr>
        <w:t>a nedodělků.</w:t>
      </w:r>
      <w:r w:rsidR="003655B1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="003655B1">
        <w:rPr>
          <w:rFonts w:ascii="Verdana" w:hAnsi="Verdana"/>
          <w:b w:val="0"/>
          <w:bCs w:val="0"/>
          <w:sz w:val="18"/>
          <w:szCs w:val="18"/>
        </w:rPr>
        <w:tab/>
      </w:r>
      <w:r w:rsidR="00EC47B2" w:rsidRPr="00E47A1E">
        <w:rPr>
          <w:rFonts w:ascii="Verdana" w:hAnsi="Verdana"/>
          <w:b w:val="0"/>
          <w:bCs w:val="0"/>
          <w:sz w:val="18"/>
          <w:szCs w:val="18"/>
        </w:rPr>
        <w:tab/>
      </w:r>
      <w:r w:rsidR="00EC47B2" w:rsidRPr="00E47A1E">
        <w:rPr>
          <w:rFonts w:ascii="Verdana" w:hAnsi="Verdana"/>
          <w:bCs w:val="0"/>
          <w:sz w:val="18"/>
          <w:szCs w:val="18"/>
        </w:rPr>
        <w:t xml:space="preserve"> </w:t>
      </w:r>
    </w:p>
    <w:p w:rsidR="001A45F4" w:rsidRPr="003655B1" w:rsidRDefault="001A45F4" w:rsidP="008A0A35">
      <w:pPr>
        <w:pStyle w:val="Nzev"/>
        <w:numPr>
          <w:ilvl w:val="0"/>
          <w:numId w:val="3"/>
        </w:numPr>
        <w:spacing w:before="300" w:after="80"/>
        <w:ind w:left="3272" w:right="-425" w:hanging="3272"/>
        <w:rPr>
          <w:rFonts w:ascii="Verdana" w:hAnsi="Verdana"/>
          <w:sz w:val="18"/>
          <w:szCs w:val="18"/>
        </w:rPr>
      </w:pPr>
      <w:r w:rsidRPr="00DA1913">
        <w:rPr>
          <w:rFonts w:ascii="Verdana" w:hAnsi="Verdana"/>
          <w:sz w:val="18"/>
          <w:szCs w:val="18"/>
        </w:rPr>
        <w:t>Majetkové sankce</w:t>
      </w:r>
    </w:p>
    <w:p w:rsidR="003C223A" w:rsidRPr="005A6586" w:rsidRDefault="001A45F4" w:rsidP="003655B1">
      <w:pPr>
        <w:pStyle w:val="Nzev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5A6586">
        <w:rPr>
          <w:rFonts w:ascii="Verdana" w:hAnsi="Verdana"/>
          <w:b w:val="0"/>
          <w:bCs w:val="0"/>
          <w:sz w:val="18"/>
          <w:szCs w:val="18"/>
        </w:rPr>
        <w:t xml:space="preserve">V případě prodlení s termínem dokončení </w:t>
      </w:r>
      <w:r w:rsidR="00D6593A" w:rsidRPr="005A6586">
        <w:rPr>
          <w:rFonts w:ascii="Verdana" w:hAnsi="Verdana"/>
          <w:b w:val="0"/>
          <w:bCs w:val="0"/>
          <w:sz w:val="18"/>
          <w:szCs w:val="18"/>
        </w:rPr>
        <w:t xml:space="preserve">předmětu plnění </w:t>
      </w:r>
      <w:r w:rsidRPr="005A6586">
        <w:rPr>
          <w:rFonts w:ascii="Verdana" w:hAnsi="Verdana"/>
          <w:b w:val="0"/>
          <w:bCs w:val="0"/>
          <w:sz w:val="18"/>
          <w:szCs w:val="18"/>
        </w:rPr>
        <w:t>vinou na straně zhotovitele</w:t>
      </w:r>
      <w:r w:rsidR="0046138A" w:rsidRPr="005A6586">
        <w:rPr>
          <w:rFonts w:ascii="Verdana" w:hAnsi="Verdana"/>
          <w:b w:val="0"/>
          <w:bCs w:val="0"/>
          <w:sz w:val="18"/>
          <w:szCs w:val="18"/>
        </w:rPr>
        <w:t xml:space="preserve"> činí </w:t>
      </w:r>
      <w:r w:rsidR="005C4A4F" w:rsidRPr="005A6586">
        <w:rPr>
          <w:rFonts w:ascii="Verdana" w:hAnsi="Verdana"/>
          <w:b w:val="0"/>
          <w:bCs w:val="0"/>
          <w:sz w:val="18"/>
          <w:szCs w:val="18"/>
        </w:rPr>
        <w:t>smluv</w:t>
      </w:r>
      <w:r w:rsidR="003655B1" w:rsidRPr="005A6586">
        <w:rPr>
          <w:rFonts w:ascii="Verdana" w:hAnsi="Verdana"/>
          <w:b w:val="0"/>
          <w:bCs w:val="0"/>
          <w:sz w:val="18"/>
          <w:szCs w:val="18"/>
        </w:rPr>
        <w:t xml:space="preserve">ní pokuta </w:t>
      </w:r>
      <w:r w:rsidR="00DC5608" w:rsidRPr="005A6586">
        <w:rPr>
          <w:rFonts w:ascii="Verdana" w:hAnsi="Verdana"/>
          <w:b w:val="0"/>
          <w:bCs w:val="0"/>
          <w:sz w:val="18"/>
          <w:szCs w:val="18"/>
        </w:rPr>
        <w:t>2</w:t>
      </w:r>
      <w:r w:rsidR="00AC1735" w:rsidRPr="005A6586">
        <w:rPr>
          <w:rFonts w:ascii="Verdana" w:hAnsi="Verdana"/>
          <w:b w:val="0"/>
          <w:bCs w:val="0"/>
          <w:sz w:val="18"/>
          <w:szCs w:val="18"/>
        </w:rPr>
        <w:t>0</w:t>
      </w:r>
      <w:r w:rsidR="00E00841" w:rsidRPr="005A6586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="005C4A4F" w:rsidRPr="005A6586">
        <w:rPr>
          <w:rFonts w:ascii="Verdana" w:hAnsi="Verdana"/>
          <w:b w:val="0"/>
          <w:bCs w:val="0"/>
          <w:sz w:val="18"/>
          <w:szCs w:val="18"/>
        </w:rPr>
        <w:t>000,-</w:t>
      </w:r>
      <w:r w:rsidR="0046138A" w:rsidRPr="005A6586">
        <w:rPr>
          <w:rFonts w:ascii="Verdana" w:hAnsi="Verdana"/>
          <w:b w:val="0"/>
          <w:bCs w:val="0"/>
          <w:sz w:val="18"/>
          <w:szCs w:val="18"/>
        </w:rPr>
        <w:t xml:space="preserve"> Kč </w:t>
      </w:r>
      <w:r w:rsidRPr="005A6586">
        <w:rPr>
          <w:rFonts w:ascii="Verdana" w:hAnsi="Verdana"/>
          <w:b w:val="0"/>
          <w:bCs w:val="0"/>
          <w:sz w:val="18"/>
          <w:szCs w:val="18"/>
        </w:rPr>
        <w:t>za každý</w:t>
      </w:r>
      <w:r w:rsidR="00E02985" w:rsidRPr="005A6586">
        <w:rPr>
          <w:rFonts w:ascii="Verdana" w:hAnsi="Verdana"/>
          <w:b w:val="0"/>
          <w:bCs w:val="0"/>
          <w:sz w:val="18"/>
          <w:szCs w:val="18"/>
        </w:rPr>
        <w:t xml:space="preserve"> započatý</w:t>
      </w:r>
      <w:r w:rsidR="009F06B2" w:rsidRPr="005A6586">
        <w:rPr>
          <w:rFonts w:ascii="Verdana" w:hAnsi="Verdana"/>
          <w:b w:val="0"/>
          <w:bCs w:val="0"/>
          <w:sz w:val="18"/>
          <w:szCs w:val="18"/>
        </w:rPr>
        <w:t xml:space="preserve"> den prodlení</w:t>
      </w:r>
      <w:r w:rsidR="005C4A4F" w:rsidRPr="005A6586">
        <w:rPr>
          <w:rFonts w:ascii="Verdana" w:hAnsi="Verdana"/>
          <w:b w:val="0"/>
          <w:bCs w:val="0"/>
          <w:sz w:val="18"/>
          <w:szCs w:val="18"/>
        </w:rPr>
        <w:t>.</w:t>
      </w:r>
      <w:r w:rsidRPr="005A6586">
        <w:rPr>
          <w:rFonts w:ascii="Verdana" w:hAnsi="Verdana"/>
          <w:b w:val="0"/>
          <w:bCs w:val="0"/>
          <w:sz w:val="18"/>
          <w:szCs w:val="18"/>
        </w:rPr>
        <w:tab/>
      </w:r>
    </w:p>
    <w:p w:rsidR="001266CB" w:rsidRPr="005A6586" w:rsidRDefault="001A45F4" w:rsidP="003655B1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5A6586">
        <w:rPr>
          <w:rFonts w:ascii="Verdana" w:hAnsi="Verdana"/>
          <w:b w:val="0"/>
          <w:bCs w:val="0"/>
          <w:sz w:val="18"/>
          <w:szCs w:val="18"/>
        </w:rPr>
        <w:t>Za nesplnění termínu odstranění vad a nedodělků bránící</w:t>
      </w:r>
      <w:r w:rsidR="00E00841" w:rsidRPr="005A6586">
        <w:rPr>
          <w:rFonts w:ascii="Verdana" w:hAnsi="Verdana"/>
          <w:b w:val="0"/>
          <w:bCs w:val="0"/>
          <w:sz w:val="18"/>
          <w:szCs w:val="18"/>
        </w:rPr>
        <w:t xml:space="preserve">ch užívání stavby činí pokuta </w:t>
      </w:r>
      <w:r w:rsidR="00DC5608" w:rsidRPr="005A6586">
        <w:rPr>
          <w:rFonts w:ascii="Verdana" w:hAnsi="Verdana"/>
          <w:b w:val="0"/>
          <w:bCs w:val="0"/>
          <w:sz w:val="18"/>
          <w:szCs w:val="18"/>
        </w:rPr>
        <w:t>5</w:t>
      </w:r>
      <w:r w:rsidR="00E00841" w:rsidRPr="005A6586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Pr="005A6586">
        <w:rPr>
          <w:rFonts w:ascii="Verdana" w:hAnsi="Verdana"/>
          <w:b w:val="0"/>
          <w:bCs w:val="0"/>
          <w:sz w:val="18"/>
          <w:szCs w:val="18"/>
        </w:rPr>
        <w:t xml:space="preserve">000,- Kč </w:t>
      </w:r>
      <w:r w:rsidR="007B1454">
        <w:rPr>
          <w:rFonts w:ascii="Verdana" w:hAnsi="Verdana"/>
          <w:b w:val="0"/>
          <w:bCs w:val="0"/>
          <w:sz w:val="18"/>
          <w:szCs w:val="18"/>
        </w:rPr>
        <w:br/>
      </w:r>
      <w:r w:rsidRPr="005A6586">
        <w:rPr>
          <w:rFonts w:ascii="Verdana" w:hAnsi="Verdana"/>
          <w:b w:val="0"/>
          <w:bCs w:val="0"/>
          <w:sz w:val="18"/>
          <w:szCs w:val="18"/>
        </w:rPr>
        <w:t xml:space="preserve">za každý den prodlení s odstraněním každé vady nebo každého nedodělku až do dne, kdy budou veškeré závady a nedodělky odstraněny. Nedodělky a vady nebránící užívání díla nezakládají právo </w:t>
      </w:r>
      <w:r w:rsidR="007B1454">
        <w:rPr>
          <w:rFonts w:ascii="Verdana" w:hAnsi="Verdana"/>
          <w:b w:val="0"/>
          <w:bCs w:val="0"/>
          <w:sz w:val="18"/>
          <w:szCs w:val="18"/>
        </w:rPr>
        <w:br/>
      </w:r>
      <w:r w:rsidRPr="005A6586">
        <w:rPr>
          <w:rFonts w:ascii="Verdana" w:hAnsi="Verdana"/>
          <w:b w:val="0"/>
          <w:bCs w:val="0"/>
          <w:sz w:val="18"/>
          <w:szCs w:val="18"/>
        </w:rPr>
        <w:t xml:space="preserve">na výše uvedené sankce. </w:t>
      </w:r>
    </w:p>
    <w:p w:rsidR="008B1D6A" w:rsidRPr="00DC5608" w:rsidRDefault="008A0A35" w:rsidP="00DC5608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5A6586">
        <w:rPr>
          <w:rFonts w:ascii="Verdana" w:hAnsi="Verdana"/>
          <w:b w:val="0"/>
          <w:bCs w:val="0"/>
          <w:sz w:val="18"/>
          <w:szCs w:val="18"/>
        </w:rPr>
        <w:t xml:space="preserve">V rámci záruční lhůty odstraňuje zhotovitel vady bezplatně. </w:t>
      </w:r>
      <w:r w:rsidR="001A45F4" w:rsidRPr="005A6586">
        <w:rPr>
          <w:rFonts w:ascii="Verdana" w:hAnsi="Verdana"/>
          <w:b w:val="0"/>
          <w:bCs w:val="0"/>
          <w:sz w:val="18"/>
          <w:szCs w:val="18"/>
        </w:rPr>
        <w:t xml:space="preserve">Objednatel je oprávněn dát </w:t>
      </w:r>
      <w:proofErr w:type="gramStart"/>
      <w:r w:rsidR="001A45F4" w:rsidRPr="005A6586">
        <w:rPr>
          <w:rFonts w:ascii="Verdana" w:hAnsi="Verdana"/>
          <w:b w:val="0"/>
          <w:bCs w:val="0"/>
          <w:sz w:val="18"/>
          <w:szCs w:val="18"/>
        </w:rPr>
        <w:t xml:space="preserve">vady </w:t>
      </w:r>
      <w:r w:rsidRPr="005A6586">
        <w:rPr>
          <w:rFonts w:ascii="Verdana" w:hAnsi="Verdana"/>
          <w:b w:val="0"/>
          <w:bCs w:val="0"/>
          <w:sz w:val="18"/>
          <w:szCs w:val="18"/>
        </w:rPr>
        <w:t xml:space="preserve">              </w:t>
      </w:r>
      <w:r w:rsidR="001A45F4" w:rsidRPr="005A6586">
        <w:rPr>
          <w:rFonts w:ascii="Verdana" w:hAnsi="Verdana"/>
          <w:b w:val="0"/>
          <w:bCs w:val="0"/>
          <w:sz w:val="18"/>
          <w:szCs w:val="18"/>
        </w:rPr>
        <w:t>a nedodělky</w:t>
      </w:r>
      <w:proofErr w:type="gramEnd"/>
      <w:r w:rsidR="001A45F4" w:rsidRPr="005A6586">
        <w:rPr>
          <w:rFonts w:ascii="Verdana" w:hAnsi="Verdana"/>
          <w:b w:val="0"/>
          <w:bCs w:val="0"/>
          <w:sz w:val="18"/>
          <w:szCs w:val="18"/>
        </w:rPr>
        <w:t xml:space="preserve"> odstranit na náklad zhotovitele. </w:t>
      </w:r>
    </w:p>
    <w:p w:rsidR="001A45F4" w:rsidRPr="003655B1" w:rsidRDefault="004E6AF7" w:rsidP="00D77F18">
      <w:pPr>
        <w:pStyle w:val="Nzev"/>
        <w:numPr>
          <w:ilvl w:val="0"/>
          <w:numId w:val="3"/>
        </w:numPr>
        <w:spacing w:before="300" w:after="80"/>
        <w:ind w:left="3272" w:right="-425" w:hanging="327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Technické</w:t>
      </w:r>
      <w:r w:rsidR="001A45F4" w:rsidRPr="00DA1913">
        <w:rPr>
          <w:rFonts w:ascii="Verdana" w:hAnsi="Verdana"/>
          <w:sz w:val="18"/>
          <w:szCs w:val="18"/>
        </w:rPr>
        <w:t xml:space="preserve"> podmínky</w:t>
      </w:r>
    </w:p>
    <w:p w:rsidR="001A45F4" w:rsidRPr="00DA1913" w:rsidRDefault="001A45F4" w:rsidP="003655B1">
      <w:pPr>
        <w:pStyle w:val="Nzev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 xml:space="preserve">Zhotovitel se zavazuje sjednané dílo provést s odbornou péčí v rozsahu stanoveném zadávacími podklady danými projektem stavby, přitom je povinen dodržet příslušné technické normy vztahující </w:t>
      </w:r>
      <w:r w:rsidR="007B1454">
        <w:rPr>
          <w:rFonts w:ascii="Verdana" w:hAnsi="Verdana"/>
          <w:b w:val="0"/>
          <w:bCs w:val="0"/>
          <w:sz w:val="18"/>
          <w:szCs w:val="18"/>
        </w:rPr>
        <w:br/>
      </w:r>
      <w:r w:rsidRPr="00DA1913">
        <w:rPr>
          <w:rFonts w:ascii="Verdana" w:hAnsi="Verdana"/>
          <w:b w:val="0"/>
          <w:bCs w:val="0"/>
          <w:sz w:val="18"/>
          <w:szCs w:val="18"/>
        </w:rPr>
        <w:t>se k prováděnému dílu. Dílo musí být provedeno v souladu s touto sm</w:t>
      </w:r>
      <w:r w:rsidR="0095453E">
        <w:rPr>
          <w:rFonts w:ascii="Verdana" w:hAnsi="Verdana"/>
          <w:b w:val="0"/>
          <w:bCs w:val="0"/>
          <w:sz w:val="18"/>
          <w:szCs w:val="18"/>
        </w:rPr>
        <w:t xml:space="preserve">louvou a nesmí mít nedostatky. </w:t>
      </w:r>
      <w:r w:rsidRPr="00DA1913">
        <w:rPr>
          <w:rFonts w:ascii="Verdana" w:hAnsi="Verdana"/>
          <w:b w:val="0"/>
          <w:bCs w:val="0"/>
          <w:sz w:val="18"/>
          <w:szCs w:val="18"/>
        </w:rPr>
        <w:tab/>
      </w:r>
    </w:p>
    <w:p w:rsidR="001A45F4" w:rsidRPr="00DA1913" w:rsidRDefault="001A45F4" w:rsidP="003655B1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>Zhotovitel se zavazu</w:t>
      </w:r>
      <w:r w:rsidR="0046138A">
        <w:rPr>
          <w:rFonts w:ascii="Verdana" w:hAnsi="Verdana"/>
          <w:b w:val="0"/>
          <w:bCs w:val="0"/>
          <w:sz w:val="18"/>
          <w:szCs w:val="18"/>
        </w:rPr>
        <w:t>je</w:t>
      </w:r>
      <w:r w:rsidRPr="00DA1913">
        <w:rPr>
          <w:rFonts w:ascii="Verdana" w:hAnsi="Verdana"/>
          <w:b w:val="0"/>
          <w:bCs w:val="0"/>
          <w:sz w:val="18"/>
          <w:szCs w:val="18"/>
        </w:rPr>
        <w:t>, že pokud při provádění díla dle ustanovení této smlouvy zjistí z titulu své odbornosti, že pro bezchybné provedení díla co do rozsahu a funkčnosti je nezbytné provést další činnosti, které nejsou specifikovány v předmětu plnění této smlouvy,</w:t>
      </w:r>
      <w:r w:rsidR="0046138A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Pr="00DA1913">
        <w:rPr>
          <w:rFonts w:ascii="Verdana" w:hAnsi="Verdana"/>
          <w:b w:val="0"/>
          <w:bCs w:val="0"/>
          <w:sz w:val="18"/>
          <w:szCs w:val="18"/>
        </w:rPr>
        <w:t>tyto po předchozí dohodě s objednatelem provede</w:t>
      </w:r>
      <w:r w:rsidR="009F06B2">
        <w:rPr>
          <w:rFonts w:ascii="Verdana" w:hAnsi="Verdana"/>
          <w:b w:val="0"/>
          <w:bCs w:val="0"/>
          <w:sz w:val="18"/>
          <w:szCs w:val="18"/>
        </w:rPr>
        <w:t xml:space="preserve"> v ceně díla</w:t>
      </w:r>
      <w:r w:rsidRPr="00DA1913">
        <w:rPr>
          <w:rFonts w:ascii="Verdana" w:hAnsi="Verdana"/>
          <w:b w:val="0"/>
          <w:bCs w:val="0"/>
          <w:sz w:val="18"/>
          <w:szCs w:val="18"/>
        </w:rPr>
        <w:t xml:space="preserve">. </w:t>
      </w:r>
    </w:p>
    <w:p w:rsidR="00021B9C" w:rsidRPr="009C4F8B" w:rsidRDefault="001A45F4" w:rsidP="00106FD5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 xml:space="preserve">Zhotovitel se zavazuje, že veškerý materiál bude dodán v 1. jakostní třídě včetně atestu pro Českou republiku. </w:t>
      </w:r>
    </w:p>
    <w:p w:rsidR="00021B9C" w:rsidRPr="00DC5608" w:rsidRDefault="00021B9C" w:rsidP="00D77F18">
      <w:pPr>
        <w:pStyle w:val="Nzev"/>
        <w:ind w:right="-425"/>
        <w:jc w:val="both"/>
        <w:rPr>
          <w:rFonts w:ascii="Verdana" w:hAnsi="Verdana"/>
          <w:b w:val="0"/>
          <w:bCs w:val="0"/>
          <w:sz w:val="18"/>
          <w:szCs w:val="18"/>
        </w:rPr>
      </w:pPr>
    </w:p>
    <w:p w:rsidR="001A45F4" w:rsidRPr="003655B1" w:rsidRDefault="001A45F4" w:rsidP="00021B9C">
      <w:pPr>
        <w:pStyle w:val="Nzev"/>
        <w:numPr>
          <w:ilvl w:val="0"/>
          <w:numId w:val="3"/>
        </w:numPr>
        <w:spacing w:after="80"/>
        <w:ind w:left="3272" w:right="-425" w:hanging="3272"/>
        <w:rPr>
          <w:rFonts w:ascii="Verdana" w:hAnsi="Verdana"/>
          <w:sz w:val="18"/>
          <w:szCs w:val="18"/>
        </w:rPr>
      </w:pPr>
      <w:r w:rsidRPr="00DA1913">
        <w:rPr>
          <w:rFonts w:ascii="Verdana" w:hAnsi="Verdana"/>
          <w:sz w:val="18"/>
          <w:szCs w:val="18"/>
        </w:rPr>
        <w:t>Provádění prací</w:t>
      </w:r>
    </w:p>
    <w:p w:rsidR="001A45F4" w:rsidRPr="00DA1913" w:rsidRDefault="001A45F4" w:rsidP="004A1E64">
      <w:pPr>
        <w:pStyle w:val="Nzev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>Zhotovitel je povinen obstarat veškerý stavební a montážní materiál potřebný k provádění stavby d</w:t>
      </w:r>
      <w:r w:rsidR="0095453E">
        <w:rPr>
          <w:rFonts w:ascii="Verdana" w:hAnsi="Verdana"/>
          <w:b w:val="0"/>
          <w:bCs w:val="0"/>
          <w:sz w:val="18"/>
          <w:szCs w:val="18"/>
        </w:rPr>
        <w:t>le projektové dokumentace</w:t>
      </w:r>
      <w:r w:rsidR="004A1E64">
        <w:rPr>
          <w:rFonts w:ascii="Verdana" w:hAnsi="Verdana"/>
          <w:b w:val="0"/>
          <w:bCs w:val="0"/>
          <w:sz w:val="18"/>
          <w:szCs w:val="18"/>
        </w:rPr>
        <w:t xml:space="preserve"> a </w:t>
      </w:r>
      <w:r w:rsidRPr="00DA1913">
        <w:rPr>
          <w:rFonts w:ascii="Verdana" w:hAnsi="Verdana"/>
          <w:b w:val="0"/>
          <w:bCs w:val="0"/>
          <w:sz w:val="18"/>
          <w:szCs w:val="18"/>
        </w:rPr>
        <w:t>provádět všechny stavební nebo montážní práce v souladu se schválenou projektovou dokumentací, ČSN a předpisy zejména v oblasti BOZ</w:t>
      </w:r>
      <w:r w:rsidR="0046138A">
        <w:rPr>
          <w:rFonts w:ascii="Verdana" w:hAnsi="Verdana"/>
          <w:b w:val="0"/>
          <w:bCs w:val="0"/>
          <w:sz w:val="18"/>
          <w:szCs w:val="18"/>
        </w:rPr>
        <w:t>P</w:t>
      </w:r>
      <w:r w:rsidRPr="00DA1913">
        <w:rPr>
          <w:rFonts w:ascii="Verdana" w:hAnsi="Verdana"/>
          <w:b w:val="0"/>
          <w:bCs w:val="0"/>
          <w:sz w:val="18"/>
          <w:szCs w:val="18"/>
        </w:rPr>
        <w:t>.</w:t>
      </w:r>
    </w:p>
    <w:p w:rsidR="00DC5608" w:rsidRDefault="001A45F4" w:rsidP="003655B1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 xml:space="preserve">V případě, že má být dílčí část zhotoveného díla zakryta nebo má být jinak znemožněn přístup k ní, </w:t>
      </w:r>
      <w:r w:rsidR="007B1454">
        <w:rPr>
          <w:rFonts w:ascii="Verdana" w:hAnsi="Verdana"/>
          <w:b w:val="0"/>
          <w:bCs w:val="0"/>
          <w:sz w:val="18"/>
          <w:szCs w:val="18"/>
        </w:rPr>
        <w:br/>
      </w:r>
      <w:r w:rsidRPr="00DA1913">
        <w:rPr>
          <w:rFonts w:ascii="Verdana" w:hAnsi="Verdana"/>
          <w:b w:val="0"/>
          <w:bCs w:val="0"/>
          <w:sz w:val="18"/>
          <w:szCs w:val="18"/>
        </w:rPr>
        <w:t>je zhotovitel povinen vyzvat</w:t>
      </w:r>
      <w:r w:rsidR="009F06B2">
        <w:rPr>
          <w:rFonts w:ascii="Verdana" w:hAnsi="Verdana"/>
          <w:b w:val="0"/>
          <w:bCs w:val="0"/>
          <w:sz w:val="18"/>
          <w:szCs w:val="18"/>
        </w:rPr>
        <w:t xml:space="preserve"> písemně či e-mailem</w:t>
      </w:r>
      <w:r w:rsidRPr="00DA1913">
        <w:rPr>
          <w:rFonts w:ascii="Verdana" w:hAnsi="Verdana"/>
          <w:b w:val="0"/>
          <w:bCs w:val="0"/>
          <w:sz w:val="18"/>
          <w:szCs w:val="18"/>
        </w:rPr>
        <w:t xml:space="preserve"> objednatele min. 3 dny předem k provedení kontroly. Nedostaví-li se objednatel ke kontrole, může zhotovitel pokračovat v provádění díla. Objednatel je povinen kontrolu provést v termínu stanoveném zhotovitelem, aby nedošlo k narušení časového postupu prací.</w:t>
      </w:r>
    </w:p>
    <w:p w:rsidR="00021B9C" w:rsidRPr="00DA1913" w:rsidRDefault="001A45F4" w:rsidP="003655B1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lastRenderedPageBreak/>
        <w:t>V případě, že zhotovitel nevyzve objednatele ke kontrole, je povinen na jeho žádost a na své náklady zakryté práce odkrýt.</w:t>
      </w:r>
      <w:r w:rsidR="004A1E64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Pr="00DA1913">
        <w:rPr>
          <w:rFonts w:ascii="Verdana" w:hAnsi="Verdana"/>
          <w:b w:val="0"/>
          <w:bCs w:val="0"/>
          <w:sz w:val="18"/>
          <w:szCs w:val="18"/>
        </w:rPr>
        <w:t>Seznam prací a konstrukcí, které podléhají kontrole, bude dohodnut při zahájení prací zápisem do stavebního deníku.</w:t>
      </w:r>
    </w:p>
    <w:p w:rsidR="001A45F4" w:rsidRPr="00DA1913" w:rsidRDefault="001A45F4" w:rsidP="003655B1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 xml:space="preserve">Zhotovitel vede ve smyslu platných předpisů stavební deník stavby, který bude založen dnem převzetí staveniště a v průběhu stavby bude trvale přístupný. Do stavebního deníku budou zaznamenány všechny události rozhodné pro plnění </w:t>
      </w:r>
      <w:r w:rsidR="000261E8">
        <w:rPr>
          <w:rFonts w:ascii="Verdana" w:hAnsi="Verdana"/>
          <w:b w:val="0"/>
          <w:bCs w:val="0"/>
          <w:sz w:val="18"/>
          <w:szCs w:val="18"/>
        </w:rPr>
        <w:t>zakázky</w:t>
      </w:r>
      <w:r w:rsidRPr="00DA1913">
        <w:rPr>
          <w:rFonts w:ascii="Verdana" w:hAnsi="Verdana"/>
          <w:b w:val="0"/>
          <w:bCs w:val="0"/>
          <w:sz w:val="18"/>
          <w:szCs w:val="18"/>
        </w:rPr>
        <w:t xml:space="preserve">, přičemž zápisy ve stavebním deníku se stávají součástí smlouvy pouze v případě, že budou podepsány osobami oprávněnými jednat ve věci </w:t>
      </w:r>
      <w:r w:rsidR="000261E8">
        <w:rPr>
          <w:rFonts w:ascii="Verdana" w:hAnsi="Verdana"/>
          <w:b w:val="0"/>
          <w:bCs w:val="0"/>
          <w:sz w:val="18"/>
          <w:szCs w:val="18"/>
        </w:rPr>
        <w:t>zakázky</w:t>
      </w:r>
      <w:r w:rsidRPr="00DA1913">
        <w:rPr>
          <w:rFonts w:ascii="Verdana" w:hAnsi="Verdana"/>
          <w:b w:val="0"/>
          <w:bCs w:val="0"/>
          <w:sz w:val="18"/>
          <w:szCs w:val="18"/>
        </w:rPr>
        <w:t>, dále do něho budou potvrzovány změny a úpravy projektové dokumentace, přejímání prací a potvrzování kvality prováděných prací v průběhu realizace stavby a další rozhodné události pro posouzení plnění smlouvy o dílo.</w:t>
      </w:r>
    </w:p>
    <w:p w:rsidR="001A45F4" w:rsidRPr="00DA1913" w:rsidRDefault="001A45F4" w:rsidP="003655B1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>Lhůty pro vyjádření k zápisu oprávněné strany se stanoví na 3 praco</w:t>
      </w:r>
      <w:r w:rsidR="0046138A">
        <w:rPr>
          <w:rFonts w:ascii="Verdana" w:hAnsi="Verdana"/>
          <w:b w:val="0"/>
          <w:bCs w:val="0"/>
          <w:sz w:val="18"/>
          <w:szCs w:val="18"/>
        </w:rPr>
        <w:t xml:space="preserve">vní dny, jinak se má za to, že </w:t>
      </w:r>
      <w:r w:rsidRPr="00DA1913">
        <w:rPr>
          <w:rFonts w:ascii="Verdana" w:hAnsi="Verdana"/>
          <w:b w:val="0"/>
          <w:bCs w:val="0"/>
          <w:sz w:val="18"/>
          <w:szCs w:val="18"/>
        </w:rPr>
        <w:t>obsahem zápisu adresát souhlasí. Zápis oprávněných osob do stavebního deníku může být podkladem pro změnu smlouvy. Zápis do deníku, kterým se vyzývá objednatel k vyjádření bude objednateli neprodleně oznámen lhůto</w:t>
      </w:r>
      <w:r w:rsidR="0046138A">
        <w:rPr>
          <w:rFonts w:ascii="Verdana" w:hAnsi="Verdana"/>
          <w:b w:val="0"/>
          <w:bCs w:val="0"/>
          <w:sz w:val="18"/>
          <w:szCs w:val="18"/>
        </w:rPr>
        <w:t xml:space="preserve">u 3 </w:t>
      </w:r>
      <w:proofErr w:type="spellStart"/>
      <w:r w:rsidR="0046138A">
        <w:rPr>
          <w:rFonts w:ascii="Verdana" w:hAnsi="Verdana"/>
          <w:b w:val="0"/>
          <w:bCs w:val="0"/>
          <w:sz w:val="18"/>
          <w:szCs w:val="18"/>
        </w:rPr>
        <w:t>prac</w:t>
      </w:r>
      <w:proofErr w:type="spellEnd"/>
      <w:r w:rsidR="0046138A">
        <w:rPr>
          <w:rFonts w:ascii="Verdana" w:hAnsi="Verdana"/>
          <w:b w:val="0"/>
          <w:bCs w:val="0"/>
          <w:sz w:val="18"/>
          <w:szCs w:val="18"/>
        </w:rPr>
        <w:t xml:space="preserve">. </w:t>
      </w:r>
      <w:proofErr w:type="gramStart"/>
      <w:r w:rsidR="0046138A">
        <w:rPr>
          <w:rFonts w:ascii="Verdana" w:hAnsi="Verdana"/>
          <w:b w:val="0"/>
          <w:bCs w:val="0"/>
          <w:sz w:val="18"/>
          <w:szCs w:val="18"/>
        </w:rPr>
        <w:t>dnů</w:t>
      </w:r>
      <w:proofErr w:type="gramEnd"/>
      <w:r w:rsidRPr="00DA1913">
        <w:rPr>
          <w:rFonts w:ascii="Verdana" w:hAnsi="Verdana"/>
          <w:b w:val="0"/>
          <w:bCs w:val="0"/>
          <w:sz w:val="18"/>
          <w:szCs w:val="18"/>
        </w:rPr>
        <w:t xml:space="preserve"> – </w:t>
      </w:r>
      <w:r w:rsidR="00A32CD2">
        <w:rPr>
          <w:rFonts w:ascii="Verdana" w:hAnsi="Verdana"/>
          <w:b w:val="0"/>
          <w:bCs w:val="0"/>
          <w:sz w:val="18"/>
          <w:szCs w:val="18"/>
        </w:rPr>
        <w:t xml:space="preserve">lhůta </w:t>
      </w:r>
      <w:r w:rsidRPr="00DA1913">
        <w:rPr>
          <w:rFonts w:ascii="Verdana" w:hAnsi="Verdana"/>
          <w:b w:val="0"/>
          <w:bCs w:val="0"/>
          <w:sz w:val="18"/>
          <w:szCs w:val="18"/>
        </w:rPr>
        <w:t xml:space="preserve">běží od </w:t>
      </w:r>
      <w:r w:rsidR="009F06B2">
        <w:rPr>
          <w:rFonts w:ascii="Verdana" w:hAnsi="Verdana"/>
          <w:b w:val="0"/>
          <w:bCs w:val="0"/>
          <w:sz w:val="18"/>
          <w:szCs w:val="18"/>
        </w:rPr>
        <w:t xml:space="preserve">písemného </w:t>
      </w:r>
      <w:r w:rsidRPr="00DA1913">
        <w:rPr>
          <w:rFonts w:ascii="Verdana" w:hAnsi="Verdana"/>
          <w:b w:val="0"/>
          <w:bCs w:val="0"/>
          <w:sz w:val="18"/>
          <w:szCs w:val="18"/>
        </w:rPr>
        <w:t>oznámení objednateli.</w:t>
      </w:r>
    </w:p>
    <w:p w:rsidR="001A45F4" w:rsidRPr="00DA1913" w:rsidRDefault="001A45F4" w:rsidP="003655B1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>Objednatel má právo kontroly prováděné stavby a má právo přístupu na staveniště.</w:t>
      </w:r>
    </w:p>
    <w:p w:rsidR="000261E8" w:rsidRPr="00DA1913" w:rsidRDefault="001A45F4" w:rsidP="003655B1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 xml:space="preserve">Zhotovitel </w:t>
      </w:r>
      <w:r w:rsidR="000261E8">
        <w:rPr>
          <w:rFonts w:ascii="Verdana" w:hAnsi="Verdana"/>
          <w:b w:val="0"/>
          <w:bCs w:val="0"/>
          <w:sz w:val="18"/>
          <w:szCs w:val="18"/>
        </w:rPr>
        <w:t xml:space="preserve">na své náklady projedná a zajistí </w:t>
      </w:r>
      <w:r w:rsidR="00FE7A09">
        <w:rPr>
          <w:rFonts w:ascii="Verdana" w:hAnsi="Verdana"/>
          <w:b w:val="0"/>
          <w:bCs w:val="0"/>
          <w:sz w:val="18"/>
          <w:szCs w:val="18"/>
        </w:rPr>
        <w:t xml:space="preserve">případné </w:t>
      </w:r>
      <w:r w:rsidR="000261E8">
        <w:rPr>
          <w:rFonts w:ascii="Verdana" w:hAnsi="Verdana"/>
          <w:b w:val="0"/>
          <w:bCs w:val="0"/>
          <w:sz w:val="18"/>
          <w:szCs w:val="18"/>
        </w:rPr>
        <w:t>potřebné zábory, dopravní omezení a dopravní značení vztahující se k realizaci zakázky</w:t>
      </w:r>
      <w:r w:rsidR="004A1E64">
        <w:rPr>
          <w:rFonts w:ascii="Verdana" w:hAnsi="Verdana"/>
          <w:b w:val="0"/>
          <w:bCs w:val="0"/>
          <w:sz w:val="18"/>
          <w:szCs w:val="18"/>
        </w:rPr>
        <w:t xml:space="preserve"> a </w:t>
      </w:r>
      <w:r w:rsidR="000261E8" w:rsidRPr="00DA1913">
        <w:rPr>
          <w:rFonts w:ascii="Verdana" w:hAnsi="Verdana"/>
          <w:b w:val="0"/>
          <w:bCs w:val="0"/>
          <w:sz w:val="18"/>
          <w:szCs w:val="18"/>
        </w:rPr>
        <w:t xml:space="preserve">přejímá </w:t>
      </w:r>
      <w:r w:rsidR="004A1E64" w:rsidRPr="00DA1913">
        <w:rPr>
          <w:rFonts w:ascii="Verdana" w:hAnsi="Verdana"/>
          <w:b w:val="0"/>
          <w:bCs w:val="0"/>
          <w:sz w:val="18"/>
          <w:szCs w:val="18"/>
        </w:rPr>
        <w:t xml:space="preserve">na sebe </w:t>
      </w:r>
      <w:r w:rsidR="000261E8" w:rsidRPr="00DA1913">
        <w:rPr>
          <w:rFonts w:ascii="Verdana" w:hAnsi="Verdana"/>
          <w:b w:val="0"/>
          <w:bCs w:val="0"/>
          <w:sz w:val="18"/>
          <w:szCs w:val="18"/>
        </w:rPr>
        <w:t>zodpovědnost za škody způsobené na zhotoveném díle po celou dobu výstavby</w:t>
      </w:r>
      <w:r w:rsidR="000261E8">
        <w:rPr>
          <w:rFonts w:ascii="Verdana" w:hAnsi="Verdana"/>
          <w:b w:val="0"/>
          <w:bCs w:val="0"/>
          <w:sz w:val="18"/>
          <w:szCs w:val="18"/>
        </w:rPr>
        <w:t>,</w:t>
      </w:r>
      <w:r w:rsidR="000261E8" w:rsidRPr="00DA1913">
        <w:rPr>
          <w:rFonts w:ascii="Verdana" w:hAnsi="Verdana"/>
          <w:b w:val="0"/>
          <w:bCs w:val="0"/>
          <w:sz w:val="18"/>
          <w:szCs w:val="18"/>
        </w:rPr>
        <w:t xml:space="preserve"> tzn. do převzetí díla objednatelem, stejně tak za škody způsobené stavební činností třetí osobě. </w:t>
      </w:r>
    </w:p>
    <w:p w:rsidR="001A45F4" w:rsidRPr="00DA1913" w:rsidRDefault="001A45F4" w:rsidP="003655B1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 xml:space="preserve">Zhotovitel je povinen na staveništi zachovávat čistotu a pořádek, odstraňovat na své náklady odpady </w:t>
      </w:r>
      <w:r w:rsidR="007B1454">
        <w:rPr>
          <w:rFonts w:ascii="Verdana" w:hAnsi="Verdana"/>
          <w:b w:val="0"/>
          <w:bCs w:val="0"/>
          <w:sz w:val="18"/>
          <w:szCs w:val="18"/>
        </w:rPr>
        <w:br/>
      </w:r>
      <w:r w:rsidRPr="00DA1913">
        <w:rPr>
          <w:rFonts w:ascii="Verdana" w:hAnsi="Verdana"/>
          <w:b w:val="0"/>
          <w:bCs w:val="0"/>
          <w:sz w:val="18"/>
          <w:szCs w:val="18"/>
        </w:rPr>
        <w:t xml:space="preserve">a nečistoty vzniklé prováděním prací. Zhotovitel zajistí neodkladně úklid veřejných komunikací v případech znečištění způsobených činností na stavbě. </w:t>
      </w:r>
    </w:p>
    <w:p w:rsidR="003C223A" w:rsidRPr="003C223A" w:rsidRDefault="001A45F4" w:rsidP="003655B1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>Zhotovitel se zavazuje provést veškeré práce s maximálním ohledem na okolí. Veškeré dotčené pozemky budou uvedeny do původního stav</w:t>
      </w:r>
      <w:r w:rsidR="00FE7A09">
        <w:rPr>
          <w:rFonts w:ascii="Verdana" w:hAnsi="Verdana"/>
          <w:b w:val="0"/>
          <w:bCs w:val="0"/>
          <w:sz w:val="18"/>
          <w:szCs w:val="18"/>
        </w:rPr>
        <w:t>u a ihned po dokončení příslušných prací</w:t>
      </w:r>
      <w:r w:rsidRPr="00DA1913">
        <w:rPr>
          <w:rFonts w:ascii="Verdana" w:hAnsi="Verdana"/>
          <w:b w:val="0"/>
          <w:bCs w:val="0"/>
          <w:sz w:val="18"/>
          <w:szCs w:val="18"/>
        </w:rPr>
        <w:t xml:space="preserve"> protokolárně předány jednotlivým vlastníkům (uživatelům).</w:t>
      </w:r>
    </w:p>
    <w:p w:rsidR="002642CE" w:rsidRDefault="001A45F4" w:rsidP="003655B1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5A6586">
        <w:rPr>
          <w:rFonts w:ascii="Verdana" w:hAnsi="Verdana"/>
          <w:b w:val="0"/>
          <w:bCs w:val="0"/>
          <w:sz w:val="18"/>
          <w:szCs w:val="18"/>
        </w:rPr>
        <w:t>Zhotovitel se zavazuje, že bude respektovat veškeré podmínky stavební</w:t>
      </w:r>
      <w:r w:rsidR="00007D3E" w:rsidRPr="005A6586">
        <w:rPr>
          <w:rFonts w:ascii="Verdana" w:hAnsi="Verdana"/>
          <w:b w:val="0"/>
          <w:bCs w:val="0"/>
          <w:sz w:val="18"/>
          <w:szCs w:val="18"/>
        </w:rPr>
        <w:t>ho</w:t>
      </w:r>
      <w:r w:rsidRPr="005A6586">
        <w:rPr>
          <w:rFonts w:ascii="Verdana" w:hAnsi="Verdana"/>
          <w:b w:val="0"/>
          <w:bCs w:val="0"/>
          <w:sz w:val="18"/>
          <w:szCs w:val="18"/>
        </w:rPr>
        <w:t xml:space="preserve"> povolení, </w:t>
      </w:r>
      <w:proofErr w:type="gramStart"/>
      <w:r w:rsidRPr="005A6586">
        <w:rPr>
          <w:rFonts w:ascii="Verdana" w:hAnsi="Verdana"/>
          <w:b w:val="0"/>
          <w:bCs w:val="0"/>
          <w:sz w:val="18"/>
          <w:szCs w:val="18"/>
        </w:rPr>
        <w:t xml:space="preserve">protokolů </w:t>
      </w:r>
      <w:r w:rsidR="00007D3E" w:rsidRPr="005A6586">
        <w:rPr>
          <w:rFonts w:ascii="Verdana" w:hAnsi="Verdana"/>
          <w:b w:val="0"/>
          <w:bCs w:val="0"/>
          <w:sz w:val="18"/>
          <w:szCs w:val="18"/>
        </w:rPr>
        <w:t xml:space="preserve">            </w:t>
      </w:r>
      <w:r w:rsidRPr="005A6586">
        <w:rPr>
          <w:rFonts w:ascii="Verdana" w:hAnsi="Verdana"/>
          <w:b w:val="0"/>
          <w:bCs w:val="0"/>
          <w:sz w:val="18"/>
          <w:szCs w:val="18"/>
        </w:rPr>
        <w:t>o vytyčení</w:t>
      </w:r>
      <w:proofErr w:type="gramEnd"/>
      <w:r w:rsidRPr="005A6586">
        <w:rPr>
          <w:rFonts w:ascii="Verdana" w:hAnsi="Verdana"/>
          <w:b w:val="0"/>
          <w:bCs w:val="0"/>
          <w:sz w:val="18"/>
          <w:szCs w:val="18"/>
        </w:rPr>
        <w:t xml:space="preserve"> podzemních a nadzemních vedení</w:t>
      </w:r>
      <w:r w:rsidR="00007D3E" w:rsidRPr="005A6586">
        <w:rPr>
          <w:rFonts w:ascii="Verdana" w:hAnsi="Verdana"/>
          <w:b w:val="0"/>
          <w:bCs w:val="0"/>
          <w:sz w:val="18"/>
          <w:szCs w:val="18"/>
        </w:rPr>
        <w:t>,</w:t>
      </w:r>
      <w:r w:rsidRPr="005A6586">
        <w:rPr>
          <w:rFonts w:ascii="Verdana" w:hAnsi="Verdana"/>
          <w:b w:val="0"/>
          <w:bCs w:val="0"/>
          <w:sz w:val="18"/>
          <w:szCs w:val="18"/>
        </w:rPr>
        <w:t xml:space="preserve"> vlastníků dotčených pozemků a zadávacích podkladů daných projektem stavby.</w:t>
      </w:r>
      <w:r w:rsidRPr="00DA1913">
        <w:rPr>
          <w:rFonts w:ascii="Verdana" w:hAnsi="Verdana"/>
          <w:b w:val="0"/>
          <w:bCs w:val="0"/>
          <w:sz w:val="18"/>
          <w:szCs w:val="18"/>
        </w:rPr>
        <w:t xml:space="preserve"> </w:t>
      </w:r>
    </w:p>
    <w:p w:rsidR="001D6AC2" w:rsidRPr="00FE7A09" w:rsidRDefault="002642CE" w:rsidP="00DC5608">
      <w:pPr>
        <w:spacing w:before="80"/>
        <w:ind w:right="-426"/>
        <w:jc w:val="both"/>
        <w:rPr>
          <w:rFonts w:ascii="Verdana" w:hAnsi="Verdana"/>
          <w:sz w:val="18"/>
          <w:szCs w:val="18"/>
        </w:rPr>
      </w:pPr>
      <w:r w:rsidRPr="00E47A1E">
        <w:rPr>
          <w:rFonts w:ascii="Verdana" w:hAnsi="Verdana"/>
          <w:sz w:val="18"/>
          <w:szCs w:val="18"/>
        </w:rPr>
        <w:t>Zhotovitel se zavazuje k zadavatelem vyžádané spolupráci při řešení rekla</w:t>
      </w:r>
      <w:r w:rsidR="00232350" w:rsidRPr="00E47A1E">
        <w:rPr>
          <w:rFonts w:ascii="Verdana" w:hAnsi="Verdana"/>
          <w:sz w:val="18"/>
          <w:szCs w:val="18"/>
        </w:rPr>
        <w:t xml:space="preserve">mací a záručních oprav </w:t>
      </w:r>
      <w:r w:rsidR="007B1454">
        <w:rPr>
          <w:rFonts w:ascii="Verdana" w:hAnsi="Verdana"/>
          <w:sz w:val="18"/>
          <w:szCs w:val="18"/>
        </w:rPr>
        <w:br/>
      </w:r>
      <w:r w:rsidR="00232350" w:rsidRPr="00E47A1E">
        <w:rPr>
          <w:rFonts w:ascii="Verdana" w:hAnsi="Verdana"/>
          <w:sz w:val="18"/>
          <w:szCs w:val="18"/>
        </w:rPr>
        <w:t xml:space="preserve">po celou </w:t>
      </w:r>
      <w:r w:rsidRPr="00E47A1E">
        <w:rPr>
          <w:rFonts w:ascii="Verdana" w:hAnsi="Verdana"/>
          <w:sz w:val="18"/>
          <w:szCs w:val="18"/>
        </w:rPr>
        <w:t>dobu trvání záruční doby stav</w:t>
      </w:r>
      <w:r w:rsidR="00232350" w:rsidRPr="00E47A1E">
        <w:rPr>
          <w:rFonts w:ascii="Verdana" w:hAnsi="Verdana"/>
          <w:sz w:val="18"/>
          <w:szCs w:val="18"/>
        </w:rPr>
        <w:t xml:space="preserve">by. </w:t>
      </w:r>
    </w:p>
    <w:p w:rsidR="0046138A" w:rsidRPr="00D6593A" w:rsidRDefault="001A45F4" w:rsidP="00D77F18">
      <w:pPr>
        <w:pStyle w:val="Nzev"/>
        <w:numPr>
          <w:ilvl w:val="0"/>
          <w:numId w:val="3"/>
        </w:numPr>
        <w:spacing w:before="300" w:after="80"/>
        <w:ind w:left="3272" w:right="-425" w:hanging="3272"/>
        <w:rPr>
          <w:rFonts w:ascii="Verdana" w:hAnsi="Verdana"/>
          <w:sz w:val="18"/>
          <w:szCs w:val="18"/>
        </w:rPr>
      </w:pPr>
      <w:r w:rsidRPr="00DA1913">
        <w:rPr>
          <w:rFonts w:ascii="Verdana" w:hAnsi="Verdana"/>
          <w:sz w:val="18"/>
          <w:szCs w:val="18"/>
        </w:rPr>
        <w:t>Součinnost objednatele</w:t>
      </w:r>
    </w:p>
    <w:p w:rsidR="001A45F4" w:rsidRPr="00DA1913" w:rsidRDefault="001A45F4" w:rsidP="003655B1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>Objednatel předá staveniště zhotovi</w:t>
      </w:r>
      <w:r w:rsidR="0046138A">
        <w:rPr>
          <w:rFonts w:ascii="Verdana" w:hAnsi="Verdana"/>
          <w:b w:val="0"/>
          <w:bCs w:val="0"/>
          <w:sz w:val="18"/>
          <w:szCs w:val="18"/>
        </w:rPr>
        <w:t>teli v rozsahu obecné zvyklosti</w:t>
      </w:r>
      <w:r w:rsidRPr="00DA1913">
        <w:rPr>
          <w:rFonts w:ascii="Verdana" w:hAnsi="Verdana"/>
          <w:b w:val="0"/>
          <w:bCs w:val="0"/>
          <w:sz w:val="18"/>
          <w:szCs w:val="18"/>
        </w:rPr>
        <w:t xml:space="preserve">. </w:t>
      </w:r>
    </w:p>
    <w:p w:rsidR="00A373B7" w:rsidRPr="00A373B7" w:rsidRDefault="001A45F4" w:rsidP="003655B1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>Objednatel se zavazuje pravidelně se účastnit kontrolních dnů a na tyto dny vysílat svého zplnomocněného zástupce. Zplnomocněný zástupce je oprávněn vykonávat technický dozor nad prováděným dílem a jménem objednatele uzavírat se zhotovitelem nezbytné dohody o řešení sporných otázek spojených s realizací díla.</w:t>
      </w:r>
    </w:p>
    <w:p w:rsidR="0095453E" w:rsidRDefault="001A45F4" w:rsidP="003655B1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 xml:space="preserve">Objednatel je povinen dostavit se na vyzvání k provedení inspekce u vybraných kontrol nebo zkoušek. </w:t>
      </w:r>
    </w:p>
    <w:p w:rsidR="0046138A" w:rsidRDefault="001A45F4" w:rsidP="003655B1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 xml:space="preserve">Objednatel je povinen sledovat obsah stavebního deníku a k zápisům připojovat své stanovisko. Nesouhlasí-li objednatel s obsahem záznamu ve stavebním deníku – k zápisům připojí své stanovisko.           </w:t>
      </w:r>
    </w:p>
    <w:p w:rsidR="0046138A" w:rsidRDefault="001A45F4" w:rsidP="003655B1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 xml:space="preserve">Objednatel umožní volný přístup na staveniště a plynulé provádění prací bez omezení třetí osobou. V případě, že dojde k omezení zhotovitele, bude tato skutečnost zapsána do stavebního deníku a o dobu zdržení bude prodloužen termín dokončení.      </w:t>
      </w:r>
    </w:p>
    <w:p w:rsidR="0046138A" w:rsidRPr="000261E8" w:rsidRDefault="001A45F4" w:rsidP="003655B1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 xml:space="preserve">Objednatel vykonává na stavbě technický dozor a v jeho průběhu sleduje zejména, zda práce jsou prováděny v souladu se smlouvou a projektem podle technických norem a jiných právních předpisů </w:t>
      </w:r>
      <w:r w:rsidR="007B1454">
        <w:rPr>
          <w:rFonts w:ascii="Verdana" w:hAnsi="Verdana"/>
          <w:b w:val="0"/>
          <w:bCs w:val="0"/>
          <w:sz w:val="18"/>
          <w:szCs w:val="18"/>
        </w:rPr>
        <w:br/>
      </w:r>
      <w:r w:rsidRPr="00DA1913">
        <w:rPr>
          <w:rFonts w:ascii="Verdana" w:hAnsi="Verdana"/>
          <w:b w:val="0"/>
          <w:bCs w:val="0"/>
          <w:sz w:val="18"/>
          <w:szCs w:val="18"/>
        </w:rPr>
        <w:t xml:space="preserve">a rozhodnutí veřejnoprávních předpisů a rozhodnutí veřejnoprávních orgánů. Na nedostatky v průběhu prací neprodleně upozorní zápisem do stavebního deníku. </w:t>
      </w:r>
    </w:p>
    <w:p w:rsidR="00021B9C" w:rsidRPr="00D77F18" w:rsidRDefault="001A45F4" w:rsidP="00DC5608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 xml:space="preserve">Technický dozor objednatele není oprávněn zasahovat do činnosti zhotovitele, je však oprávněn dát pracovníkům zhotovitele příkaz přerušit práce, pokud odpovědný zástupce zhotovitele není dosažitelný </w:t>
      </w:r>
      <w:r w:rsidR="007B1454">
        <w:rPr>
          <w:rFonts w:ascii="Verdana" w:hAnsi="Verdana"/>
          <w:b w:val="0"/>
          <w:bCs w:val="0"/>
          <w:sz w:val="18"/>
          <w:szCs w:val="18"/>
        </w:rPr>
        <w:br/>
      </w:r>
      <w:r w:rsidRPr="00DA1913">
        <w:rPr>
          <w:rFonts w:ascii="Verdana" w:hAnsi="Verdana"/>
          <w:b w:val="0"/>
          <w:bCs w:val="0"/>
          <w:sz w:val="18"/>
          <w:szCs w:val="18"/>
        </w:rPr>
        <w:t>a je-li ohrožena bezpečnost prováděné stavby, život nebo zdraví pracujících na stavbě nebo zhotovitel provádí dílo vadné či v rozporu s poža</w:t>
      </w:r>
      <w:r w:rsidR="003655B1">
        <w:rPr>
          <w:rFonts w:ascii="Verdana" w:hAnsi="Verdana"/>
          <w:b w:val="0"/>
          <w:bCs w:val="0"/>
          <w:sz w:val="18"/>
          <w:szCs w:val="18"/>
        </w:rPr>
        <w:t xml:space="preserve">davky s potřebami objednatele. </w:t>
      </w:r>
    </w:p>
    <w:p w:rsidR="001A45F4" w:rsidRPr="003655B1" w:rsidRDefault="00E02985" w:rsidP="00D77F18">
      <w:pPr>
        <w:pStyle w:val="Nzev"/>
        <w:numPr>
          <w:ilvl w:val="0"/>
          <w:numId w:val="3"/>
        </w:numPr>
        <w:spacing w:before="300" w:after="80"/>
        <w:ind w:left="3272" w:right="-425" w:hanging="327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Předání</w:t>
      </w:r>
      <w:r w:rsidR="001A45F4" w:rsidRPr="00DA1913">
        <w:rPr>
          <w:rFonts w:ascii="Verdana" w:hAnsi="Verdana"/>
          <w:sz w:val="18"/>
          <w:szCs w:val="18"/>
        </w:rPr>
        <w:t xml:space="preserve"> a převzetí díla</w:t>
      </w:r>
    </w:p>
    <w:p w:rsidR="00D6593A" w:rsidRPr="005A6586" w:rsidRDefault="00D6593A" w:rsidP="00D6593A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bookmarkStart w:id="5" w:name="_Hlk122353775"/>
      <w:r w:rsidRPr="005A6586">
        <w:rPr>
          <w:rFonts w:ascii="Verdana" w:hAnsi="Verdana"/>
          <w:b w:val="0"/>
          <w:bCs w:val="0"/>
          <w:sz w:val="18"/>
          <w:szCs w:val="18"/>
        </w:rPr>
        <w:t>Dílo je považováno za dokončené, je-li stavebně dokončeno bez vad a nedodělků</w:t>
      </w:r>
      <w:r w:rsidR="00582AC2" w:rsidRPr="005A6586">
        <w:rPr>
          <w:rFonts w:ascii="Verdana" w:hAnsi="Verdana"/>
          <w:b w:val="0"/>
          <w:bCs w:val="0"/>
          <w:sz w:val="18"/>
          <w:szCs w:val="18"/>
        </w:rPr>
        <w:t xml:space="preserve"> bránících</w:t>
      </w:r>
      <w:r w:rsidR="008A0A35" w:rsidRPr="005A6586">
        <w:rPr>
          <w:rFonts w:ascii="Verdana" w:hAnsi="Verdana"/>
          <w:b w:val="0"/>
          <w:bCs w:val="0"/>
          <w:sz w:val="18"/>
          <w:szCs w:val="18"/>
        </w:rPr>
        <w:t xml:space="preserve"> jeho</w:t>
      </w:r>
      <w:r w:rsidR="00582AC2" w:rsidRPr="005A6586">
        <w:rPr>
          <w:rFonts w:ascii="Verdana" w:hAnsi="Verdana"/>
          <w:b w:val="0"/>
          <w:bCs w:val="0"/>
          <w:sz w:val="18"/>
          <w:szCs w:val="18"/>
        </w:rPr>
        <w:t xml:space="preserve"> užívání</w:t>
      </w:r>
      <w:r w:rsidR="001A45F4" w:rsidRPr="005A6586">
        <w:rPr>
          <w:rFonts w:ascii="Verdana" w:hAnsi="Verdana"/>
          <w:b w:val="0"/>
          <w:bCs w:val="0"/>
          <w:sz w:val="18"/>
          <w:szCs w:val="18"/>
        </w:rPr>
        <w:t xml:space="preserve">. </w:t>
      </w:r>
    </w:p>
    <w:p w:rsidR="00A23FCD" w:rsidRPr="005A6586" w:rsidRDefault="001A45F4" w:rsidP="003655B1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color w:val="FF0000"/>
          <w:sz w:val="18"/>
          <w:szCs w:val="18"/>
        </w:rPr>
      </w:pPr>
      <w:r w:rsidRPr="005A6586">
        <w:rPr>
          <w:rFonts w:ascii="Verdana" w:hAnsi="Verdana"/>
          <w:b w:val="0"/>
          <w:bCs w:val="0"/>
          <w:sz w:val="18"/>
          <w:szCs w:val="18"/>
        </w:rPr>
        <w:t xml:space="preserve">Součástí předání a převzetí je i předání revizních a obdobných zpráv o zkouškách vyhrazených technických zařízení, vyžaduje-li takovou zprávu příslušná technická norma. Nepředložení takové zprávy se považuje za vadu, </w:t>
      </w:r>
      <w:r w:rsidR="0095453E" w:rsidRPr="005A6586">
        <w:rPr>
          <w:rFonts w:ascii="Verdana" w:hAnsi="Verdana"/>
          <w:b w:val="0"/>
          <w:bCs w:val="0"/>
          <w:sz w:val="18"/>
          <w:szCs w:val="18"/>
        </w:rPr>
        <w:t xml:space="preserve">bránící užívání předmětu díla. </w:t>
      </w:r>
      <w:r w:rsidR="00A23FCD" w:rsidRPr="005A6586">
        <w:rPr>
          <w:rFonts w:ascii="Verdana" w:hAnsi="Verdana"/>
          <w:b w:val="0"/>
          <w:bCs w:val="0"/>
          <w:sz w:val="18"/>
          <w:szCs w:val="18"/>
        </w:rPr>
        <w:t xml:space="preserve">         </w:t>
      </w:r>
    </w:p>
    <w:p w:rsidR="00A23FCD" w:rsidRPr="005A6586" w:rsidRDefault="001A45F4" w:rsidP="003655B1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5A6586">
        <w:rPr>
          <w:rFonts w:ascii="Verdana" w:hAnsi="Verdana"/>
          <w:b w:val="0"/>
          <w:bCs w:val="0"/>
          <w:sz w:val="18"/>
          <w:szCs w:val="18"/>
        </w:rPr>
        <w:t xml:space="preserve">Zhotovitel je povinen objednateli oznámit dokončení díla a navrhovaný termín převzetí písemně alespoň 10 dnů předem.            </w:t>
      </w:r>
    </w:p>
    <w:bookmarkEnd w:id="5"/>
    <w:p w:rsidR="008930B3" w:rsidRPr="005A6586" w:rsidRDefault="001A45F4" w:rsidP="003655B1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5A6586">
        <w:rPr>
          <w:rFonts w:ascii="Verdana" w:hAnsi="Verdana"/>
          <w:b w:val="0"/>
          <w:bCs w:val="0"/>
          <w:sz w:val="18"/>
          <w:szCs w:val="18"/>
        </w:rPr>
        <w:t xml:space="preserve">Zhotovitel vyklidí staveniště do </w:t>
      </w:r>
      <w:proofErr w:type="gramStart"/>
      <w:r w:rsidRPr="005A6586">
        <w:rPr>
          <w:rFonts w:ascii="Verdana" w:hAnsi="Verdana"/>
          <w:b w:val="0"/>
          <w:bCs w:val="0"/>
          <w:sz w:val="18"/>
          <w:szCs w:val="18"/>
        </w:rPr>
        <w:t>20</w:t>
      </w:r>
      <w:proofErr w:type="gramEnd"/>
      <w:r w:rsidRPr="005A6586">
        <w:rPr>
          <w:rFonts w:ascii="Verdana" w:hAnsi="Verdana"/>
          <w:b w:val="0"/>
          <w:bCs w:val="0"/>
          <w:sz w:val="18"/>
          <w:szCs w:val="18"/>
        </w:rPr>
        <w:t>-</w:t>
      </w:r>
      <w:proofErr w:type="gramStart"/>
      <w:r w:rsidRPr="005A6586">
        <w:rPr>
          <w:rFonts w:ascii="Verdana" w:hAnsi="Verdana"/>
          <w:b w:val="0"/>
          <w:bCs w:val="0"/>
          <w:sz w:val="18"/>
          <w:szCs w:val="18"/>
        </w:rPr>
        <w:t>ti</w:t>
      </w:r>
      <w:proofErr w:type="gramEnd"/>
      <w:r w:rsidRPr="005A6586">
        <w:rPr>
          <w:rFonts w:ascii="Verdana" w:hAnsi="Verdana"/>
          <w:b w:val="0"/>
          <w:bCs w:val="0"/>
          <w:sz w:val="18"/>
          <w:szCs w:val="18"/>
        </w:rPr>
        <w:t xml:space="preserve"> dnů po dokončení díla a protokolárně je předá objednateli. </w:t>
      </w:r>
      <w:r w:rsidR="007B1454">
        <w:rPr>
          <w:rFonts w:ascii="Verdana" w:hAnsi="Verdana"/>
          <w:b w:val="0"/>
          <w:bCs w:val="0"/>
          <w:sz w:val="18"/>
          <w:szCs w:val="18"/>
        </w:rPr>
        <w:br/>
      </w:r>
      <w:r w:rsidRPr="005A6586">
        <w:rPr>
          <w:rFonts w:ascii="Verdana" w:hAnsi="Verdana"/>
          <w:b w:val="0"/>
          <w:bCs w:val="0"/>
          <w:sz w:val="18"/>
          <w:szCs w:val="18"/>
        </w:rPr>
        <w:t xml:space="preserve">O předání díla bude pořízen zápis. V případě, že byly zjištěny drobné vady a nedodělky, nebránící </w:t>
      </w:r>
      <w:r w:rsidRPr="005A6586">
        <w:rPr>
          <w:rFonts w:ascii="Verdana" w:hAnsi="Verdana"/>
          <w:b w:val="0"/>
          <w:bCs w:val="0"/>
          <w:sz w:val="18"/>
          <w:szCs w:val="18"/>
        </w:rPr>
        <w:lastRenderedPageBreak/>
        <w:t xml:space="preserve">užívání předmětu díla, provede zhotovitel jejich odstranění do </w:t>
      </w:r>
      <w:proofErr w:type="gramStart"/>
      <w:r w:rsidRPr="005A6586">
        <w:rPr>
          <w:rFonts w:ascii="Verdana" w:hAnsi="Verdana"/>
          <w:b w:val="0"/>
          <w:bCs w:val="0"/>
          <w:sz w:val="18"/>
          <w:szCs w:val="18"/>
        </w:rPr>
        <w:t>15</w:t>
      </w:r>
      <w:proofErr w:type="gramEnd"/>
      <w:r w:rsidRPr="005A6586">
        <w:rPr>
          <w:rFonts w:ascii="Verdana" w:hAnsi="Verdana"/>
          <w:b w:val="0"/>
          <w:bCs w:val="0"/>
          <w:sz w:val="18"/>
          <w:szCs w:val="18"/>
        </w:rPr>
        <w:t>-</w:t>
      </w:r>
      <w:proofErr w:type="gramStart"/>
      <w:r w:rsidRPr="005A6586">
        <w:rPr>
          <w:rFonts w:ascii="Verdana" w:hAnsi="Verdana"/>
          <w:b w:val="0"/>
          <w:bCs w:val="0"/>
          <w:sz w:val="18"/>
          <w:szCs w:val="18"/>
        </w:rPr>
        <w:t>ti</w:t>
      </w:r>
      <w:proofErr w:type="gramEnd"/>
      <w:r w:rsidRPr="005A6586">
        <w:rPr>
          <w:rFonts w:ascii="Verdana" w:hAnsi="Verdana"/>
          <w:b w:val="0"/>
          <w:bCs w:val="0"/>
          <w:sz w:val="18"/>
          <w:szCs w:val="18"/>
        </w:rPr>
        <w:t xml:space="preserve"> dnů, nedohodnou-li se účastníci s ohledem na technologické nebo klimatické podmínky na lhůtě jiné. Po odstranění vad a nedodělků sepíší strany dodatek k původnímu zápisu, ve kterém objednatel potvrdí zhotoviteli, že vady </w:t>
      </w:r>
      <w:r w:rsidR="007B1454">
        <w:rPr>
          <w:rFonts w:ascii="Verdana" w:hAnsi="Verdana"/>
          <w:b w:val="0"/>
          <w:bCs w:val="0"/>
          <w:sz w:val="18"/>
          <w:szCs w:val="18"/>
        </w:rPr>
        <w:br/>
      </w:r>
      <w:r w:rsidRPr="005A6586">
        <w:rPr>
          <w:rFonts w:ascii="Verdana" w:hAnsi="Verdana"/>
          <w:b w:val="0"/>
          <w:bCs w:val="0"/>
          <w:sz w:val="18"/>
          <w:szCs w:val="18"/>
        </w:rPr>
        <w:t>a nedodělky byly odstraněny.</w:t>
      </w:r>
    </w:p>
    <w:p w:rsidR="001A45F4" w:rsidRPr="005A6586" w:rsidRDefault="001A45F4" w:rsidP="003655B1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5A6586">
        <w:rPr>
          <w:rFonts w:ascii="Verdana" w:hAnsi="Verdana"/>
          <w:b w:val="0"/>
          <w:bCs w:val="0"/>
          <w:sz w:val="18"/>
          <w:szCs w:val="18"/>
        </w:rPr>
        <w:t>Zhotovitel připraví před zahájením přejímacího řízení tyto nezbytné doklady, které se stanou součástí zápisu o předání a převzetí díla:</w:t>
      </w:r>
    </w:p>
    <w:p w:rsidR="001A45F4" w:rsidRPr="005A6586" w:rsidRDefault="001A45F4" w:rsidP="00413319">
      <w:pPr>
        <w:pStyle w:val="Nzev"/>
        <w:numPr>
          <w:ilvl w:val="0"/>
          <w:numId w:val="1"/>
        </w:numPr>
        <w:spacing w:before="20"/>
        <w:ind w:left="1066" w:right="-425" w:hanging="357"/>
        <w:jc w:val="both"/>
        <w:rPr>
          <w:rFonts w:ascii="Verdana" w:hAnsi="Verdana"/>
          <w:b w:val="0"/>
          <w:bCs w:val="0"/>
          <w:sz w:val="18"/>
          <w:szCs w:val="18"/>
        </w:rPr>
      </w:pPr>
      <w:r w:rsidRPr="005A6586">
        <w:rPr>
          <w:rFonts w:ascii="Verdana" w:hAnsi="Verdana"/>
          <w:b w:val="0"/>
          <w:bCs w:val="0"/>
          <w:sz w:val="18"/>
          <w:szCs w:val="18"/>
        </w:rPr>
        <w:t>protokoly o předání sítí dotčeních stavbou před zakrytím jejich správcům</w:t>
      </w:r>
    </w:p>
    <w:p w:rsidR="001A45F4" w:rsidRPr="005A6586" w:rsidRDefault="001A45F4" w:rsidP="00413319">
      <w:pPr>
        <w:pStyle w:val="Nzev"/>
        <w:numPr>
          <w:ilvl w:val="0"/>
          <w:numId w:val="1"/>
        </w:numPr>
        <w:spacing w:before="20"/>
        <w:ind w:left="1066" w:right="-425" w:hanging="357"/>
        <w:jc w:val="both"/>
        <w:rPr>
          <w:rFonts w:ascii="Verdana" w:hAnsi="Verdana"/>
          <w:b w:val="0"/>
          <w:bCs w:val="0"/>
          <w:sz w:val="18"/>
          <w:szCs w:val="18"/>
        </w:rPr>
      </w:pPr>
      <w:r w:rsidRPr="005A6586">
        <w:rPr>
          <w:rFonts w:ascii="Verdana" w:hAnsi="Verdana"/>
          <w:b w:val="0"/>
          <w:bCs w:val="0"/>
          <w:sz w:val="18"/>
          <w:szCs w:val="18"/>
        </w:rPr>
        <w:t>dokumentaci skutečného provedení</w:t>
      </w:r>
    </w:p>
    <w:p w:rsidR="001A45F4" w:rsidRPr="00DA1913" w:rsidRDefault="001A45F4" w:rsidP="00413319">
      <w:pPr>
        <w:pStyle w:val="Nzev"/>
        <w:numPr>
          <w:ilvl w:val="0"/>
          <w:numId w:val="1"/>
        </w:numPr>
        <w:spacing w:before="20"/>
        <w:ind w:left="1066" w:right="-425" w:hanging="357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 xml:space="preserve">protokoly o úspěšně provedených zkouškách, </w:t>
      </w:r>
      <w:r w:rsidR="007E7CA4">
        <w:rPr>
          <w:rFonts w:ascii="Verdana" w:hAnsi="Verdana"/>
          <w:b w:val="0"/>
          <w:bCs w:val="0"/>
          <w:sz w:val="18"/>
          <w:szCs w:val="18"/>
        </w:rPr>
        <w:t xml:space="preserve">případné </w:t>
      </w:r>
      <w:r w:rsidRPr="00DA1913">
        <w:rPr>
          <w:rFonts w:ascii="Verdana" w:hAnsi="Verdana"/>
          <w:b w:val="0"/>
          <w:bCs w:val="0"/>
          <w:sz w:val="18"/>
          <w:szCs w:val="18"/>
        </w:rPr>
        <w:t>revizní zprávy</w:t>
      </w:r>
    </w:p>
    <w:p w:rsidR="003C223A" w:rsidRPr="007B030B" w:rsidRDefault="001A45F4" w:rsidP="00413319">
      <w:pPr>
        <w:pStyle w:val="Nzev"/>
        <w:numPr>
          <w:ilvl w:val="0"/>
          <w:numId w:val="1"/>
        </w:numPr>
        <w:spacing w:before="20"/>
        <w:ind w:left="1066" w:right="-425" w:hanging="357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>stavební deník</w:t>
      </w:r>
    </w:p>
    <w:p w:rsidR="001A45F4" w:rsidRPr="00DA1913" w:rsidRDefault="00A23FCD" w:rsidP="00413319">
      <w:pPr>
        <w:pStyle w:val="Nzev"/>
        <w:numPr>
          <w:ilvl w:val="0"/>
          <w:numId w:val="1"/>
        </w:numPr>
        <w:spacing w:before="20"/>
        <w:ind w:left="1066" w:right="-425" w:hanging="357"/>
        <w:jc w:val="both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 xml:space="preserve">atesty na </w:t>
      </w:r>
      <w:r w:rsidR="001A45F4" w:rsidRPr="00DA1913">
        <w:rPr>
          <w:rFonts w:ascii="Verdana" w:hAnsi="Verdana"/>
          <w:b w:val="0"/>
          <w:bCs w:val="0"/>
          <w:sz w:val="18"/>
          <w:szCs w:val="18"/>
        </w:rPr>
        <w:t>použitý materiál</w:t>
      </w:r>
    </w:p>
    <w:p w:rsidR="00B03227" w:rsidRPr="00DC5608" w:rsidRDefault="001A45F4" w:rsidP="00DC5608">
      <w:pPr>
        <w:pStyle w:val="Nzev"/>
        <w:numPr>
          <w:ilvl w:val="0"/>
          <w:numId w:val="1"/>
        </w:numPr>
        <w:spacing w:before="20"/>
        <w:ind w:left="1066" w:right="-425" w:hanging="357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 xml:space="preserve">doklady o </w:t>
      </w:r>
      <w:r w:rsidRPr="00E47A1E">
        <w:rPr>
          <w:rFonts w:ascii="Verdana" w:hAnsi="Verdana"/>
          <w:b w:val="0"/>
          <w:bCs w:val="0"/>
          <w:sz w:val="18"/>
          <w:szCs w:val="18"/>
        </w:rPr>
        <w:t>likvidaci odpadů</w:t>
      </w:r>
    </w:p>
    <w:p w:rsidR="00A23FCD" w:rsidRPr="003655B1" w:rsidRDefault="001A45F4" w:rsidP="00021B9C">
      <w:pPr>
        <w:pStyle w:val="Nzev"/>
        <w:numPr>
          <w:ilvl w:val="0"/>
          <w:numId w:val="3"/>
        </w:numPr>
        <w:spacing w:before="360" w:after="80"/>
        <w:ind w:left="3272" w:right="-425" w:hanging="3272"/>
        <w:rPr>
          <w:rFonts w:ascii="Verdana" w:hAnsi="Verdana"/>
          <w:sz w:val="18"/>
          <w:szCs w:val="18"/>
        </w:rPr>
      </w:pPr>
      <w:r w:rsidRPr="00DA1913">
        <w:rPr>
          <w:rFonts w:ascii="Verdana" w:hAnsi="Verdana"/>
          <w:sz w:val="18"/>
          <w:szCs w:val="18"/>
        </w:rPr>
        <w:t>Vady díla</w:t>
      </w:r>
    </w:p>
    <w:p w:rsidR="00A23FCD" w:rsidRDefault="001A45F4" w:rsidP="003655B1">
      <w:pPr>
        <w:pStyle w:val="Nzev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>Odpovědnost za vady díla se řídí ujednáním smluvních stran v této smlouvě a následovně us</w:t>
      </w:r>
      <w:r w:rsidR="0095453E">
        <w:rPr>
          <w:rFonts w:ascii="Verdana" w:hAnsi="Verdana"/>
          <w:b w:val="0"/>
          <w:bCs w:val="0"/>
          <w:sz w:val="18"/>
          <w:szCs w:val="18"/>
        </w:rPr>
        <w:t>tanoveními obchodního zákoníku.</w:t>
      </w:r>
    </w:p>
    <w:p w:rsidR="00A23FCD" w:rsidRDefault="001A45F4" w:rsidP="00BF33B6">
      <w:pPr>
        <w:pStyle w:val="Nzev"/>
        <w:spacing w:before="60"/>
        <w:ind w:right="-425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 xml:space="preserve">Pro uplatnění práva z odpovědnosti za vady díla je nezbytná reklamace objednatele u zhotovitele nejpozději do konce doby, po kterou zhotovitel odpovídá za vady díly. </w:t>
      </w:r>
    </w:p>
    <w:p w:rsidR="001A45F4" w:rsidRPr="00DA1913" w:rsidRDefault="001A45F4" w:rsidP="003655B1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>Reklamace musí být uplatněna písemnou formou. Objednatel je povinen vady popsat, případně uvést, jak se projevují a stanovit lhůtu pro jejich odstranění.</w:t>
      </w:r>
    </w:p>
    <w:p w:rsidR="00A23FCD" w:rsidRDefault="001A45F4" w:rsidP="003655B1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 xml:space="preserve">V případě, že objednatel uplatní v záruční době nárok z odpovědnosti za vady, je zhotovitel povinen zahájit práce na odstranění vad do 3 pracovních dnů od písemného oznámení vad a práce provést v dohodnuté lhůtě. </w:t>
      </w:r>
    </w:p>
    <w:p w:rsidR="00A23FCD" w:rsidRPr="00406A94" w:rsidRDefault="001A45F4" w:rsidP="003655B1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>Smluvní pokuta za prodlení s termínem nastoupení k odstranění reklamačních vad po jejich nahlášení je 1.000,-Kč za každý započatý den prodlení</w:t>
      </w:r>
      <w:r w:rsidR="00406A94">
        <w:rPr>
          <w:rFonts w:ascii="Verdana" w:hAnsi="Verdana"/>
          <w:b w:val="0"/>
          <w:bCs w:val="0"/>
          <w:sz w:val="18"/>
          <w:szCs w:val="18"/>
        </w:rPr>
        <w:t>.</w:t>
      </w:r>
    </w:p>
    <w:p w:rsidR="001A45F4" w:rsidRPr="00DA1913" w:rsidRDefault="001A45F4" w:rsidP="003655B1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 xml:space="preserve">Zhotovitel se zavazuje odstranit vady na své náklady tak, aby objednateli nevznikly žádné vícenáklady, v opačném případě tyto hradí zhotovitel. Jestliže zhotovitel neodstraní vady ve stanoveném termínu, má objednatel právo odstranit vadu sám na náklady zhotovitele. </w:t>
      </w:r>
    </w:p>
    <w:p w:rsidR="001A45F4" w:rsidRPr="00DA1913" w:rsidRDefault="001A45F4" w:rsidP="003655B1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>O odstranění vad bude sepsán protokol, který podepíší obě smluvní strany. V tomto protokolu, který vystaví zhotovitel, musí být mimo jiné uvedeno:</w:t>
      </w:r>
    </w:p>
    <w:p w:rsidR="001A45F4" w:rsidRPr="00DA1913" w:rsidRDefault="001A45F4" w:rsidP="00BF33B6">
      <w:pPr>
        <w:pStyle w:val="Nzev"/>
        <w:numPr>
          <w:ilvl w:val="0"/>
          <w:numId w:val="1"/>
        </w:numPr>
        <w:spacing w:before="20"/>
        <w:ind w:left="1066" w:right="-425" w:hanging="357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>jména zástupců obou smluvních stran</w:t>
      </w:r>
    </w:p>
    <w:p w:rsidR="001A45F4" w:rsidRPr="00DA1913" w:rsidRDefault="001A45F4" w:rsidP="00BF33B6">
      <w:pPr>
        <w:pStyle w:val="Nzev"/>
        <w:numPr>
          <w:ilvl w:val="0"/>
          <w:numId w:val="1"/>
        </w:numPr>
        <w:spacing w:before="20"/>
        <w:ind w:left="1066" w:right="-425" w:hanging="357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>číslo smlouvy o dílo</w:t>
      </w:r>
    </w:p>
    <w:p w:rsidR="001A45F4" w:rsidRPr="00DA1913" w:rsidRDefault="001A45F4" w:rsidP="00BF33B6">
      <w:pPr>
        <w:pStyle w:val="Nzev"/>
        <w:numPr>
          <w:ilvl w:val="0"/>
          <w:numId w:val="1"/>
        </w:numPr>
        <w:spacing w:before="20"/>
        <w:ind w:left="1066" w:right="-425" w:hanging="357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 xml:space="preserve">datum uplatnění a </w:t>
      </w:r>
      <w:proofErr w:type="spellStart"/>
      <w:proofErr w:type="gramStart"/>
      <w:r w:rsidRPr="00DA1913">
        <w:rPr>
          <w:rFonts w:ascii="Verdana" w:hAnsi="Verdana"/>
          <w:b w:val="0"/>
          <w:bCs w:val="0"/>
          <w:sz w:val="18"/>
          <w:szCs w:val="18"/>
        </w:rPr>
        <w:t>č.j</w:t>
      </w:r>
      <w:proofErr w:type="spellEnd"/>
      <w:r w:rsidRPr="00DA1913">
        <w:rPr>
          <w:rFonts w:ascii="Verdana" w:hAnsi="Verdana"/>
          <w:b w:val="0"/>
          <w:bCs w:val="0"/>
          <w:sz w:val="18"/>
          <w:szCs w:val="18"/>
        </w:rPr>
        <w:t>.</w:t>
      </w:r>
      <w:proofErr w:type="gramEnd"/>
      <w:r w:rsidRPr="00DA1913">
        <w:rPr>
          <w:rFonts w:ascii="Verdana" w:hAnsi="Verdana"/>
          <w:b w:val="0"/>
          <w:bCs w:val="0"/>
          <w:sz w:val="18"/>
          <w:szCs w:val="18"/>
        </w:rPr>
        <w:t xml:space="preserve"> reklamace</w:t>
      </w:r>
    </w:p>
    <w:p w:rsidR="001A45F4" w:rsidRPr="00DA1913" w:rsidRDefault="001A45F4" w:rsidP="00BF33B6">
      <w:pPr>
        <w:pStyle w:val="Nzev"/>
        <w:numPr>
          <w:ilvl w:val="0"/>
          <w:numId w:val="1"/>
        </w:numPr>
        <w:spacing w:before="20"/>
        <w:ind w:left="1066" w:right="-425" w:hanging="357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>popis a rozsah vady a způsob jejího odstranění</w:t>
      </w:r>
    </w:p>
    <w:p w:rsidR="001A45F4" w:rsidRPr="00DA1913" w:rsidRDefault="001A45F4" w:rsidP="00BF33B6">
      <w:pPr>
        <w:pStyle w:val="Nzev"/>
        <w:numPr>
          <w:ilvl w:val="0"/>
          <w:numId w:val="1"/>
        </w:numPr>
        <w:spacing w:before="20"/>
        <w:ind w:left="1066" w:right="-425" w:hanging="357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>datum zahájení a ukončení odstranění vady</w:t>
      </w:r>
    </w:p>
    <w:p w:rsidR="001A45F4" w:rsidRPr="00DA1913" w:rsidRDefault="001A45F4" w:rsidP="00BF33B6">
      <w:pPr>
        <w:pStyle w:val="Nzev"/>
        <w:numPr>
          <w:ilvl w:val="0"/>
          <w:numId w:val="1"/>
        </w:numPr>
        <w:spacing w:before="20"/>
        <w:ind w:left="1066" w:right="-425" w:hanging="357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>celková doba trvání vady (doba od zjištění vady do jejího odstranění)</w:t>
      </w:r>
    </w:p>
    <w:p w:rsidR="00E00841" w:rsidRPr="00A121E7" w:rsidRDefault="001A45F4" w:rsidP="00BF33B6">
      <w:pPr>
        <w:pStyle w:val="Nzev"/>
        <w:numPr>
          <w:ilvl w:val="0"/>
          <w:numId w:val="1"/>
        </w:numPr>
        <w:spacing w:before="20"/>
        <w:ind w:left="1066" w:right="-425" w:hanging="357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>vyjádření, zda vada bránila účelu užívání díla</w:t>
      </w:r>
    </w:p>
    <w:p w:rsidR="00BD159C" w:rsidRPr="00DC5608" w:rsidRDefault="00A23FCD" w:rsidP="00DC5608">
      <w:pPr>
        <w:pStyle w:val="Nzev"/>
        <w:spacing w:before="80"/>
        <w:ind w:right="-425"/>
        <w:jc w:val="both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 xml:space="preserve">Zhotovitel se </w:t>
      </w:r>
      <w:r w:rsidR="001A45F4" w:rsidRPr="00DA1913">
        <w:rPr>
          <w:rFonts w:ascii="Verdana" w:hAnsi="Verdana"/>
          <w:b w:val="0"/>
          <w:bCs w:val="0"/>
          <w:sz w:val="18"/>
          <w:szCs w:val="18"/>
        </w:rPr>
        <w:t xml:space="preserve">zavazuje v případě potřeby dodat objednateli veškeré nové, případně opravené doklady vztahující se k opravené případně vyměněné části (revizní knihy, </w:t>
      </w:r>
      <w:proofErr w:type="spellStart"/>
      <w:r w:rsidR="001A45F4" w:rsidRPr="00DA1913">
        <w:rPr>
          <w:rFonts w:ascii="Verdana" w:hAnsi="Verdana"/>
          <w:b w:val="0"/>
          <w:bCs w:val="0"/>
          <w:sz w:val="18"/>
          <w:szCs w:val="18"/>
        </w:rPr>
        <w:t>elektro</w:t>
      </w:r>
      <w:proofErr w:type="spellEnd"/>
      <w:r w:rsidR="001A45F4" w:rsidRPr="00DA1913">
        <w:rPr>
          <w:rFonts w:ascii="Verdana" w:hAnsi="Verdana"/>
          <w:b w:val="0"/>
          <w:bCs w:val="0"/>
          <w:sz w:val="18"/>
          <w:szCs w:val="18"/>
        </w:rPr>
        <w:t xml:space="preserve"> a jiné revize, atesty certifikáty</w:t>
      </w:r>
      <w:r w:rsidR="00D27983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="001A45F4" w:rsidRPr="00DA1913">
        <w:rPr>
          <w:rFonts w:ascii="Verdana" w:hAnsi="Verdana"/>
          <w:b w:val="0"/>
          <w:bCs w:val="0"/>
          <w:sz w:val="18"/>
          <w:szCs w:val="18"/>
        </w:rPr>
        <w:t xml:space="preserve">apod.) potřebné k provozování díla. </w:t>
      </w:r>
    </w:p>
    <w:p w:rsidR="001A45F4" w:rsidRPr="003655B1" w:rsidRDefault="001A45F4" w:rsidP="00021B9C">
      <w:pPr>
        <w:pStyle w:val="Nzev"/>
        <w:numPr>
          <w:ilvl w:val="0"/>
          <w:numId w:val="3"/>
        </w:numPr>
        <w:spacing w:before="360" w:after="80"/>
        <w:ind w:left="3272" w:right="-425" w:hanging="3272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sz w:val="18"/>
          <w:szCs w:val="18"/>
        </w:rPr>
        <w:t>Odstoupení od smlouvy</w:t>
      </w:r>
    </w:p>
    <w:p w:rsidR="00A23FCD" w:rsidRDefault="001A45F4" w:rsidP="003655B1">
      <w:pPr>
        <w:pStyle w:val="Nzev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 xml:space="preserve">Objednatel může odstoupit od smlouvy i v případě, že </w:t>
      </w:r>
      <w:r w:rsidR="00865A30">
        <w:rPr>
          <w:rFonts w:ascii="Verdana" w:hAnsi="Verdana"/>
          <w:b w:val="0"/>
          <w:bCs w:val="0"/>
          <w:sz w:val="18"/>
          <w:szCs w:val="18"/>
        </w:rPr>
        <w:t>účastník</w:t>
      </w:r>
      <w:r w:rsidRPr="00DA1913">
        <w:rPr>
          <w:rFonts w:ascii="Verdana" w:hAnsi="Verdana"/>
          <w:b w:val="0"/>
          <w:bCs w:val="0"/>
          <w:sz w:val="18"/>
          <w:szCs w:val="18"/>
        </w:rPr>
        <w:t xml:space="preserve"> uvedl v nabídce nepravdivě údaje. </w:t>
      </w:r>
    </w:p>
    <w:p w:rsidR="00A23FCD" w:rsidRDefault="001A45F4" w:rsidP="003655B1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>Objednatel je povinen na neplnění podstatných povinností zhotovitele písemně upozornit. V případě, že zhotovitel nezjedná nápravu ani v dodatečné lhůtě, může pak objednatel od smlouvy odstoupit.</w:t>
      </w:r>
    </w:p>
    <w:p w:rsidR="00021B9C" w:rsidRDefault="00A373B7" w:rsidP="00DC5608">
      <w:pPr>
        <w:pStyle w:val="Nzev"/>
        <w:spacing w:before="80"/>
        <w:ind w:right="-425"/>
        <w:jc w:val="both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>Objednatel může odstoupit od smlouvy v případě, že zhotovitel provádí práce neodborně a minimálně jednou byl na tuto skutečnost upozorněn zápisem ve stavebním deníku.</w:t>
      </w:r>
    </w:p>
    <w:p w:rsidR="00021B9C" w:rsidRPr="003655B1" w:rsidRDefault="00021B9C" w:rsidP="00DC5608">
      <w:pPr>
        <w:pStyle w:val="Nzev"/>
        <w:spacing w:before="80"/>
        <w:ind w:right="-425"/>
        <w:jc w:val="both"/>
        <w:rPr>
          <w:rFonts w:ascii="Verdana" w:hAnsi="Verdana"/>
          <w:b w:val="0"/>
          <w:bCs w:val="0"/>
          <w:sz w:val="18"/>
          <w:szCs w:val="18"/>
        </w:rPr>
      </w:pPr>
    </w:p>
    <w:p w:rsidR="001A45F4" w:rsidRPr="003655B1" w:rsidRDefault="001A45F4" w:rsidP="00021B9C">
      <w:pPr>
        <w:pStyle w:val="Nzev"/>
        <w:numPr>
          <w:ilvl w:val="0"/>
          <w:numId w:val="3"/>
        </w:numPr>
        <w:spacing w:after="80"/>
        <w:ind w:left="3272" w:right="-425" w:hanging="3272"/>
        <w:rPr>
          <w:rFonts w:ascii="Verdana" w:hAnsi="Verdana"/>
          <w:sz w:val="18"/>
          <w:szCs w:val="18"/>
        </w:rPr>
      </w:pPr>
      <w:r w:rsidRPr="00DA1913">
        <w:rPr>
          <w:rFonts w:ascii="Verdana" w:hAnsi="Verdana"/>
          <w:sz w:val="18"/>
          <w:szCs w:val="18"/>
        </w:rPr>
        <w:t>Ostatní ujednání</w:t>
      </w:r>
    </w:p>
    <w:p w:rsidR="00582AC2" w:rsidRDefault="001A45F4" w:rsidP="00582AC2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>Veškeré změny předmětu díla smlouvy musí být provedeny formou písemného dodatku k této smlouvě</w:t>
      </w:r>
      <w:r w:rsidR="00BF33B6">
        <w:rPr>
          <w:rFonts w:ascii="Verdana" w:hAnsi="Verdana"/>
          <w:b w:val="0"/>
          <w:bCs w:val="0"/>
          <w:sz w:val="18"/>
          <w:szCs w:val="18"/>
        </w:rPr>
        <w:t xml:space="preserve"> podepsaného </w:t>
      </w:r>
      <w:r w:rsidRPr="00DA1913">
        <w:rPr>
          <w:rFonts w:ascii="Verdana" w:hAnsi="Verdana"/>
          <w:b w:val="0"/>
          <w:bCs w:val="0"/>
          <w:sz w:val="18"/>
          <w:szCs w:val="18"/>
        </w:rPr>
        <w:t>zplnomocněn</w:t>
      </w:r>
      <w:r w:rsidR="00BF33B6">
        <w:rPr>
          <w:rFonts w:ascii="Verdana" w:hAnsi="Verdana"/>
          <w:b w:val="0"/>
          <w:bCs w:val="0"/>
          <w:sz w:val="18"/>
          <w:szCs w:val="18"/>
        </w:rPr>
        <w:t>ými</w:t>
      </w:r>
      <w:r w:rsidRPr="00DA1913">
        <w:rPr>
          <w:rFonts w:ascii="Verdana" w:hAnsi="Verdana"/>
          <w:b w:val="0"/>
          <w:bCs w:val="0"/>
          <w:sz w:val="18"/>
          <w:szCs w:val="18"/>
        </w:rPr>
        <w:t xml:space="preserve"> zástupci obou st</w:t>
      </w:r>
      <w:r w:rsidR="00A23FCD">
        <w:rPr>
          <w:rFonts w:ascii="Verdana" w:hAnsi="Verdana"/>
          <w:b w:val="0"/>
          <w:bCs w:val="0"/>
          <w:sz w:val="18"/>
          <w:szCs w:val="18"/>
        </w:rPr>
        <w:t xml:space="preserve">ran. Dodatky musí být postupně </w:t>
      </w:r>
      <w:r w:rsidRPr="00DA1913">
        <w:rPr>
          <w:rFonts w:ascii="Verdana" w:hAnsi="Verdana"/>
          <w:b w:val="0"/>
          <w:bCs w:val="0"/>
          <w:sz w:val="18"/>
          <w:szCs w:val="18"/>
        </w:rPr>
        <w:t>číslovány.</w:t>
      </w:r>
    </w:p>
    <w:p w:rsidR="00582AC2" w:rsidRPr="007E38F0" w:rsidRDefault="00582AC2" w:rsidP="007E38F0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bookmarkStart w:id="6" w:name="_Hlk122353960"/>
      <w:r w:rsidRPr="005A6586">
        <w:rPr>
          <w:rFonts w:ascii="Verdana" w:hAnsi="Verdana"/>
          <w:b w:val="0"/>
          <w:bCs w:val="0"/>
          <w:sz w:val="18"/>
          <w:szCs w:val="18"/>
        </w:rPr>
        <w:t>Dodavatel je povinen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bookmarkEnd w:id="6"/>
    <w:p w:rsidR="00A23FCD" w:rsidRPr="003655B1" w:rsidRDefault="001A45F4" w:rsidP="00021B9C">
      <w:pPr>
        <w:pStyle w:val="Nzev"/>
        <w:numPr>
          <w:ilvl w:val="0"/>
          <w:numId w:val="3"/>
        </w:numPr>
        <w:spacing w:before="360" w:after="80"/>
        <w:ind w:left="3272" w:right="-425" w:hanging="3272"/>
        <w:rPr>
          <w:rFonts w:ascii="Verdana" w:hAnsi="Verdana"/>
          <w:sz w:val="18"/>
          <w:szCs w:val="18"/>
        </w:rPr>
      </w:pPr>
      <w:r w:rsidRPr="00DA1913">
        <w:rPr>
          <w:rFonts w:ascii="Verdana" w:hAnsi="Verdana"/>
          <w:sz w:val="18"/>
          <w:szCs w:val="18"/>
        </w:rPr>
        <w:t>Závěrečná ustanovení</w:t>
      </w:r>
    </w:p>
    <w:p w:rsidR="001A45F4" w:rsidRPr="0096602B" w:rsidRDefault="001A45F4" w:rsidP="003655B1">
      <w:pPr>
        <w:pStyle w:val="Nzev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A1913">
        <w:rPr>
          <w:rFonts w:ascii="Verdana" w:hAnsi="Verdana"/>
          <w:b w:val="0"/>
          <w:bCs w:val="0"/>
          <w:sz w:val="18"/>
          <w:szCs w:val="18"/>
        </w:rPr>
        <w:t>Ta</w:t>
      </w:r>
      <w:r w:rsidR="00A23FCD">
        <w:rPr>
          <w:rFonts w:ascii="Verdana" w:hAnsi="Verdana"/>
          <w:b w:val="0"/>
          <w:bCs w:val="0"/>
          <w:sz w:val="18"/>
          <w:szCs w:val="18"/>
        </w:rPr>
        <w:t>to smlouva je</w:t>
      </w:r>
      <w:r w:rsidR="0096602B">
        <w:rPr>
          <w:rFonts w:ascii="Verdana" w:hAnsi="Verdana"/>
          <w:b w:val="0"/>
          <w:bCs w:val="0"/>
          <w:sz w:val="18"/>
          <w:szCs w:val="18"/>
        </w:rPr>
        <w:t xml:space="preserve"> pro ruční podpis</w:t>
      </w:r>
      <w:r w:rsidR="00A23FCD">
        <w:rPr>
          <w:rFonts w:ascii="Verdana" w:hAnsi="Verdana"/>
          <w:b w:val="0"/>
          <w:bCs w:val="0"/>
          <w:sz w:val="18"/>
          <w:szCs w:val="18"/>
        </w:rPr>
        <w:t xml:space="preserve"> vyhotovena ve čtyřech stejnopisech, z nichž po dvou</w:t>
      </w:r>
      <w:r w:rsidRPr="00DA1913">
        <w:rPr>
          <w:rFonts w:ascii="Verdana" w:hAnsi="Verdana"/>
          <w:b w:val="0"/>
          <w:bCs w:val="0"/>
          <w:sz w:val="18"/>
          <w:szCs w:val="18"/>
        </w:rPr>
        <w:t xml:space="preserve"> obdrží každý z účastníků. </w:t>
      </w:r>
      <w:r w:rsidR="0096602B">
        <w:rPr>
          <w:rFonts w:ascii="Verdana" w:hAnsi="Verdana"/>
          <w:b w:val="0"/>
          <w:bCs w:val="0"/>
          <w:sz w:val="18"/>
          <w:szCs w:val="18"/>
        </w:rPr>
        <w:t>V případě elektronického podpisu smlouvy je vyhotovování stejnopisů nadbytečné.</w:t>
      </w:r>
    </w:p>
    <w:p w:rsidR="00A23FCD" w:rsidRPr="00F704F1" w:rsidRDefault="00A23FCD" w:rsidP="003655B1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color w:val="FF0000"/>
          <w:sz w:val="18"/>
          <w:szCs w:val="18"/>
        </w:rPr>
      </w:pPr>
      <w:r w:rsidRPr="003655B1">
        <w:rPr>
          <w:rFonts w:ascii="Verdana" w:hAnsi="Verdana"/>
          <w:b w:val="0"/>
          <w:bCs w:val="0"/>
          <w:sz w:val="18"/>
          <w:szCs w:val="18"/>
        </w:rPr>
        <w:lastRenderedPageBreak/>
        <w:t>Tato s</w:t>
      </w:r>
      <w:r w:rsidR="001A45F4" w:rsidRPr="003655B1">
        <w:rPr>
          <w:rFonts w:ascii="Verdana" w:hAnsi="Verdana"/>
          <w:b w:val="0"/>
          <w:bCs w:val="0"/>
          <w:sz w:val="18"/>
          <w:szCs w:val="18"/>
        </w:rPr>
        <w:t>mlouva</w:t>
      </w:r>
      <w:r w:rsidR="007D651E" w:rsidRPr="003655B1">
        <w:rPr>
          <w:rFonts w:ascii="Verdana" w:hAnsi="Verdana"/>
          <w:b w:val="0"/>
          <w:bCs w:val="0"/>
          <w:sz w:val="18"/>
          <w:szCs w:val="18"/>
        </w:rPr>
        <w:t xml:space="preserve"> nabývá platnosti </w:t>
      </w:r>
      <w:r w:rsidR="00BF33B6" w:rsidRPr="00DA1913">
        <w:rPr>
          <w:rFonts w:ascii="Verdana" w:hAnsi="Verdana"/>
          <w:b w:val="0"/>
          <w:bCs w:val="0"/>
          <w:sz w:val="18"/>
          <w:szCs w:val="18"/>
        </w:rPr>
        <w:t>a účinnosti dnem, kdy je jednomyslné přijetí písemného návrhu smlouvy podepsáno statutárními zástupci zhotovitele a objednatele</w:t>
      </w:r>
      <w:r w:rsidR="0027432A">
        <w:rPr>
          <w:rFonts w:ascii="Verdana" w:hAnsi="Verdana"/>
          <w:b w:val="0"/>
          <w:bCs w:val="0"/>
          <w:sz w:val="18"/>
          <w:szCs w:val="18"/>
        </w:rPr>
        <w:t>.</w:t>
      </w:r>
    </w:p>
    <w:p w:rsidR="001C153B" w:rsidRDefault="001A45F4" w:rsidP="00BF33B6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 w:rsidRPr="003655B1">
        <w:rPr>
          <w:rFonts w:ascii="Verdana" w:hAnsi="Verdana"/>
          <w:b w:val="0"/>
          <w:bCs w:val="0"/>
          <w:sz w:val="18"/>
          <w:szCs w:val="18"/>
        </w:rPr>
        <w:t>Tam, kde nejsou práva a závazky smluvních stran výslovně upraveny</w:t>
      </w:r>
      <w:r w:rsidRPr="00DA1913">
        <w:rPr>
          <w:rFonts w:ascii="Verdana" w:hAnsi="Verdana"/>
          <w:b w:val="0"/>
          <w:bCs w:val="0"/>
          <w:sz w:val="18"/>
          <w:szCs w:val="18"/>
        </w:rPr>
        <w:t>, platí ustanovení</w:t>
      </w:r>
      <w:r w:rsidR="00E2510F">
        <w:rPr>
          <w:rFonts w:ascii="Verdana" w:hAnsi="Verdana"/>
          <w:b w:val="0"/>
          <w:bCs w:val="0"/>
          <w:sz w:val="18"/>
          <w:szCs w:val="18"/>
        </w:rPr>
        <w:t xml:space="preserve"> </w:t>
      </w:r>
      <w:proofErr w:type="gramStart"/>
      <w:r w:rsidR="00E2510F" w:rsidRPr="003F603E">
        <w:rPr>
          <w:rFonts w:ascii="Verdana" w:hAnsi="Verdana"/>
          <w:b w:val="0"/>
          <w:bCs w:val="0"/>
          <w:sz w:val="18"/>
          <w:szCs w:val="18"/>
        </w:rPr>
        <w:t xml:space="preserve">zákona </w:t>
      </w:r>
      <w:r w:rsidR="00A121E7">
        <w:rPr>
          <w:rFonts w:ascii="Verdana" w:hAnsi="Verdana"/>
          <w:b w:val="0"/>
          <w:bCs w:val="0"/>
          <w:sz w:val="18"/>
          <w:szCs w:val="18"/>
        </w:rPr>
        <w:t xml:space="preserve">           </w:t>
      </w:r>
      <w:r w:rsidR="00E2510F" w:rsidRPr="003F603E">
        <w:rPr>
          <w:rFonts w:ascii="Verdana" w:hAnsi="Verdana"/>
          <w:b w:val="0"/>
          <w:bCs w:val="0"/>
          <w:sz w:val="18"/>
          <w:szCs w:val="18"/>
        </w:rPr>
        <w:t>č.</w:t>
      </w:r>
      <w:proofErr w:type="gramEnd"/>
      <w:r w:rsidR="00E2510F" w:rsidRPr="003F603E">
        <w:rPr>
          <w:rFonts w:ascii="Verdana" w:hAnsi="Verdana"/>
          <w:b w:val="0"/>
          <w:bCs w:val="0"/>
          <w:sz w:val="18"/>
          <w:szCs w:val="18"/>
        </w:rPr>
        <w:t xml:space="preserve"> 89/2012 Sb., občanský zákoník.</w:t>
      </w:r>
      <w:r w:rsidR="001C153B" w:rsidRPr="001C153B">
        <w:rPr>
          <w:rFonts w:ascii="Verdana" w:hAnsi="Verdana"/>
          <w:b w:val="0"/>
          <w:bCs w:val="0"/>
          <w:sz w:val="18"/>
          <w:szCs w:val="18"/>
        </w:rPr>
        <w:t xml:space="preserve"> </w:t>
      </w:r>
    </w:p>
    <w:p w:rsidR="00A121E7" w:rsidRPr="00BF33B6" w:rsidRDefault="001C153B" w:rsidP="00BF33B6">
      <w:pPr>
        <w:pStyle w:val="Nzev"/>
        <w:spacing w:before="80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 xml:space="preserve">Tato </w:t>
      </w:r>
      <w:r w:rsidRPr="001C153B">
        <w:rPr>
          <w:rFonts w:ascii="Verdana" w:hAnsi="Verdana"/>
          <w:b w:val="0"/>
          <w:bCs w:val="0"/>
          <w:sz w:val="18"/>
          <w:szCs w:val="18"/>
        </w:rPr>
        <w:t xml:space="preserve">smlouva může být měněna pouze </w:t>
      </w:r>
      <w:r>
        <w:rPr>
          <w:rFonts w:ascii="Verdana" w:hAnsi="Verdana"/>
          <w:b w:val="0"/>
          <w:bCs w:val="0"/>
          <w:sz w:val="18"/>
          <w:szCs w:val="18"/>
        </w:rPr>
        <w:t>na základě</w:t>
      </w:r>
      <w:r w:rsidRPr="001C153B">
        <w:rPr>
          <w:rFonts w:ascii="Verdana" w:hAnsi="Verdana"/>
          <w:b w:val="0"/>
          <w:bCs w:val="0"/>
          <w:sz w:val="18"/>
          <w:szCs w:val="18"/>
        </w:rPr>
        <w:t xml:space="preserve"> vzájemné dohod</w:t>
      </w:r>
      <w:r>
        <w:rPr>
          <w:rFonts w:ascii="Verdana" w:hAnsi="Verdana"/>
          <w:b w:val="0"/>
          <w:bCs w:val="0"/>
          <w:sz w:val="18"/>
          <w:szCs w:val="18"/>
        </w:rPr>
        <w:t>y</w:t>
      </w:r>
      <w:r w:rsidRPr="001C153B">
        <w:rPr>
          <w:rFonts w:ascii="Verdana" w:hAnsi="Verdana"/>
          <w:b w:val="0"/>
          <w:bCs w:val="0"/>
          <w:sz w:val="18"/>
          <w:szCs w:val="18"/>
        </w:rPr>
        <w:t xml:space="preserve"> smluvních stran </w:t>
      </w:r>
      <w:r>
        <w:rPr>
          <w:rFonts w:ascii="Verdana" w:hAnsi="Verdana"/>
          <w:b w:val="0"/>
          <w:bCs w:val="0"/>
          <w:sz w:val="18"/>
          <w:szCs w:val="18"/>
        </w:rPr>
        <w:t xml:space="preserve">písemnými číslovanými </w:t>
      </w:r>
      <w:r w:rsidRPr="001C153B">
        <w:rPr>
          <w:rFonts w:ascii="Verdana" w:hAnsi="Verdana"/>
          <w:b w:val="0"/>
          <w:bCs w:val="0"/>
          <w:sz w:val="18"/>
          <w:szCs w:val="18"/>
        </w:rPr>
        <w:t>dodatky</w:t>
      </w:r>
      <w:r>
        <w:rPr>
          <w:rFonts w:ascii="Verdana" w:hAnsi="Verdana"/>
          <w:b w:val="0"/>
          <w:bCs w:val="0"/>
          <w:sz w:val="18"/>
          <w:szCs w:val="18"/>
        </w:rPr>
        <w:t>.</w:t>
      </w:r>
      <w:r w:rsidRPr="001C153B">
        <w:rPr>
          <w:rFonts w:ascii="Verdana" w:hAnsi="Verdana"/>
          <w:b w:val="0"/>
          <w:bCs w:val="0"/>
          <w:sz w:val="18"/>
          <w:szCs w:val="18"/>
        </w:rPr>
        <w:t xml:space="preserve"> Dodat</w:t>
      </w:r>
      <w:r>
        <w:rPr>
          <w:rFonts w:ascii="Verdana" w:hAnsi="Verdana"/>
          <w:b w:val="0"/>
          <w:bCs w:val="0"/>
          <w:sz w:val="18"/>
          <w:szCs w:val="18"/>
        </w:rPr>
        <w:t>ky</w:t>
      </w:r>
      <w:r w:rsidRPr="001C153B">
        <w:rPr>
          <w:rFonts w:ascii="Verdana" w:hAnsi="Verdana"/>
          <w:b w:val="0"/>
          <w:bCs w:val="0"/>
          <w:sz w:val="18"/>
          <w:szCs w:val="18"/>
        </w:rPr>
        <w:t xml:space="preserve"> týkající se změny rozsahu díla musí být uzavřen</w:t>
      </w:r>
      <w:r>
        <w:rPr>
          <w:rFonts w:ascii="Verdana" w:hAnsi="Verdana"/>
          <w:b w:val="0"/>
          <w:bCs w:val="0"/>
          <w:sz w:val="18"/>
          <w:szCs w:val="18"/>
        </w:rPr>
        <w:t>y</w:t>
      </w:r>
      <w:r w:rsidRPr="001C153B">
        <w:rPr>
          <w:rFonts w:ascii="Verdana" w:hAnsi="Verdana"/>
          <w:b w:val="0"/>
          <w:bCs w:val="0"/>
          <w:sz w:val="18"/>
          <w:szCs w:val="18"/>
        </w:rPr>
        <w:t xml:space="preserve"> v souladu </w:t>
      </w:r>
      <w:r w:rsidR="007B1454">
        <w:rPr>
          <w:rFonts w:ascii="Verdana" w:hAnsi="Verdana"/>
          <w:b w:val="0"/>
          <w:bCs w:val="0"/>
          <w:sz w:val="18"/>
          <w:szCs w:val="18"/>
        </w:rPr>
        <w:br/>
      </w:r>
      <w:r w:rsidRPr="001C153B">
        <w:rPr>
          <w:rFonts w:ascii="Verdana" w:hAnsi="Verdana"/>
          <w:b w:val="0"/>
          <w:bCs w:val="0"/>
          <w:sz w:val="18"/>
          <w:szCs w:val="18"/>
        </w:rPr>
        <w:t>s</w:t>
      </w:r>
      <w:r>
        <w:rPr>
          <w:rFonts w:ascii="Verdana" w:hAnsi="Verdana"/>
          <w:b w:val="0"/>
          <w:bCs w:val="0"/>
          <w:sz w:val="18"/>
          <w:szCs w:val="18"/>
        </w:rPr>
        <w:t xml:space="preserve"> ustanovením</w:t>
      </w:r>
      <w:r w:rsidRPr="001C153B">
        <w:rPr>
          <w:rFonts w:ascii="Verdana" w:hAnsi="Verdana"/>
          <w:b w:val="0"/>
          <w:bCs w:val="0"/>
          <w:sz w:val="18"/>
          <w:szCs w:val="18"/>
        </w:rPr>
        <w:t xml:space="preserve"> § 222 zákona č. 134/2016 Sb., o zadávání veřejných zakázek, ve znění pozdějších předpisů</w:t>
      </w:r>
      <w:r>
        <w:rPr>
          <w:rFonts w:ascii="Verdana" w:hAnsi="Verdana"/>
          <w:b w:val="0"/>
          <w:bCs w:val="0"/>
          <w:sz w:val="18"/>
          <w:szCs w:val="18"/>
        </w:rPr>
        <w:t>.</w:t>
      </w:r>
    </w:p>
    <w:p w:rsidR="007C4A55" w:rsidRPr="00F26EFD" w:rsidRDefault="003C223A" w:rsidP="00FF3FE7">
      <w:pPr>
        <w:pStyle w:val="Nzev"/>
        <w:tabs>
          <w:tab w:val="left" w:pos="1701"/>
        </w:tabs>
        <w:spacing w:before="240"/>
        <w:ind w:right="-425"/>
        <w:jc w:val="both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>Přílohy</w:t>
      </w:r>
      <w:r w:rsidR="00A373B7">
        <w:rPr>
          <w:rFonts w:ascii="Verdana" w:hAnsi="Verdana"/>
          <w:b w:val="0"/>
          <w:bCs w:val="0"/>
          <w:sz w:val="18"/>
          <w:szCs w:val="18"/>
        </w:rPr>
        <w:t xml:space="preserve"> smlouvy </w:t>
      </w:r>
      <w:r w:rsidR="007C4A55">
        <w:rPr>
          <w:rFonts w:ascii="Verdana" w:hAnsi="Verdana"/>
          <w:b w:val="0"/>
          <w:bCs w:val="0"/>
          <w:sz w:val="18"/>
          <w:szCs w:val="18"/>
        </w:rPr>
        <w:tab/>
      </w:r>
      <w:r w:rsidR="009F06B2">
        <w:rPr>
          <w:rFonts w:ascii="Verdana" w:hAnsi="Verdana"/>
          <w:b w:val="0"/>
          <w:bCs w:val="0"/>
          <w:sz w:val="18"/>
          <w:szCs w:val="18"/>
        </w:rPr>
        <w:t>č.</w:t>
      </w:r>
      <w:r w:rsidR="00FF3FE7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="009F06B2">
        <w:rPr>
          <w:rFonts w:ascii="Verdana" w:hAnsi="Verdana"/>
          <w:b w:val="0"/>
          <w:bCs w:val="0"/>
          <w:sz w:val="18"/>
          <w:szCs w:val="18"/>
        </w:rPr>
        <w:t xml:space="preserve">1 </w:t>
      </w:r>
      <w:r w:rsidR="00383FF9">
        <w:rPr>
          <w:rFonts w:ascii="Verdana" w:hAnsi="Verdana"/>
          <w:b w:val="0"/>
          <w:bCs w:val="0"/>
          <w:sz w:val="18"/>
          <w:szCs w:val="18"/>
        </w:rPr>
        <w:t>–</w:t>
      </w:r>
      <w:r w:rsidR="009F06B2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="007C4A55">
        <w:rPr>
          <w:rFonts w:ascii="Verdana" w:hAnsi="Verdana"/>
          <w:b w:val="0"/>
          <w:bCs w:val="0"/>
          <w:sz w:val="18"/>
          <w:szCs w:val="18"/>
        </w:rPr>
        <w:t>projektová</w:t>
      </w:r>
      <w:r w:rsidR="007C4A55" w:rsidRPr="007C4A55">
        <w:rPr>
          <w:rFonts w:ascii="Verdana" w:hAnsi="Verdana"/>
          <w:b w:val="0"/>
          <w:bCs w:val="0"/>
          <w:sz w:val="18"/>
          <w:szCs w:val="18"/>
        </w:rPr>
        <w:t xml:space="preserve"> dokumen</w:t>
      </w:r>
      <w:r w:rsidR="007C4A55">
        <w:rPr>
          <w:rFonts w:ascii="Verdana" w:hAnsi="Verdana"/>
          <w:b w:val="0"/>
          <w:bCs w:val="0"/>
          <w:sz w:val="18"/>
          <w:szCs w:val="18"/>
        </w:rPr>
        <w:t xml:space="preserve">tace </w:t>
      </w:r>
      <w:r w:rsidR="007C4A55" w:rsidRPr="00F26EFD">
        <w:rPr>
          <w:rFonts w:ascii="Verdana" w:hAnsi="Verdana"/>
          <w:b w:val="0"/>
          <w:bCs w:val="0"/>
          <w:sz w:val="18"/>
          <w:szCs w:val="18"/>
        </w:rPr>
        <w:t>specifikovaná čl. I.</w:t>
      </w:r>
    </w:p>
    <w:p w:rsidR="009F06B2" w:rsidRPr="00CC452C" w:rsidRDefault="007C4A55" w:rsidP="00FF3FE7">
      <w:pPr>
        <w:pStyle w:val="Nzev"/>
        <w:tabs>
          <w:tab w:val="left" w:pos="1701"/>
        </w:tabs>
        <w:ind w:left="1416" w:right="-426" w:firstLine="285"/>
        <w:jc w:val="both"/>
        <w:rPr>
          <w:rFonts w:ascii="Verdana" w:hAnsi="Verdana"/>
          <w:b w:val="0"/>
          <w:bCs w:val="0"/>
          <w:sz w:val="18"/>
          <w:szCs w:val="18"/>
        </w:rPr>
      </w:pPr>
      <w:r w:rsidRPr="00F26EFD">
        <w:rPr>
          <w:rFonts w:ascii="Verdana" w:hAnsi="Verdana"/>
          <w:b w:val="0"/>
          <w:bCs w:val="0"/>
          <w:sz w:val="18"/>
          <w:szCs w:val="18"/>
        </w:rPr>
        <w:t>č.</w:t>
      </w:r>
      <w:r w:rsidR="00FF3FE7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Pr="00F26EFD">
        <w:rPr>
          <w:rFonts w:ascii="Verdana" w:hAnsi="Verdana"/>
          <w:b w:val="0"/>
          <w:bCs w:val="0"/>
          <w:sz w:val="18"/>
          <w:szCs w:val="18"/>
        </w:rPr>
        <w:t xml:space="preserve">2 </w:t>
      </w:r>
      <w:r w:rsidR="00582AC2" w:rsidRPr="005A6586">
        <w:rPr>
          <w:rFonts w:ascii="Verdana" w:hAnsi="Verdana"/>
          <w:b w:val="0"/>
          <w:bCs w:val="0"/>
          <w:sz w:val="18"/>
          <w:szCs w:val="18"/>
        </w:rPr>
        <w:t xml:space="preserve">– </w:t>
      </w:r>
      <w:r w:rsidR="00CC452C">
        <w:rPr>
          <w:rFonts w:ascii="Verdana" w:hAnsi="Verdana"/>
          <w:b w:val="0"/>
          <w:bCs w:val="0"/>
          <w:sz w:val="18"/>
          <w:szCs w:val="18"/>
        </w:rPr>
        <w:t xml:space="preserve">cenová nabídka zhotovitele s </w:t>
      </w:r>
      <w:r w:rsidR="003F603E" w:rsidRPr="00CC452C">
        <w:rPr>
          <w:rFonts w:ascii="Verdana" w:hAnsi="Verdana"/>
          <w:b w:val="0"/>
          <w:sz w:val="18"/>
          <w:szCs w:val="18"/>
        </w:rPr>
        <w:t>oceněn</w:t>
      </w:r>
      <w:r w:rsidR="00CC452C">
        <w:rPr>
          <w:rFonts w:ascii="Verdana" w:hAnsi="Verdana"/>
          <w:b w:val="0"/>
          <w:sz w:val="18"/>
          <w:szCs w:val="18"/>
        </w:rPr>
        <w:t>ý</w:t>
      </w:r>
      <w:r w:rsidR="00CC452C" w:rsidRPr="00CC452C">
        <w:rPr>
          <w:rFonts w:ascii="Verdana" w:hAnsi="Verdana"/>
          <w:b w:val="0"/>
          <w:sz w:val="18"/>
          <w:szCs w:val="18"/>
        </w:rPr>
        <w:t>m</w:t>
      </w:r>
      <w:r w:rsidR="003F603E" w:rsidRPr="00CC452C">
        <w:rPr>
          <w:rFonts w:ascii="Verdana" w:hAnsi="Verdana"/>
          <w:b w:val="0"/>
          <w:sz w:val="18"/>
          <w:szCs w:val="18"/>
        </w:rPr>
        <w:t xml:space="preserve"> rozpoč</w:t>
      </w:r>
      <w:r w:rsidR="00CC452C" w:rsidRPr="00CC452C">
        <w:rPr>
          <w:rFonts w:ascii="Verdana" w:hAnsi="Verdana"/>
          <w:b w:val="0"/>
          <w:sz w:val="18"/>
          <w:szCs w:val="18"/>
        </w:rPr>
        <w:t>tem</w:t>
      </w:r>
      <w:r w:rsidR="003F603E" w:rsidRPr="00CC452C">
        <w:rPr>
          <w:rFonts w:ascii="Verdana" w:hAnsi="Verdana"/>
          <w:b w:val="0"/>
          <w:sz w:val="18"/>
          <w:szCs w:val="18"/>
        </w:rPr>
        <w:t xml:space="preserve"> </w:t>
      </w:r>
      <w:r w:rsidR="00007D3E" w:rsidRPr="00CC452C">
        <w:rPr>
          <w:rFonts w:ascii="Verdana" w:hAnsi="Verdana"/>
          <w:b w:val="0"/>
          <w:sz w:val="18"/>
          <w:szCs w:val="18"/>
        </w:rPr>
        <w:t>stavby</w:t>
      </w:r>
    </w:p>
    <w:p w:rsidR="009F06B2" w:rsidRDefault="009F06B2" w:rsidP="003655B1">
      <w:pPr>
        <w:pStyle w:val="Nzev"/>
        <w:ind w:right="-426"/>
        <w:jc w:val="both"/>
        <w:rPr>
          <w:rFonts w:ascii="Verdana" w:hAnsi="Verdana"/>
          <w:b w:val="0"/>
          <w:bCs w:val="0"/>
          <w:sz w:val="18"/>
          <w:szCs w:val="18"/>
        </w:rPr>
      </w:pPr>
    </w:p>
    <w:p w:rsidR="00F26EFD" w:rsidRDefault="00F26EFD" w:rsidP="00706680">
      <w:pPr>
        <w:ind w:right="-428"/>
        <w:jc w:val="both"/>
        <w:rPr>
          <w:rFonts w:ascii="Verdana" w:hAnsi="Verdana" w:cs="Arial"/>
          <w:sz w:val="18"/>
          <w:szCs w:val="18"/>
        </w:rPr>
      </w:pPr>
    </w:p>
    <w:p w:rsidR="00F72336" w:rsidRDefault="00DC5608" w:rsidP="00706680">
      <w:pPr>
        <w:ind w:right="-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</w:p>
    <w:p w:rsidR="004C3F14" w:rsidRPr="009B1AFB" w:rsidRDefault="004C3F14" w:rsidP="004775E6">
      <w:r w:rsidRPr="009B1AFB">
        <w:t>V</w:t>
      </w:r>
      <w:r w:rsidR="00D77F18">
        <w:t>e</w:t>
      </w:r>
      <w:r w:rsidR="00E81096">
        <w:t> </w:t>
      </w:r>
      <w:r w:rsidR="00BF7101" w:rsidRPr="00BF7101">
        <w:rPr>
          <w:bCs/>
          <w:lang w:eastAsia="ar-SA"/>
        </w:rPr>
        <w:t>Staré</w:t>
      </w:r>
      <w:r w:rsidR="00D77F18">
        <w:rPr>
          <w:bCs/>
          <w:lang w:eastAsia="ar-SA"/>
        </w:rPr>
        <w:t>m</w:t>
      </w:r>
      <w:r w:rsidR="00BF7101" w:rsidRPr="00BF7101">
        <w:rPr>
          <w:bCs/>
          <w:lang w:eastAsia="ar-SA"/>
        </w:rPr>
        <w:t xml:space="preserve"> Hradišt</w:t>
      </w:r>
      <w:r w:rsidR="00D77F18">
        <w:rPr>
          <w:bCs/>
          <w:lang w:eastAsia="ar-SA"/>
        </w:rPr>
        <w:t>i</w:t>
      </w:r>
      <w:r w:rsidR="00706680">
        <w:t>,</w:t>
      </w:r>
      <w:r w:rsidR="00706680" w:rsidRPr="00706680">
        <w:t xml:space="preserve"> </w:t>
      </w:r>
      <w:r w:rsidR="00A14D80">
        <w:t>dne</w:t>
      </w:r>
      <w:r w:rsidR="003F603E">
        <w:t xml:space="preserve"> ………………</w:t>
      </w:r>
      <w:r w:rsidR="00106FD5">
        <w:t>…</w:t>
      </w:r>
      <w:r w:rsidR="00E81096">
        <w:tab/>
      </w:r>
      <w:r w:rsidR="00F72336">
        <w:tab/>
      </w:r>
      <w:r w:rsidR="00F72336">
        <w:tab/>
      </w:r>
      <w:r w:rsidR="00706680">
        <w:t>V </w:t>
      </w:r>
      <w:r w:rsidR="005B7CA7" w:rsidRPr="001A0B66">
        <w:t>Chrudimi</w:t>
      </w:r>
      <w:r w:rsidR="00706680" w:rsidRPr="001A0B66">
        <w:t xml:space="preserve">, </w:t>
      </w:r>
      <w:r w:rsidR="003C223A" w:rsidRPr="001A0B66">
        <w:t xml:space="preserve">dne </w:t>
      </w:r>
      <w:r w:rsidR="00A14D80" w:rsidRPr="001A0B66">
        <w:t>………………</w:t>
      </w:r>
    </w:p>
    <w:p w:rsidR="00BF33B6" w:rsidRDefault="00BF33B6" w:rsidP="004C3F14">
      <w:pPr>
        <w:ind w:right="-428"/>
        <w:rPr>
          <w:rFonts w:ascii="Verdana" w:hAnsi="Verdana" w:cs="Arial"/>
          <w:sz w:val="18"/>
          <w:szCs w:val="18"/>
        </w:rPr>
      </w:pPr>
    </w:p>
    <w:p w:rsidR="004A1E64" w:rsidRDefault="004A1E64" w:rsidP="004C3F14">
      <w:pPr>
        <w:ind w:right="-428"/>
        <w:rPr>
          <w:rFonts w:ascii="Verdana" w:hAnsi="Verdana" w:cs="Arial"/>
          <w:sz w:val="18"/>
          <w:szCs w:val="18"/>
        </w:rPr>
      </w:pPr>
    </w:p>
    <w:p w:rsidR="00F72336" w:rsidRDefault="00F72336" w:rsidP="004C3F14">
      <w:pPr>
        <w:ind w:right="-428"/>
        <w:rPr>
          <w:rFonts w:ascii="Verdana" w:hAnsi="Verdana" w:cs="Arial"/>
          <w:sz w:val="18"/>
          <w:szCs w:val="18"/>
        </w:rPr>
      </w:pPr>
    </w:p>
    <w:p w:rsidR="00F72336" w:rsidRDefault="00F72336" w:rsidP="004C3F14">
      <w:pPr>
        <w:ind w:right="-428"/>
        <w:rPr>
          <w:rFonts w:ascii="Verdana" w:hAnsi="Verdana" w:cs="Arial"/>
          <w:sz w:val="18"/>
          <w:szCs w:val="18"/>
        </w:rPr>
      </w:pPr>
    </w:p>
    <w:p w:rsidR="00F72336" w:rsidRDefault="00F72336" w:rsidP="004C3F14">
      <w:pPr>
        <w:ind w:right="-428"/>
        <w:rPr>
          <w:rFonts w:ascii="Verdana" w:hAnsi="Verdana" w:cs="Arial"/>
          <w:sz w:val="18"/>
          <w:szCs w:val="18"/>
        </w:rPr>
      </w:pPr>
    </w:p>
    <w:p w:rsidR="004A1E64" w:rsidRPr="009B1AFB" w:rsidRDefault="004A1E64" w:rsidP="004C3F14">
      <w:pPr>
        <w:ind w:right="-428"/>
        <w:rPr>
          <w:rFonts w:ascii="Verdana" w:hAnsi="Verdana" w:cs="Arial"/>
          <w:sz w:val="18"/>
          <w:szCs w:val="18"/>
        </w:rPr>
      </w:pPr>
    </w:p>
    <w:p w:rsidR="004C3F14" w:rsidRPr="009B1AFB" w:rsidRDefault="004C3F14" w:rsidP="004C3F14">
      <w:pPr>
        <w:ind w:right="-428"/>
        <w:rPr>
          <w:rFonts w:ascii="Verdana" w:hAnsi="Verdana" w:cs="Arial"/>
          <w:sz w:val="18"/>
          <w:szCs w:val="18"/>
        </w:rPr>
      </w:pPr>
      <w:r w:rsidRPr="009B1AFB">
        <w:rPr>
          <w:rFonts w:ascii="Verdana" w:hAnsi="Verdana" w:cs="Arial"/>
          <w:sz w:val="18"/>
          <w:szCs w:val="18"/>
        </w:rPr>
        <w:t xml:space="preserve">……………………………………………………                           </w:t>
      </w:r>
      <w:r w:rsidRPr="009B1AFB">
        <w:rPr>
          <w:rFonts w:ascii="Verdana" w:hAnsi="Verdana" w:cs="Arial"/>
          <w:sz w:val="18"/>
          <w:szCs w:val="18"/>
        </w:rPr>
        <w:tab/>
        <w:t>……………………………………………………</w:t>
      </w:r>
    </w:p>
    <w:p w:rsidR="004C3F14" w:rsidRPr="009B1AFB" w:rsidRDefault="004C3F14" w:rsidP="004C3F14">
      <w:pPr>
        <w:ind w:right="-428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objednatel</w:t>
      </w:r>
      <w:r w:rsidRPr="009B1AFB">
        <w:rPr>
          <w:rFonts w:ascii="Verdana" w:hAnsi="Verdana" w:cs="Arial"/>
          <w:sz w:val="18"/>
          <w:szCs w:val="18"/>
        </w:rPr>
        <w:t xml:space="preserve"> </w:t>
      </w:r>
      <w:r w:rsidRPr="009B1AFB">
        <w:rPr>
          <w:rFonts w:ascii="Verdana" w:hAnsi="Verdana" w:cs="Arial"/>
          <w:sz w:val="18"/>
          <w:szCs w:val="18"/>
        </w:rPr>
        <w:tab/>
      </w:r>
      <w:r w:rsidRPr="009B1AFB">
        <w:rPr>
          <w:rFonts w:ascii="Verdana" w:hAnsi="Verdana" w:cs="Arial"/>
          <w:sz w:val="18"/>
          <w:szCs w:val="18"/>
        </w:rPr>
        <w:tab/>
      </w:r>
      <w:r w:rsidRPr="009B1AFB">
        <w:rPr>
          <w:rFonts w:ascii="Verdana" w:hAnsi="Verdana" w:cs="Arial"/>
          <w:sz w:val="18"/>
          <w:szCs w:val="18"/>
        </w:rPr>
        <w:tab/>
      </w:r>
      <w:r w:rsidRPr="009B1AFB">
        <w:rPr>
          <w:rFonts w:ascii="Verdana" w:hAnsi="Verdana" w:cs="Arial"/>
          <w:sz w:val="18"/>
          <w:szCs w:val="18"/>
        </w:rPr>
        <w:tab/>
      </w:r>
      <w:r w:rsidRPr="009B1AFB">
        <w:rPr>
          <w:rFonts w:ascii="Verdana" w:hAnsi="Verdana" w:cs="Arial"/>
          <w:sz w:val="18"/>
          <w:szCs w:val="18"/>
        </w:rPr>
        <w:tab/>
      </w:r>
      <w:r w:rsidRPr="009B1AFB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>zhotovitel</w:t>
      </w:r>
    </w:p>
    <w:p w:rsidR="004C3F14" w:rsidRPr="001A5929" w:rsidRDefault="00BF7101" w:rsidP="004C3F14">
      <w:pPr>
        <w:spacing w:before="80"/>
        <w:ind w:right="-425"/>
        <w:rPr>
          <w:rFonts w:ascii="Verdana" w:hAnsi="Verdana"/>
          <w:bCs/>
          <w:sz w:val="18"/>
          <w:szCs w:val="18"/>
        </w:rPr>
      </w:pPr>
      <w:r w:rsidRPr="00BF7101">
        <w:rPr>
          <w:rFonts w:ascii="Verdana" w:hAnsi="Verdana"/>
          <w:bCs/>
          <w:sz w:val="18"/>
          <w:szCs w:val="18"/>
          <w:lang w:eastAsia="ar-SA"/>
        </w:rPr>
        <w:t>Obec Staré Hradiště</w:t>
      </w:r>
      <w:r w:rsidR="00E81096">
        <w:rPr>
          <w:rFonts w:ascii="Verdana" w:hAnsi="Verdana" w:cs="Arial"/>
          <w:sz w:val="18"/>
          <w:szCs w:val="18"/>
        </w:rPr>
        <w:tab/>
      </w:r>
      <w:r w:rsidR="00F72336">
        <w:rPr>
          <w:rFonts w:ascii="Verdana" w:hAnsi="Verdana" w:cs="Arial"/>
          <w:sz w:val="18"/>
          <w:szCs w:val="18"/>
        </w:rPr>
        <w:tab/>
      </w:r>
      <w:r w:rsidR="009C4F8B">
        <w:rPr>
          <w:rFonts w:ascii="Verdana" w:hAnsi="Verdana" w:cs="Arial"/>
          <w:sz w:val="18"/>
          <w:szCs w:val="18"/>
        </w:rPr>
        <w:tab/>
      </w:r>
      <w:r w:rsidR="00F72336">
        <w:rPr>
          <w:rFonts w:ascii="Verdana" w:hAnsi="Verdana" w:cs="Arial"/>
          <w:sz w:val="18"/>
          <w:szCs w:val="18"/>
        </w:rPr>
        <w:tab/>
      </w:r>
      <w:r w:rsidR="00D77F18">
        <w:rPr>
          <w:rFonts w:ascii="Verdana" w:hAnsi="Verdana" w:cs="Arial"/>
          <w:sz w:val="18"/>
          <w:szCs w:val="18"/>
        </w:rPr>
        <w:tab/>
      </w:r>
      <w:r w:rsidR="00FE6242" w:rsidRPr="00FE6242">
        <w:rPr>
          <w:rFonts w:ascii="Verdana" w:hAnsi="Verdana"/>
          <w:sz w:val="18"/>
          <w:szCs w:val="18"/>
        </w:rPr>
        <w:t xml:space="preserve">PRVNÍ STAVEBNÍ CHRUDIM a. </w:t>
      </w:r>
      <w:r w:rsidR="00FE6242" w:rsidRPr="00823CE4">
        <w:rPr>
          <w:rFonts w:ascii="Verdana" w:hAnsi="Verdana"/>
          <w:sz w:val="18"/>
          <w:szCs w:val="18"/>
        </w:rPr>
        <w:t>s.</w:t>
      </w:r>
    </w:p>
    <w:p w:rsidR="004C3F14" w:rsidRPr="004C3F14" w:rsidRDefault="00D77F18" w:rsidP="004C3F14">
      <w:pPr>
        <w:ind w:right="-428"/>
        <w:rPr>
          <w:rFonts w:ascii="Verdana" w:eastAsia="MS Mincho" w:hAnsi="Verdana"/>
          <w:bCs/>
          <w:sz w:val="18"/>
          <w:szCs w:val="18"/>
        </w:rPr>
      </w:pPr>
      <w:r w:rsidRPr="00BF7101">
        <w:rPr>
          <w:rFonts w:ascii="Verdana" w:hAnsi="Verdana"/>
          <w:bCs/>
          <w:sz w:val="18"/>
          <w:szCs w:val="18"/>
          <w:lang w:eastAsia="ar-SA"/>
        </w:rPr>
        <w:t>Ing. Miroslav Čepčář</w:t>
      </w:r>
      <w:r w:rsidR="00E81096">
        <w:rPr>
          <w:rFonts w:ascii="Verdana" w:hAnsi="Verdana"/>
          <w:bCs/>
          <w:sz w:val="18"/>
          <w:szCs w:val="18"/>
        </w:rPr>
        <w:tab/>
      </w:r>
      <w:r w:rsidR="00DC5608">
        <w:rPr>
          <w:rFonts w:ascii="Verdana" w:hAnsi="Verdana"/>
          <w:bCs/>
          <w:sz w:val="18"/>
          <w:szCs w:val="18"/>
        </w:rPr>
        <w:tab/>
      </w:r>
      <w:bookmarkStart w:id="7" w:name="_Hlk120207654"/>
      <w:r w:rsidR="009C4F8B"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bookmarkEnd w:id="7"/>
      <w:r w:rsidR="00FE6242">
        <w:rPr>
          <w:rFonts w:ascii="Verdana" w:hAnsi="Verdana"/>
          <w:bCs/>
          <w:sz w:val="18"/>
          <w:szCs w:val="18"/>
        </w:rPr>
        <w:t xml:space="preserve">Ing. Michal </w:t>
      </w:r>
      <w:proofErr w:type="spellStart"/>
      <w:r w:rsidR="00FE6242">
        <w:rPr>
          <w:rFonts w:ascii="Verdana" w:hAnsi="Verdana"/>
          <w:bCs/>
          <w:sz w:val="18"/>
          <w:szCs w:val="18"/>
        </w:rPr>
        <w:t>Hejzlar</w:t>
      </w:r>
      <w:proofErr w:type="spellEnd"/>
      <w:r w:rsidR="004C3F14" w:rsidRPr="009B1AFB">
        <w:rPr>
          <w:rFonts w:ascii="Verdana" w:hAnsi="Verdana"/>
          <w:bCs/>
          <w:sz w:val="18"/>
          <w:szCs w:val="18"/>
        </w:rPr>
        <w:t xml:space="preserve"> </w:t>
      </w:r>
    </w:p>
    <w:p w:rsidR="001A45F4" w:rsidRPr="00FE6242" w:rsidRDefault="00D77F18" w:rsidP="004C3F14">
      <w:pPr>
        <w:pStyle w:val="Nzev"/>
        <w:ind w:right="-426"/>
        <w:jc w:val="both"/>
        <w:rPr>
          <w:rFonts w:ascii="Verdana" w:hAnsi="Verdana"/>
          <w:b w:val="0"/>
          <w:sz w:val="18"/>
          <w:szCs w:val="18"/>
        </w:rPr>
      </w:pPr>
      <w:r w:rsidRPr="00BF7101">
        <w:rPr>
          <w:rFonts w:ascii="Verdana" w:hAnsi="Verdana"/>
          <w:b w:val="0"/>
          <w:bCs w:val="0"/>
          <w:sz w:val="18"/>
          <w:szCs w:val="18"/>
          <w:lang w:eastAsia="ar-SA"/>
        </w:rPr>
        <w:t>starosta obce</w:t>
      </w:r>
      <w:r w:rsidR="009C4F8B">
        <w:rPr>
          <w:rFonts w:ascii="Verdana" w:hAnsi="Verdana"/>
          <w:b w:val="0"/>
          <w:sz w:val="18"/>
          <w:szCs w:val="18"/>
        </w:rPr>
        <w:tab/>
      </w:r>
      <w:r w:rsidR="009C4F8B">
        <w:rPr>
          <w:rFonts w:ascii="Verdana" w:hAnsi="Verdana"/>
          <w:b w:val="0"/>
          <w:sz w:val="18"/>
          <w:szCs w:val="18"/>
        </w:rPr>
        <w:tab/>
      </w:r>
      <w:r w:rsidR="009C4F8B"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 w:rsidR="00FE6242">
        <w:rPr>
          <w:rFonts w:ascii="Verdana" w:hAnsi="Verdana"/>
          <w:b w:val="0"/>
          <w:bCs w:val="0"/>
          <w:sz w:val="18"/>
          <w:szCs w:val="18"/>
        </w:rPr>
        <w:t>člen představenstva</w:t>
      </w:r>
    </w:p>
    <w:sectPr w:rsidR="001A45F4" w:rsidRPr="00FE6242" w:rsidSect="00021B9C">
      <w:headerReference w:type="default" r:id="rId11"/>
      <w:footerReference w:type="even" r:id="rId12"/>
      <w:footerReference w:type="default" r:id="rId13"/>
      <w:pgSz w:w="11906" w:h="16838"/>
      <w:pgMar w:top="-1135" w:right="1417" w:bottom="567" w:left="1417" w:header="170" w:footer="283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BD9" w:rsidRDefault="00123BD9" w:rsidP="008F6851">
      <w:r>
        <w:separator/>
      </w:r>
    </w:p>
  </w:endnote>
  <w:endnote w:type="continuationSeparator" w:id="0">
    <w:p w:rsidR="00123BD9" w:rsidRDefault="00123BD9" w:rsidP="008F6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59C" w:rsidRDefault="007B738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D159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72336">
      <w:rPr>
        <w:rStyle w:val="slostrnky"/>
        <w:noProof/>
      </w:rPr>
      <w:t>1</w:t>
    </w:r>
    <w:r>
      <w:rPr>
        <w:rStyle w:val="slostrnky"/>
      </w:rPr>
      <w:fldChar w:fldCharType="end"/>
    </w:r>
  </w:p>
  <w:p w:rsidR="00BD159C" w:rsidRDefault="00BD159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59C" w:rsidRDefault="002D7149" w:rsidP="002D7149">
    <w:pPr>
      <w:pStyle w:val="Zpat"/>
      <w:tabs>
        <w:tab w:val="clear" w:pos="4536"/>
        <w:tab w:val="clear" w:pos="9072"/>
        <w:tab w:val="right" w:pos="9498"/>
      </w:tabs>
      <w:ind w:right="-426"/>
      <w:rPr>
        <w:rFonts w:ascii="Verdana" w:hAnsi="Verdana"/>
        <w:color w:val="595959"/>
        <w:sz w:val="14"/>
        <w:szCs w:val="14"/>
      </w:rPr>
    </w:pPr>
    <w:r>
      <w:rPr>
        <w:rFonts w:ascii="Verdana" w:hAnsi="Verdana"/>
        <w:color w:val="595959"/>
        <w:sz w:val="14"/>
        <w:szCs w:val="14"/>
      </w:rPr>
      <w:tab/>
    </w:r>
    <w:r w:rsidR="00BD159C" w:rsidRPr="0010293E">
      <w:rPr>
        <w:rFonts w:ascii="Verdana" w:hAnsi="Verdana"/>
        <w:color w:val="595959"/>
        <w:sz w:val="14"/>
        <w:szCs w:val="14"/>
      </w:rPr>
      <w:t xml:space="preserve">Strana </w:t>
    </w:r>
    <w:r w:rsidR="007B7383" w:rsidRPr="0010293E">
      <w:rPr>
        <w:rFonts w:ascii="Verdana" w:hAnsi="Verdana"/>
        <w:color w:val="595959"/>
        <w:sz w:val="14"/>
        <w:szCs w:val="14"/>
      </w:rPr>
      <w:fldChar w:fldCharType="begin"/>
    </w:r>
    <w:r w:rsidR="00BD159C" w:rsidRPr="0010293E">
      <w:rPr>
        <w:rFonts w:ascii="Verdana" w:hAnsi="Verdana"/>
        <w:color w:val="595959"/>
        <w:sz w:val="14"/>
        <w:szCs w:val="14"/>
      </w:rPr>
      <w:instrText xml:space="preserve"> PAGE </w:instrText>
    </w:r>
    <w:r w:rsidR="007B7383" w:rsidRPr="0010293E">
      <w:rPr>
        <w:rFonts w:ascii="Verdana" w:hAnsi="Verdana"/>
        <w:color w:val="595959"/>
        <w:sz w:val="14"/>
        <w:szCs w:val="14"/>
      </w:rPr>
      <w:fldChar w:fldCharType="separate"/>
    </w:r>
    <w:r w:rsidR="000A7826">
      <w:rPr>
        <w:rFonts w:ascii="Verdana" w:hAnsi="Verdana"/>
        <w:noProof/>
        <w:color w:val="595959"/>
        <w:sz w:val="14"/>
        <w:szCs w:val="14"/>
      </w:rPr>
      <w:t>5</w:t>
    </w:r>
    <w:r w:rsidR="007B7383" w:rsidRPr="0010293E">
      <w:rPr>
        <w:rFonts w:ascii="Verdana" w:hAnsi="Verdana"/>
        <w:color w:val="595959"/>
        <w:sz w:val="14"/>
        <w:szCs w:val="14"/>
      </w:rPr>
      <w:fldChar w:fldCharType="end"/>
    </w:r>
    <w:r w:rsidR="00BD159C" w:rsidRPr="0010293E">
      <w:rPr>
        <w:rFonts w:ascii="Verdana" w:hAnsi="Verdana"/>
        <w:color w:val="595959"/>
        <w:sz w:val="14"/>
        <w:szCs w:val="14"/>
      </w:rPr>
      <w:t xml:space="preserve"> (celkem </w:t>
    </w:r>
    <w:r w:rsidR="007B7383" w:rsidRPr="0010293E">
      <w:rPr>
        <w:rFonts w:ascii="Verdana" w:hAnsi="Verdana"/>
        <w:color w:val="595959"/>
        <w:sz w:val="14"/>
        <w:szCs w:val="14"/>
      </w:rPr>
      <w:fldChar w:fldCharType="begin"/>
    </w:r>
    <w:r w:rsidR="00BD159C" w:rsidRPr="0010293E">
      <w:rPr>
        <w:rFonts w:ascii="Verdana" w:hAnsi="Verdana"/>
        <w:color w:val="595959"/>
        <w:sz w:val="14"/>
        <w:szCs w:val="14"/>
      </w:rPr>
      <w:instrText xml:space="preserve"> NUMPAGES </w:instrText>
    </w:r>
    <w:r w:rsidR="007B7383" w:rsidRPr="0010293E">
      <w:rPr>
        <w:rFonts w:ascii="Verdana" w:hAnsi="Verdana"/>
        <w:color w:val="595959"/>
        <w:sz w:val="14"/>
        <w:szCs w:val="14"/>
      </w:rPr>
      <w:fldChar w:fldCharType="separate"/>
    </w:r>
    <w:r w:rsidR="000A7826">
      <w:rPr>
        <w:rFonts w:ascii="Verdana" w:hAnsi="Verdana"/>
        <w:noProof/>
        <w:color w:val="595959"/>
        <w:sz w:val="14"/>
        <w:szCs w:val="14"/>
      </w:rPr>
      <w:t>5</w:t>
    </w:r>
    <w:r w:rsidR="007B7383" w:rsidRPr="0010293E">
      <w:rPr>
        <w:rFonts w:ascii="Verdana" w:hAnsi="Verdana"/>
        <w:color w:val="595959"/>
        <w:sz w:val="14"/>
        <w:szCs w:val="14"/>
      </w:rPr>
      <w:fldChar w:fldCharType="end"/>
    </w:r>
    <w:r w:rsidR="00BD159C" w:rsidRPr="0010293E">
      <w:rPr>
        <w:rFonts w:ascii="Verdana" w:hAnsi="Verdana"/>
        <w:color w:val="595959"/>
        <w:sz w:val="14"/>
        <w:szCs w:val="14"/>
      </w:rPr>
      <w:t>)</w:t>
    </w:r>
  </w:p>
  <w:p w:rsidR="002D7149" w:rsidRPr="0010293E" w:rsidRDefault="002D7149" w:rsidP="002D7149">
    <w:pPr>
      <w:pStyle w:val="Zpat"/>
      <w:tabs>
        <w:tab w:val="clear" w:pos="4536"/>
        <w:tab w:val="clear" w:pos="9072"/>
        <w:tab w:val="right" w:pos="9498"/>
      </w:tabs>
      <w:ind w:right="-426"/>
      <w:jc w:val="center"/>
      <w:rPr>
        <w:rFonts w:ascii="Verdana" w:hAnsi="Verdana"/>
        <w:color w:val="595959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BD9" w:rsidRDefault="00123BD9" w:rsidP="008F6851">
      <w:r>
        <w:separator/>
      </w:r>
    </w:p>
  </w:footnote>
  <w:footnote w:type="continuationSeparator" w:id="0">
    <w:p w:rsidR="00123BD9" w:rsidRDefault="00123BD9" w:rsidP="008F6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236" w:rsidRPr="001E6236" w:rsidRDefault="001E6236" w:rsidP="001E6236">
    <w:pPr>
      <w:tabs>
        <w:tab w:val="center" w:pos="4153"/>
        <w:tab w:val="right" w:pos="8306"/>
      </w:tabs>
      <w:suppressAutoHyphens/>
      <w:ind w:right="-426"/>
      <w:jc w:val="center"/>
      <w:rPr>
        <w:sz w:val="20"/>
        <w:szCs w:val="20"/>
        <w:lang w:eastAsia="ar-SA"/>
      </w:rPr>
    </w:pPr>
  </w:p>
  <w:p w:rsidR="001E6236" w:rsidRDefault="001E623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E626BA0"/>
    <w:name w:val="WW8Num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Verdana" w:hAnsi="Verdana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7.5.3.1."/>
      <w:lvlJc w:val="left"/>
      <w:pPr>
        <w:tabs>
          <w:tab w:val="num" w:pos="340"/>
        </w:tabs>
        <w:ind w:left="340" w:hanging="340"/>
      </w:pPr>
      <w:rPr>
        <w:rFonts w:ascii="Arial Narrow" w:hAnsi="Arial Narrow"/>
        <w:b w:val="0"/>
        <w:i w:val="0"/>
        <w:sz w:val="18"/>
      </w:rPr>
    </w:lvl>
    <w:lvl w:ilvl="4">
      <w:start w:val="1"/>
      <w:numFmt w:val="decimal"/>
      <w:lvlText w:val="%3.%5.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2.%3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2.%3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2.%3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2.%3.%5.%6.%7.%8.%9.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0000005"/>
    <w:multiLevelType w:val="singleLevel"/>
    <w:tmpl w:val="00000005"/>
    <w:name w:val="WW8Num5"/>
    <w:lvl w:ilvl="0">
      <w:start w:val="6"/>
      <w:numFmt w:val="bullet"/>
      <w:lvlText w:val=""/>
      <w:lvlJc w:val="left"/>
      <w:pPr>
        <w:tabs>
          <w:tab w:val="num" w:pos="880"/>
        </w:tabs>
        <w:ind w:left="880" w:hanging="340"/>
      </w:pPr>
      <w:rPr>
        <w:rFonts w:ascii="Wingdings" w:hAnsi="Wingdings"/>
        <w:sz w:val="16"/>
        <w:szCs w:val="16"/>
      </w:rPr>
    </w:lvl>
  </w:abstractNum>
  <w:abstractNum w:abstractNumId="2">
    <w:nsid w:val="0EE63E02"/>
    <w:multiLevelType w:val="hybridMultilevel"/>
    <w:tmpl w:val="BD68B1FE"/>
    <w:lvl w:ilvl="0" w:tplc="B3680C8E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2C4A79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31EBF7C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eastAsia="Times New Roman" w:hAnsi="Courier New" w:cs="Courier New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4A5D19"/>
    <w:multiLevelType w:val="hybridMultilevel"/>
    <w:tmpl w:val="49E682B2"/>
    <w:lvl w:ilvl="0" w:tplc="0D26B2A0">
      <w:start w:val="53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611AD9"/>
    <w:multiLevelType w:val="hybridMultilevel"/>
    <w:tmpl w:val="257A4366"/>
    <w:lvl w:ilvl="0" w:tplc="7304C60A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E58E2"/>
    <w:multiLevelType w:val="hybridMultilevel"/>
    <w:tmpl w:val="E1A657C4"/>
    <w:lvl w:ilvl="0" w:tplc="B1E66682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9867FC"/>
    <w:multiLevelType w:val="hybridMultilevel"/>
    <w:tmpl w:val="6C5431FA"/>
    <w:lvl w:ilvl="0" w:tplc="4100FEB0">
      <w:start w:val="1"/>
      <w:numFmt w:val="upperRoman"/>
      <w:suff w:val="space"/>
      <w:lvlText w:val="%1."/>
      <w:lvlJc w:val="left"/>
      <w:pPr>
        <w:ind w:left="708" w:firstLine="3969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212" w:hanging="360"/>
      </w:pPr>
    </w:lvl>
    <w:lvl w:ilvl="2" w:tplc="0405001B" w:tentative="1">
      <w:start w:val="1"/>
      <w:numFmt w:val="lowerRoman"/>
      <w:lvlText w:val="%3."/>
      <w:lvlJc w:val="right"/>
      <w:pPr>
        <w:ind w:left="2932" w:hanging="180"/>
      </w:pPr>
    </w:lvl>
    <w:lvl w:ilvl="3" w:tplc="0405000F" w:tentative="1">
      <w:start w:val="1"/>
      <w:numFmt w:val="decimal"/>
      <w:lvlText w:val="%4."/>
      <w:lvlJc w:val="left"/>
      <w:pPr>
        <w:ind w:left="3652" w:hanging="360"/>
      </w:pPr>
    </w:lvl>
    <w:lvl w:ilvl="4" w:tplc="04050019" w:tentative="1">
      <w:start w:val="1"/>
      <w:numFmt w:val="lowerLetter"/>
      <w:lvlText w:val="%5."/>
      <w:lvlJc w:val="left"/>
      <w:pPr>
        <w:ind w:left="4372" w:hanging="360"/>
      </w:pPr>
    </w:lvl>
    <w:lvl w:ilvl="5" w:tplc="0405001B" w:tentative="1">
      <w:start w:val="1"/>
      <w:numFmt w:val="lowerRoman"/>
      <w:lvlText w:val="%6."/>
      <w:lvlJc w:val="right"/>
      <w:pPr>
        <w:ind w:left="5092" w:hanging="180"/>
      </w:pPr>
    </w:lvl>
    <w:lvl w:ilvl="6" w:tplc="0405000F" w:tentative="1">
      <w:start w:val="1"/>
      <w:numFmt w:val="decimal"/>
      <w:lvlText w:val="%7."/>
      <w:lvlJc w:val="left"/>
      <w:pPr>
        <w:ind w:left="5812" w:hanging="360"/>
      </w:pPr>
    </w:lvl>
    <w:lvl w:ilvl="7" w:tplc="04050019" w:tentative="1">
      <w:start w:val="1"/>
      <w:numFmt w:val="lowerLetter"/>
      <w:lvlText w:val="%8."/>
      <w:lvlJc w:val="left"/>
      <w:pPr>
        <w:ind w:left="6532" w:hanging="360"/>
      </w:pPr>
    </w:lvl>
    <w:lvl w:ilvl="8" w:tplc="040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7">
    <w:nsid w:val="517D6DF3"/>
    <w:multiLevelType w:val="hybridMultilevel"/>
    <w:tmpl w:val="DFC63A18"/>
    <w:lvl w:ilvl="0" w:tplc="59906396">
      <w:start w:val="1"/>
      <w:numFmt w:val="upperRoman"/>
      <w:lvlText w:val="%1."/>
      <w:lvlJc w:val="left"/>
      <w:pPr>
        <w:ind w:left="255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910" w:hanging="360"/>
      </w:pPr>
    </w:lvl>
    <w:lvl w:ilvl="2" w:tplc="0405001B" w:tentative="1">
      <w:start w:val="1"/>
      <w:numFmt w:val="lowerRoman"/>
      <w:lvlText w:val="%3."/>
      <w:lvlJc w:val="right"/>
      <w:pPr>
        <w:ind w:left="3630" w:hanging="180"/>
      </w:pPr>
    </w:lvl>
    <w:lvl w:ilvl="3" w:tplc="0405000F" w:tentative="1">
      <w:start w:val="1"/>
      <w:numFmt w:val="decimal"/>
      <w:lvlText w:val="%4."/>
      <w:lvlJc w:val="left"/>
      <w:pPr>
        <w:ind w:left="4350" w:hanging="360"/>
      </w:pPr>
    </w:lvl>
    <w:lvl w:ilvl="4" w:tplc="04050019" w:tentative="1">
      <w:start w:val="1"/>
      <w:numFmt w:val="lowerLetter"/>
      <w:lvlText w:val="%5."/>
      <w:lvlJc w:val="left"/>
      <w:pPr>
        <w:ind w:left="5070" w:hanging="360"/>
      </w:pPr>
    </w:lvl>
    <w:lvl w:ilvl="5" w:tplc="0405001B" w:tentative="1">
      <w:start w:val="1"/>
      <w:numFmt w:val="lowerRoman"/>
      <w:lvlText w:val="%6."/>
      <w:lvlJc w:val="right"/>
      <w:pPr>
        <w:ind w:left="5790" w:hanging="180"/>
      </w:pPr>
    </w:lvl>
    <w:lvl w:ilvl="6" w:tplc="0405000F" w:tentative="1">
      <w:start w:val="1"/>
      <w:numFmt w:val="decimal"/>
      <w:lvlText w:val="%7."/>
      <w:lvlJc w:val="left"/>
      <w:pPr>
        <w:ind w:left="6510" w:hanging="360"/>
      </w:pPr>
    </w:lvl>
    <w:lvl w:ilvl="7" w:tplc="04050019" w:tentative="1">
      <w:start w:val="1"/>
      <w:numFmt w:val="lowerLetter"/>
      <w:lvlText w:val="%8."/>
      <w:lvlJc w:val="left"/>
      <w:pPr>
        <w:ind w:left="7230" w:hanging="360"/>
      </w:pPr>
    </w:lvl>
    <w:lvl w:ilvl="8" w:tplc="040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8">
    <w:nsid w:val="6640747B"/>
    <w:multiLevelType w:val="hybridMultilevel"/>
    <w:tmpl w:val="74762E38"/>
    <w:lvl w:ilvl="0" w:tplc="2A847B1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64D6189"/>
    <w:multiLevelType w:val="hybridMultilevel"/>
    <w:tmpl w:val="DF0C5F5E"/>
    <w:lvl w:ilvl="0" w:tplc="DBF01CA2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1">
    <w:nsid w:val="720A2E98"/>
    <w:multiLevelType w:val="hybridMultilevel"/>
    <w:tmpl w:val="656429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C1CEC"/>
    <w:multiLevelType w:val="hybridMultilevel"/>
    <w:tmpl w:val="656429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2"/>
  </w:num>
  <w:num w:numId="10">
    <w:abstractNumId w:val="12"/>
  </w:num>
  <w:num w:numId="11">
    <w:abstractNumId w:val="11"/>
  </w:num>
  <w:num w:numId="12">
    <w:abstractNumId w:val="10"/>
  </w:num>
  <w:num w:numId="13">
    <w:abstractNumId w:val="9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A45F4"/>
    <w:rsid w:val="00006B45"/>
    <w:rsid w:val="00007D3E"/>
    <w:rsid w:val="00020EEF"/>
    <w:rsid w:val="00021B9C"/>
    <w:rsid w:val="000261E8"/>
    <w:rsid w:val="0003046F"/>
    <w:rsid w:val="00042405"/>
    <w:rsid w:val="00047A70"/>
    <w:rsid w:val="00051C08"/>
    <w:rsid w:val="00055765"/>
    <w:rsid w:val="00055A43"/>
    <w:rsid w:val="0006656C"/>
    <w:rsid w:val="000722A1"/>
    <w:rsid w:val="000A0E1B"/>
    <w:rsid w:val="000A7826"/>
    <w:rsid w:val="000B6133"/>
    <w:rsid w:val="000D1563"/>
    <w:rsid w:val="000D1B93"/>
    <w:rsid w:val="000D723A"/>
    <w:rsid w:val="000F571B"/>
    <w:rsid w:val="000F6F2B"/>
    <w:rsid w:val="00100B46"/>
    <w:rsid w:val="0010124C"/>
    <w:rsid w:val="0010293E"/>
    <w:rsid w:val="00105DAA"/>
    <w:rsid w:val="00106FD5"/>
    <w:rsid w:val="00111B99"/>
    <w:rsid w:val="00123BD9"/>
    <w:rsid w:val="001266CB"/>
    <w:rsid w:val="00136F6C"/>
    <w:rsid w:val="00164A88"/>
    <w:rsid w:val="00164F9F"/>
    <w:rsid w:val="001660C1"/>
    <w:rsid w:val="001709A5"/>
    <w:rsid w:val="001A0B66"/>
    <w:rsid w:val="001A45F4"/>
    <w:rsid w:val="001A71BB"/>
    <w:rsid w:val="001B33EB"/>
    <w:rsid w:val="001C153B"/>
    <w:rsid w:val="001D6AC2"/>
    <w:rsid w:val="001E0802"/>
    <w:rsid w:val="001E1D2F"/>
    <w:rsid w:val="001E2F4E"/>
    <w:rsid w:val="001E35B6"/>
    <w:rsid w:val="001E6236"/>
    <w:rsid w:val="001F2E0D"/>
    <w:rsid w:val="00200A42"/>
    <w:rsid w:val="00210179"/>
    <w:rsid w:val="002141A8"/>
    <w:rsid w:val="00231F4E"/>
    <w:rsid w:val="00232350"/>
    <w:rsid w:val="00235347"/>
    <w:rsid w:val="00245D04"/>
    <w:rsid w:val="00246258"/>
    <w:rsid w:val="0026209F"/>
    <w:rsid w:val="002642CE"/>
    <w:rsid w:val="00265D06"/>
    <w:rsid w:val="00271305"/>
    <w:rsid w:val="0027319C"/>
    <w:rsid w:val="0027432A"/>
    <w:rsid w:val="00275474"/>
    <w:rsid w:val="00277152"/>
    <w:rsid w:val="0029148C"/>
    <w:rsid w:val="002974F1"/>
    <w:rsid w:val="002A24BD"/>
    <w:rsid w:val="002B162E"/>
    <w:rsid w:val="002B773C"/>
    <w:rsid w:val="002C1567"/>
    <w:rsid w:val="002D2AFA"/>
    <w:rsid w:val="002D54D4"/>
    <w:rsid w:val="002D5B96"/>
    <w:rsid w:val="002D7149"/>
    <w:rsid w:val="002E104A"/>
    <w:rsid w:val="002E633A"/>
    <w:rsid w:val="00315608"/>
    <w:rsid w:val="00323668"/>
    <w:rsid w:val="003353D9"/>
    <w:rsid w:val="00340417"/>
    <w:rsid w:val="00344F80"/>
    <w:rsid w:val="0035149E"/>
    <w:rsid w:val="00356DD7"/>
    <w:rsid w:val="00362655"/>
    <w:rsid w:val="00363117"/>
    <w:rsid w:val="003655B1"/>
    <w:rsid w:val="00367636"/>
    <w:rsid w:val="0038159C"/>
    <w:rsid w:val="00382BFF"/>
    <w:rsid w:val="00383730"/>
    <w:rsid w:val="00383FF9"/>
    <w:rsid w:val="00385135"/>
    <w:rsid w:val="00391D5B"/>
    <w:rsid w:val="00396CCF"/>
    <w:rsid w:val="003A7904"/>
    <w:rsid w:val="003B5472"/>
    <w:rsid w:val="003B60C0"/>
    <w:rsid w:val="003C223A"/>
    <w:rsid w:val="003C339E"/>
    <w:rsid w:val="003D6B6E"/>
    <w:rsid w:val="003D7FBA"/>
    <w:rsid w:val="003E0031"/>
    <w:rsid w:val="003F603E"/>
    <w:rsid w:val="004004EE"/>
    <w:rsid w:val="00406A94"/>
    <w:rsid w:val="00413319"/>
    <w:rsid w:val="00416574"/>
    <w:rsid w:val="00422EF1"/>
    <w:rsid w:val="00430A26"/>
    <w:rsid w:val="0044306C"/>
    <w:rsid w:val="0046138A"/>
    <w:rsid w:val="00470357"/>
    <w:rsid w:val="0047089C"/>
    <w:rsid w:val="00472518"/>
    <w:rsid w:val="004775E6"/>
    <w:rsid w:val="00482F30"/>
    <w:rsid w:val="004831D4"/>
    <w:rsid w:val="00492B0D"/>
    <w:rsid w:val="00494BF2"/>
    <w:rsid w:val="00497995"/>
    <w:rsid w:val="00497BB7"/>
    <w:rsid w:val="004A1E64"/>
    <w:rsid w:val="004B1A6E"/>
    <w:rsid w:val="004B4FB6"/>
    <w:rsid w:val="004C00F7"/>
    <w:rsid w:val="004C3F14"/>
    <w:rsid w:val="004D27C0"/>
    <w:rsid w:val="004D5C6B"/>
    <w:rsid w:val="004E5E76"/>
    <w:rsid w:val="004E6AF7"/>
    <w:rsid w:val="004F0E67"/>
    <w:rsid w:val="00503603"/>
    <w:rsid w:val="00507959"/>
    <w:rsid w:val="00530E01"/>
    <w:rsid w:val="00533A73"/>
    <w:rsid w:val="00541CF5"/>
    <w:rsid w:val="00566B58"/>
    <w:rsid w:val="00581570"/>
    <w:rsid w:val="00582AC2"/>
    <w:rsid w:val="00585DF0"/>
    <w:rsid w:val="005A116D"/>
    <w:rsid w:val="005A6586"/>
    <w:rsid w:val="005B1097"/>
    <w:rsid w:val="005B7CA7"/>
    <w:rsid w:val="005C019E"/>
    <w:rsid w:val="005C214A"/>
    <w:rsid w:val="005C40DD"/>
    <w:rsid w:val="005C4A4F"/>
    <w:rsid w:val="005D581E"/>
    <w:rsid w:val="005E6044"/>
    <w:rsid w:val="005F2EEF"/>
    <w:rsid w:val="00606250"/>
    <w:rsid w:val="00640F01"/>
    <w:rsid w:val="00643437"/>
    <w:rsid w:val="00644147"/>
    <w:rsid w:val="00671C25"/>
    <w:rsid w:val="00673BE3"/>
    <w:rsid w:val="00676204"/>
    <w:rsid w:val="006800F4"/>
    <w:rsid w:val="0068485B"/>
    <w:rsid w:val="006878E1"/>
    <w:rsid w:val="00693325"/>
    <w:rsid w:val="0069386F"/>
    <w:rsid w:val="00696904"/>
    <w:rsid w:val="00696F28"/>
    <w:rsid w:val="006A1663"/>
    <w:rsid w:val="006A5D35"/>
    <w:rsid w:val="006B1989"/>
    <w:rsid w:val="006B6D5C"/>
    <w:rsid w:val="006C569B"/>
    <w:rsid w:val="006D76B0"/>
    <w:rsid w:val="006F3295"/>
    <w:rsid w:val="006F5C85"/>
    <w:rsid w:val="00702F27"/>
    <w:rsid w:val="007064FF"/>
    <w:rsid w:val="00706680"/>
    <w:rsid w:val="00707E78"/>
    <w:rsid w:val="00717DE6"/>
    <w:rsid w:val="007336E6"/>
    <w:rsid w:val="00742D53"/>
    <w:rsid w:val="00752DA5"/>
    <w:rsid w:val="00770944"/>
    <w:rsid w:val="0077312E"/>
    <w:rsid w:val="00776312"/>
    <w:rsid w:val="007846F8"/>
    <w:rsid w:val="007936E5"/>
    <w:rsid w:val="00795EE6"/>
    <w:rsid w:val="007A2CA9"/>
    <w:rsid w:val="007A33A8"/>
    <w:rsid w:val="007A3678"/>
    <w:rsid w:val="007A4A2B"/>
    <w:rsid w:val="007A4BDA"/>
    <w:rsid w:val="007B030B"/>
    <w:rsid w:val="007B1454"/>
    <w:rsid w:val="007B385B"/>
    <w:rsid w:val="007B695C"/>
    <w:rsid w:val="007B7383"/>
    <w:rsid w:val="007C4A55"/>
    <w:rsid w:val="007D17C4"/>
    <w:rsid w:val="007D651E"/>
    <w:rsid w:val="007E0C5B"/>
    <w:rsid w:val="007E38F0"/>
    <w:rsid w:val="007E42B2"/>
    <w:rsid w:val="007E5331"/>
    <w:rsid w:val="007E7CA4"/>
    <w:rsid w:val="007F6C2E"/>
    <w:rsid w:val="0082126C"/>
    <w:rsid w:val="00823BCA"/>
    <w:rsid w:val="00823CE4"/>
    <w:rsid w:val="00831D43"/>
    <w:rsid w:val="00841F32"/>
    <w:rsid w:val="00844E65"/>
    <w:rsid w:val="00861EA7"/>
    <w:rsid w:val="0086230E"/>
    <w:rsid w:val="0086393D"/>
    <w:rsid w:val="00865A30"/>
    <w:rsid w:val="008665B4"/>
    <w:rsid w:val="0086777E"/>
    <w:rsid w:val="0087377C"/>
    <w:rsid w:val="0087793A"/>
    <w:rsid w:val="00881579"/>
    <w:rsid w:val="0088170D"/>
    <w:rsid w:val="008930B3"/>
    <w:rsid w:val="008973D7"/>
    <w:rsid w:val="008A0A35"/>
    <w:rsid w:val="008A0A6C"/>
    <w:rsid w:val="008A47B6"/>
    <w:rsid w:val="008B1D6A"/>
    <w:rsid w:val="008B21E7"/>
    <w:rsid w:val="008C14CD"/>
    <w:rsid w:val="008E2FC2"/>
    <w:rsid w:val="008F6851"/>
    <w:rsid w:val="008F7090"/>
    <w:rsid w:val="008F79BC"/>
    <w:rsid w:val="00914616"/>
    <w:rsid w:val="0091798E"/>
    <w:rsid w:val="00925350"/>
    <w:rsid w:val="0093198A"/>
    <w:rsid w:val="0094370D"/>
    <w:rsid w:val="00943D49"/>
    <w:rsid w:val="00946E17"/>
    <w:rsid w:val="0095453E"/>
    <w:rsid w:val="00956388"/>
    <w:rsid w:val="00956EA4"/>
    <w:rsid w:val="00957D8D"/>
    <w:rsid w:val="009642CE"/>
    <w:rsid w:val="0096602B"/>
    <w:rsid w:val="00966797"/>
    <w:rsid w:val="00980A9D"/>
    <w:rsid w:val="009A113C"/>
    <w:rsid w:val="009A1541"/>
    <w:rsid w:val="009A2476"/>
    <w:rsid w:val="009A300D"/>
    <w:rsid w:val="009B3AD6"/>
    <w:rsid w:val="009C2A1F"/>
    <w:rsid w:val="009C4C11"/>
    <w:rsid w:val="009C4F8B"/>
    <w:rsid w:val="009C5992"/>
    <w:rsid w:val="009C76DA"/>
    <w:rsid w:val="009D2D6B"/>
    <w:rsid w:val="009D4229"/>
    <w:rsid w:val="009E5A65"/>
    <w:rsid w:val="009F06B2"/>
    <w:rsid w:val="00A01683"/>
    <w:rsid w:val="00A046A7"/>
    <w:rsid w:val="00A06C6C"/>
    <w:rsid w:val="00A1069A"/>
    <w:rsid w:val="00A121E7"/>
    <w:rsid w:val="00A14D80"/>
    <w:rsid w:val="00A23FCD"/>
    <w:rsid w:val="00A32CD2"/>
    <w:rsid w:val="00A373B7"/>
    <w:rsid w:val="00A508D3"/>
    <w:rsid w:val="00A748F0"/>
    <w:rsid w:val="00A80A8B"/>
    <w:rsid w:val="00A908DF"/>
    <w:rsid w:val="00A94EDA"/>
    <w:rsid w:val="00A95A86"/>
    <w:rsid w:val="00AA17AA"/>
    <w:rsid w:val="00AC05B7"/>
    <w:rsid w:val="00AC1735"/>
    <w:rsid w:val="00AC2D19"/>
    <w:rsid w:val="00AD2405"/>
    <w:rsid w:val="00AD4A3D"/>
    <w:rsid w:val="00AD550D"/>
    <w:rsid w:val="00AD756D"/>
    <w:rsid w:val="00AD7714"/>
    <w:rsid w:val="00AE089E"/>
    <w:rsid w:val="00AE1A70"/>
    <w:rsid w:val="00AE3B5C"/>
    <w:rsid w:val="00AE3E1B"/>
    <w:rsid w:val="00B030BC"/>
    <w:rsid w:val="00B03227"/>
    <w:rsid w:val="00B056D9"/>
    <w:rsid w:val="00B30DC0"/>
    <w:rsid w:val="00B32FCF"/>
    <w:rsid w:val="00B35F27"/>
    <w:rsid w:val="00B3700B"/>
    <w:rsid w:val="00B43EC0"/>
    <w:rsid w:val="00B568DC"/>
    <w:rsid w:val="00B60F98"/>
    <w:rsid w:val="00B76614"/>
    <w:rsid w:val="00B94000"/>
    <w:rsid w:val="00B95A53"/>
    <w:rsid w:val="00B968BD"/>
    <w:rsid w:val="00BA7DD8"/>
    <w:rsid w:val="00BB7BDC"/>
    <w:rsid w:val="00BC2212"/>
    <w:rsid w:val="00BC3D7C"/>
    <w:rsid w:val="00BC5F9A"/>
    <w:rsid w:val="00BD159C"/>
    <w:rsid w:val="00BD6DC2"/>
    <w:rsid w:val="00BD77E7"/>
    <w:rsid w:val="00BE3C25"/>
    <w:rsid w:val="00BE5C21"/>
    <w:rsid w:val="00BF33B6"/>
    <w:rsid w:val="00BF7101"/>
    <w:rsid w:val="00C02302"/>
    <w:rsid w:val="00C12805"/>
    <w:rsid w:val="00C16E8D"/>
    <w:rsid w:val="00C21450"/>
    <w:rsid w:val="00C223C2"/>
    <w:rsid w:val="00C271C7"/>
    <w:rsid w:val="00C60328"/>
    <w:rsid w:val="00C65A4A"/>
    <w:rsid w:val="00C65E64"/>
    <w:rsid w:val="00C75D30"/>
    <w:rsid w:val="00C773C3"/>
    <w:rsid w:val="00C82E33"/>
    <w:rsid w:val="00C86C0A"/>
    <w:rsid w:val="00C94781"/>
    <w:rsid w:val="00C949E1"/>
    <w:rsid w:val="00C96D95"/>
    <w:rsid w:val="00CC2EA8"/>
    <w:rsid w:val="00CC452C"/>
    <w:rsid w:val="00CC5656"/>
    <w:rsid w:val="00CC5E9A"/>
    <w:rsid w:val="00CE49B7"/>
    <w:rsid w:val="00CF00DC"/>
    <w:rsid w:val="00CF0C58"/>
    <w:rsid w:val="00CF69B9"/>
    <w:rsid w:val="00D00280"/>
    <w:rsid w:val="00D023EF"/>
    <w:rsid w:val="00D17BB8"/>
    <w:rsid w:val="00D27983"/>
    <w:rsid w:val="00D319E9"/>
    <w:rsid w:val="00D3229D"/>
    <w:rsid w:val="00D42668"/>
    <w:rsid w:val="00D42863"/>
    <w:rsid w:val="00D54752"/>
    <w:rsid w:val="00D57D9A"/>
    <w:rsid w:val="00D6593A"/>
    <w:rsid w:val="00D77CA8"/>
    <w:rsid w:val="00D77F18"/>
    <w:rsid w:val="00D91229"/>
    <w:rsid w:val="00D94061"/>
    <w:rsid w:val="00DA1913"/>
    <w:rsid w:val="00DC5608"/>
    <w:rsid w:val="00DF04F8"/>
    <w:rsid w:val="00DF4B5E"/>
    <w:rsid w:val="00E00841"/>
    <w:rsid w:val="00E02985"/>
    <w:rsid w:val="00E04A84"/>
    <w:rsid w:val="00E2126A"/>
    <w:rsid w:val="00E23E82"/>
    <w:rsid w:val="00E2510F"/>
    <w:rsid w:val="00E3379E"/>
    <w:rsid w:val="00E35B4C"/>
    <w:rsid w:val="00E47A1E"/>
    <w:rsid w:val="00E47E12"/>
    <w:rsid w:val="00E659FF"/>
    <w:rsid w:val="00E72460"/>
    <w:rsid w:val="00E75DFE"/>
    <w:rsid w:val="00E77FF2"/>
    <w:rsid w:val="00E81096"/>
    <w:rsid w:val="00E83221"/>
    <w:rsid w:val="00EB1256"/>
    <w:rsid w:val="00EB5467"/>
    <w:rsid w:val="00EC47B2"/>
    <w:rsid w:val="00ED434A"/>
    <w:rsid w:val="00ED4DF0"/>
    <w:rsid w:val="00EE1045"/>
    <w:rsid w:val="00EE3C66"/>
    <w:rsid w:val="00EE4A09"/>
    <w:rsid w:val="00EF3EA7"/>
    <w:rsid w:val="00F00499"/>
    <w:rsid w:val="00F26EFD"/>
    <w:rsid w:val="00F435B5"/>
    <w:rsid w:val="00F46774"/>
    <w:rsid w:val="00F5315B"/>
    <w:rsid w:val="00F56053"/>
    <w:rsid w:val="00F61FA2"/>
    <w:rsid w:val="00F704F1"/>
    <w:rsid w:val="00F72336"/>
    <w:rsid w:val="00F84C33"/>
    <w:rsid w:val="00F858CB"/>
    <w:rsid w:val="00F933F8"/>
    <w:rsid w:val="00FA6098"/>
    <w:rsid w:val="00FB711F"/>
    <w:rsid w:val="00FC06B8"/>
    <w:rsid w:val="00FE0EFE"/>
    <w:rsid w:val="00FE57EE"/>
    <w:rsid w:val="00FE6242"/>
    <w:rsid w:val="00FE7A09"/>
    <w:rsid w:val="00FF3FE7"/>
    <w:rsid w:val="00FF68B9"/>
    <w:rsid w:val="00FF6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1989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A45F4"/>
    <w:pPr>
      <w:keepNext/>
      <w:outlineLvl w:val="1"/>
    </w:pPr>
    <w:rPr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rsid w:val="00DA191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8">
    <w:name w:val="heading 8"/>
    <w:basedOn w:val="Normln"/>
    <w:next w:val="Normln"/>
    <w:link w:val="Nadpis8Char"/>
    <w:uiPriority w:val="9"/>
    <w:qFormat/>
    <w:rsid w:val="00DA1913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1A45F4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pat">
    <w:name w:val="footer"/>
    <w:basedOn w:val="Normln"/>
    <w:link w:val="ZpatChar"/>
    <w:rsid w:val="001A45F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A4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A45F4"/>
  </w:style>
  <w:style w:type="paragraph" w:styleId="Nzev">
    <w:name w:val="Title"/>
    <w:basedOn w:val="Normln"/>
    <w:link w:val="NzevChar"/>
    <w:qFormat/>
    <w:rsid w:val="001A45F4"/>
    <w:pPr>
      <w:jc w:val="center"/>
    </w:pPr>
    <w:rPr>
      <w:b/>
      <w:bCs/>
      <w:sz w:val="56"/>
    </w:rPr>
  </w:style>
  <w:style w:type="character" w:customStyle="1" w:styleId="NzevChar">
    <w:name w:val="Název Char"/>
    <w:link w:val="Nzev"/>
    <w:rsid w:val="001A45F4"/>
    <w:rPr>
      <w:rFonts w:ascii="Times New Roman" w:eastAsia="Times New Roman" w:hAnsi="Times New Roman" w:cs="Times New Roman"/>
      <w:b/>
      <w:bCs/>
      <w:sz w:val="5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1A45F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A4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uiPriority w:val="9"/>
    <w:semiHidden/>
    <w:rsid w:val="00DA1913"/>
    <w:rPr>
      <w:rFonts w:ascii="Calibri" w:eastAsia="Times New Roman" w:hAnsi="Calibri" w:cs="Times New Roman"/>
      <w:i/>
      <w:iCs/>
      <w:sz w:val="24"/>
      <w:szCs w:val="24"/>
    </w:rPr>
  </w:style>
  <w:style w:type="character" w:styleId="Hypertextovodkaz">
    <w:name w:val="Hyperlink"/>
    <w:rsid w:val="00DA1913"/>
    <w:rPr>
      <w:color w:val="0000FF"/>
      <w:u w:val="single"/>
    </w:rPr>
  </w:style>
  <w:style w:type="character" w:styleId="Siln">
    <w:name w:val="Strong"/>
    <w:uiPriority w:val="22"/>
    <w:qFormat/>
    <w:rsid w:val="00DA1913"/>
    <w:rPr>
      <w:b/>
      <w:bCs/>
    </w:rPr>
  </w:style>
  <w:style w:type="character" w:customStyle="1" w:styleId="vel12">
    <w:name w:val="vel12"/>
    <w:rsid w:val="00DA1913"/>
    <w:rPr>
      <w:sz w:val="18"/>
      <w:szCs w:val="18"/>
    </w:rPr>
  </w:style>
  <w:style w:type="character" w:customStyle="1" w:styleId="Nadpis4Char">
    <w:name w:val="Nadpis 4 Char"/>
    <w:link w:val="Nadpis4"/>
    <w:uiPriority w:val="9"/>
    <w:semiHidden/>
    <w:rsid w:val="00DA191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WW8Num2z1">
    <w:name w:val="WW8Num2z1"/>
    <w:rsid w:val="00DA1913"/>
    <w:rPr>
      <w:rFonts w:ascii="Courier New" w:hAnsi="Courier New" w:cs="Courier New"/>
    </w:rPr>
  </w:style>
  <w:style w:type="paragraph" w:styleId="Zkladntextodsazen3">
    <w:name w:val="Body Text Indent 3"/>
    <w:basedOn w:val="Normln"/>
    <w:link w:val="Zkladntextodsazen3Char"/>
    <w:rsid w:val="00E02985"/>
    <w:pPr>
      <w:spacing w:after="120"/>
      <w:ind w:left="283"/>
      <w:jc w:val="both"/>
    </w:pPr>
    <w:rPr>
      <w:rFonts w:ascii="Verdana" w:hAnsi="Verdana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E02985"/>
    <w:rPr>
      <w:rFonts w:ascii="Verdana" w:eastAsia="Times New Roman" w:hAnsi="Verdana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1E0802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E0802"/>
    <w:rPr>
      <w:rFonts w:ascii="Times New Roman" w:eastAsia="Times New Roman" w:hAnsi="Times New Roman"/>
      <w:sz w:val="24"/>
      <w:szCs w:val="24"/>
    </w:rPr>
  </w:style>
  <w:style w:type="paragraph" w:customStyle="1" w:styleId="Styl1">
    <w:name w:val="Styl1"/>
    <w:basedOn w:val="Normln"/>
    <w:rsid w:val="00FE0EFE"/>
    <w:pPr>
      <w:suppressAutoHyphens/>
    </w:pPr>
    <w:rPr>
      <w:rFonts w:ascii="Arial" w:hAnsi="Arial"/>
      <w:sz w:val="22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DF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4DF0"/>
    <w:rPr>
      <w:rFonts w:ascii="Tahoma" w:eastAsia="Times New Roman" w:hAnsi="Tahoma" w:cs="Tahoma"/>
      <w:sz w:val="16"/>
      <w:szCs w:val="16"/>
    </w:rPr>
  </w:style>
  <w:style w:type="paragraph" w:customStyle="1" w:styleId="Paragraf">
    <w:name w:val="Paragraf"/>
    <w:basedOn w:val="Normln"/>
    <w:next w:val="Textodstavce"/>
    <w:rsid w:val="00BD159C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Textodstavce">
    <w:name w:val="Text odstavce"/>
    <w:basedOn w:val="Normln"/>
    <w:rsid w:val="00BD159C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BD159C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BD159C"/>
    <w:pPr>
      <w:numPr>
        <w:ilvl w:val="1"/>
        <w:numId w:val="12"/>
      </w:numPr>
      <w:jc w:val="both"/>
      <w:outlineLvl w:val="7"/>
    </w:pPr>
    <w:rPr>
      <w:szCs w:val="20"/>
    </w:rPr>
  </w:style>
  <w:style w:type="character" w:customStyle="1" w:styleId="Nevyeenzmnka1">
    <w:name w:val="Nevyřešená zmínka1"/>
    <w:uiPriority w:val="99"/>
    <w:semiHidden/>
    <w:unhideWhenUsed/>
    <w:rsid w:val="00A121E7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665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65B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665B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65B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65B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9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.starehradiste@seznam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tin134@spoluzaci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jzlar@psc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EA152-C49D-4406-A683-DE4D1CE00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2443</Words>
  <Characters>14415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16825</CharactersWithSpaces>
  <SharedDoc>false</SharedDoc>
  <HLinks>
    <vt:vector size="12" baseType="variant">
      <vt:variant>
        <vt:i4>1245289</vt:i4>
      </vt:variant>
      <vt:variant>
        <vt:i4>3</vt:i4>
      </vt:variant>
      <vt:variant>
        <vt:i4>0</vt:i4>
      </vt:variant>
      <vt:variant>
        <vt:i4>5</vt:i4>
      </vt:variant>
      <vt:variant>
        <vt:lpwstr>mailto:martin134@spoluzaci.cz</vt:lpwstr>
      </vt:variant>
      <vt:variant>
        <vt:lpwstr/>
      </vt:variant>
      <vt:variant>
        <vt:i4>1179759</vt:i4>
      </vt:variant>
      <vt:variant>
        <vt:i4>0</vt:i4>
      </vt:variant>
      <vt:variant>
        <vt:i4>0</vt:i4>
      </vt:variant>
      <vt:variant>
        <vt:i4>5</vt:i4>
      </vt:variant>
      <vt:variant>
        <vt:lpwstr>mailto:starosta.starehradiste@seznam.cz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Ingeniring</dc:creator>
  <cp:lastModifiedBy>Mistostarosta</cp:lastModifiedBy>
  <cp:revision>4</cp:revision>
  <cp:lastPrinted>2023-08-23T06:36:00Z</cp:lastPrinted>
  <dcterms:created xsi:type="dcterms:W3CDTF">2023-08-23T06:15:00Z</dcterms:created>
  <dcterms:modified xsi:type="dcterms:W3CDTF">2023-08-23T06:36:00Z</dcterms:modified>
</cp:coreProperties>
</file>