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BDA3" w14:textId="77777777" w:rsidR="00F2083A" w:rsidRPr="00D05059" w:rsidRDefault="00F2083A" w:rsidP="00F2083A">
      <w:pPr>
        <w:pStyle w:val="Normlnweb"/>
        <w:spacing w:before="0" w:beforeAutospacing="0" w:after="0" w:afterAutospacing="0"/>
        <w:ind w:hanging="432"/>
        <w:jc w:val="center"/>
        <w:rPr>
          <w:rFonts w:asciiTheme="majorHAnsi" w:hAnsiTheme="majorHAnsi" w:cstheme="majorHAnsi"/>
        </w:rPr>
      </w:pPr>
      <w:r w:rsidRPr="00D05059">
        <w:rPr>
          <w:rFonts w:asciiTheme="majorHAnsi" w:hAnsiTheme="majorHAnsi" w:cstheme="maj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62CA24" wp14:editId="6CF19C32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657225" cy="715645"/>
            <wp:effectExtent l="0" t="0" r="9525" b="8255"/>
            <wp:wrapNone/>
            <wp:docPr id="1489415130" name="Obrázek 2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15130" name="Obrázek 2" descr="Obsah obrázku symbol, klipar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059">
        <w:rPr>
          <w:rFonts w:asciiTheme="majorHAnsi" w:hAnsiTheme="majorHAnsi" w:cstheme="majorHAnsi"/>
          <w:b/>
          <w:bCs/>
          <w:color w:val="000000"/>
          <w:sz w:val="40"/>
          <w:szCs w:val="40"/>
        </w:rPr>
        <w:t>Obec Kunčice pod Ondřejníkem</w:t>
      </w:r>
    </w:p>
    <w:p w14:paraId="00000003" w14:textId="77777777" w:rsidR="00D76420" w:rsidRPr="00D05059" w:rsidRDefault="00F2083A">
      <w:pPr>
        <w:tabs>
          <w:tab w:val="center" w:pos="4536"/>
          <w:tab w:val="right" w:pos="9072"/>
          <w:tab w:val="left" w:pos="708"/>
        </w:tabs>
        <w:ind w:left="0" w:hanging="2"/>
        <w:jc w:val="center"/>
        <w:rPr>
          <w:rFonts w:asciiTheme="majorHAnsi" w:eastAsia="Calibri" w:hAnsiTheme="majorHAnsi" w:cstheme="majorHAnsi"/>
        </w:rPr>
      </w:pPr>
      <w:r w:rsidRPr="00D05059">
        <w:rPr>
          <w:rFonts w:asciiTheme="majorHAnsi" w:eastAsia="Calibri" w:hAnsiTheme="majorHAnsi" w:cstheme="majorHAnsi"/>
        </w:rPr>
        <w:t>Kunčice pod Ondřejníkem č.p. 569, PSČ 739 13, IČ 00296856,</w:t>
      </w:r>
    </w:p>
    <w:p w14:paraId="00000004" w14:textId="77777777" w:rsidR="00D76420" w:rsidRPr="00D05059" w:rsidRDefault="00F2083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</w:rPr>
      </w:pPr>
      <w:r w:rsidRPr="00D05059">
        <w:rPr>
          <w:rFonts w:asciiTheme="majorHAnsi" w:eastAsia="Calibri" w:hAnsiTheme="majorHAnsi" w:cstheme="majorHAnsi"/>
        </w:rPr>
        <w:t>tel</w:t>
      </w:r>
      <w:r w:rsidRPr="00D05059">
        <w:rPr>
          <w:rFonts w:asciiTheme="majorHAnsi" w:eastAsia="Calibri" w:hAnsiTheme="majorHAnsi" w:cstheme="majorHAnsi"/>
          <w:color w:val="000000"/>
        </w:rPr>
        <w:t xml:space="preserve">. 556 850 154, ID: i8cbdbu, e-mail: </w:t>
      </w:r>
      <w:hyperlink r:id="rId7">
        <w:r w:rsidRPr="00D05059">
          <w:rPr>
            <w:rFonts w:asciiTheme="majorHAnsi" w:eastAsia="Calibri" w:hAnsiTheme="majorHAnsi" w:cstheme="majorHAnsi"/>
            <w:color w:val="0000FF"/>
            <w:u w:val="single"/>
          </w:rPr>
          <w:t>obecni.urad@kuncicepo.cz</w:t>
        </w:r>
      </w:hyperlink>
    </w:p>
    <w:p w14:paraId="00000005" w14:textId="77777777" w:rsidR="00D76420" w:rsidRPr="00D05059" w:rsidRDefault="00D7642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</w:rPr>
      </w:pPr>
    </w:p>
    <w:p w14:paraId="00000006" w14:textId="77777777" w:rsidR="00D76420" w:rsidRPr="00D05059" w:rsidRDefault="00D76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</w:rPr>
      </w:pPr>
    </w:p>
    <w:p w14:paraId="00000007" w14:textId="77777777" w:rsidR="00D76420" w:rsidRPr="00D05059" w:rsidRDefault="00D76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</w:rPr>
      </w:pPr>
    </w:p>
    <w:p w14:paraId="12BDEB08" w14:textId="7DB1C076" w:rsidR="00D05059" w:rsidRPr="00966C7D" w:rsidRDefault="00F2083A" w:rsidP="00D05059">
      <w:pPr>
        <w:shd w:val="clear" w:color="auto" w:fill="FFFFFF"/>
        <w:spacing w:before="240" w:line="276" w:lineRule="auto"/>
        <w:ind w:left="1" w:hanging="3"/>
        <w:jc w:val="center"/>
        <w:rPr>
          <w:rFonts w:asciiTheme="majorHAnsi" w:eastAsia="Tahoma" w:hAnsiTheme="majorHAnsi" w:cstheme="majorHAnsi"/>
          <w:b/>
          <w:sz w:val="32"/>
          <w:szCs w:val="32"/>
        </w:rPr>
      </w:pPr>
      <w:r w:rsidRPr="00966C7D">
        <w:rPr>
          <w:rFonts w:asciiTheme="majorHAnsi" w:eastAsia="Tahoma" w:hAnsiTheme="majorHAnsi" w:cstheme="majorHAnsi"/>
          <w:b/>
          <w:sz w:val="32"/>
          <w:szCs w:val="32"/>
        </w:rPr>
        <w:t>USNESENÍ RADY</w:t>
      </w:r>
      <w:r w:rsidRPr="00966C7D">
        <w:rPr>
          <w:rFonts w:asciiTheme="majorHAnsi" w:eastAsia="Tahoma" w:hAnsiTheme="majorHAnsi" w:cstheme="majorHAnsi"/>
          <w:b/>
          <w:sz w:val="32"/>
          <w:szCs w:val="32"/>
        </w:rPr>
        <w:br/>
        <w:t xml:space="preserve">ze dne </w:t>
      </w:r>
      <w:r w:rsidR="00D05059" w:rsidRPr="00966C7D">
        <w:rPr>
          <w:rFonts w:asciiTheme="majorHAnsi" w:eastAsia="Tahoma" w:hAnsiTheme="majorHAnsi" w:cstheme="majorHAnsi"/>
          <w:b/>
          <w:sz w:val="32"/>
          <w:szCs w:val="32"/>
        </w:rPr>
        <w:t>11</w:t>
      </w:r>
      <w:r w:rsidRPr="00966C7D">
        <w:rPr>
          <w:rFonts w:asciiTheme="majorHAnsi" w:eastAsia="Tahoma" w:hAnsiTheme="majorHAnsi" w:cstheme="majorHAnsi"/>
          <w:b/>
          <w:sz w:val="32"/>
          <w:szCs w:val="32"/>
        </w:rPr>
        <w:t xml:space="preserve">. </w:t>
      </w:r>
      <w:r w:rsidR="00D05059" w:rsidRPr="00966C7D">
        <w:rPr>
          <w:rFonts w:asciiTheme="majorHAnsi" w:eastAsia="Tahoma" w:hAnsiTheme="majorHAnsi" w:cstheme="majorHAnsi"/>
          <w:b/>
          <w:sz w:val="32"/>
          <w:szCs w:val="32"/>
        </w:rPr>
        <w:t>7</w:t>
      </w:r>
      <w:r w:rsidRPr="00966C7D">
        <w:rPr>
          <w:rFonts w:asciiTheme="majorHAnsi" w:eastAsia="Tahoma" w:hAnsiTheme="majorHAnsi" w:cstheme="majorHAnsi"/>
          <w:b/>
          <w:sz w:val="32"/>
          <w:szCs w:val="32"/>
        </w:rPr>
        <w:t>. 2023</w:t>
      </w:r>
    </w:p>
    <w:p w14:paraId="3653D446" w14:textId="01403DD8" w:rsidR="00D05059" w:rsidRPr="00966C7D" w:rsidRDefault="00D05059" w:rsidP="00D05059">
      <w:pPr>
        <w:shd w:val="clear" w:color="auto" w:fill="FFFFFF"/>
        <w:spacing w:before="240" w:line="276" w:lineRule="auto"/>
        <w:ind w:left="1" w:hanging="3"/>
        <w:jc w:val="center"/>
        <w:rPr>
          <w:rFonts w:asciiTheme="majorHAnsi" w:eastAsia="Tahoma" w:hAnsiTheme="majorHAnsi" w:cstheme="majorHAnsi"/>
          <w:b/>
          <w:sz w:val="28"/>
          <w:szCs w:val="28"/>
        </w:rPr>
      </w:pPr>
      <w:r w:rsidRPr="00966C7D">
        <w:rPr>
          <w:rFonts w:asciiTheme="majorHAnsi" w:eastAsia="Tahoma" w:hAnsiTheme="majorHAnsi" w:cstheme="majorHAnsi"/>
          <w:b/>
          <w:sz w:val="28"/>
          <w:szCs w:val="28"/>
        </w:rPr>
        <w:t>které upřesňuje P</w:t>
      </w:r>
      <w:r w:rsidRPr="00966C7D">
        <w:rPr>
          <w:rFonts w:asciiTheme="majorHAnsi" w:eastAsia="Tahoma" w:hAnsiTheme="majorHAnsi" w:cstheme="majorHAnsi"/>
          <w:b/>
          <w:sz w:val="28"/>
          <w:szCs w:val="28"/>
        </w:rPr>
        <w:t>oplatky za užívání školního hřiště</w:t>
      </w:r>
      <w:r w:rsidRPr="00966C7D">
        <w:rPr>
          <w:rFonts w:asciiTheme="majorHAnsi" w:eastAsia="Tahoma" w:hAnsiTheme="majorHAnsi" w:cstheme="majorHAnsi"/>
          <w:b/>
          <w:sz w:val="28"/>
          <w:szCs w:val="28"/>
        </w:rPr>
        <w:t xml:space="preserve">, které upřesňuje </w:t>
      </w:r>
      <w:r w:rsidRPr="00966C7D">
        <w:rPr>
          <w:rFonts w:asciiTheme="majorHAnsi" w:eastAsia="Tahoma" w:hAnsiTheme="majorHAnsi" w:cstheme="majorHAnsi"/>
          <w:b/>
          <w:sz w:val="28"/>
          <w:szCs w:val="28"/>
        </w:rPr>
        <w:t xml:space="preserve">usnesení Rady obce Kunčice pod Ondřejníkem č. 50/2016/6 </w:t>
      </w:r>
      <w:r w:rsidRPr="00966C7D">
        <w:rPr>
          <w:rFonts w:asciiTheme="majorHAnsi" w:eastAsia="Tahoma" w:hAnsiTheme="majorHAnsi" w:cstheme="majorHAnsi"/>
          <w:b/>
          <w:sz w:val="28"/>
          <w:szCs w:val="28"/>
        </w:rPr>
        <w:t xml:space="preserve">ze </w:t>
      </w:r>
      <w:r w:rsidRPr="00966C7D">
        <w:rPr>
          <w:rFonts w:asciiTheme="majorHAnsi" w:eastAsia="Tahoma" w:hAnsiTheme="majorHAnsi" w:cstheme="majorHAnsi"/>
          <w:b/>
          <w:sz w:val="28"/>
          <w:szCs w:val="28"/>
        </w:rPr>
        <w:t xml:space="preserve">dne 22. 08. 2016. </w:t>
      </w:r>
    </w:p>
    <w:p w14:paraId="1F5458EA" w14:textId="77777777" w:rsidR="00D05059" w:rsidRPr="00966C7D" w:rsidRDefault="00D05059" w:rsidP="00D05059">
      <w:pPr>
        <w:shd w:val="clear" w:color="auto" w:fill="FFFFFF"/>
        <w:spacing w:before="240" w:line="276" w:lineRule="auto"/>
        <w:ind w:left="1" w:hanging="3"/>
        <w:jc w:val="center"/>
        <w:rPr>
          <w:rFonts w:asciiTheme="majorHAnsi" w:eastAsia="Tahoma" w:hAnsiTheme="majorHAnsi" w:cstheme="majorHAnsi"/>
          <w:b/>
          <w:sz w:val="32"/>
          <w:szCs w:val="32"/>
        </w:rPr>
      </w:pPr>
    </w:p>
    <w:p w14:paraId="74B51432" w14:textId="61D4BB52" w:rsidR="00D05059" w:rsidRPr="00966C7D" w:rsidRDefault="00D05059" w:rsidP="00D05059">
      <w:pPr>
        <w:shd w:val="clear" w:color="auto" w:fill="FFFFFF"/>
        <w:spacing w:before="240" w:line="276" w:lineRule="auto"/>
        <w:ind w:left="1" w:hanging="3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  <w:r w:rsidRPr="00966C7D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Rada obce přijala následující </w:t>
      </w:r>
      <w:r w:rsidRPr="00966C7D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usnesení číslo 23/2023/4</w:t>
      </w:r>
    </w:p>
    <w:p w14:paraId="27FD4075" w14:textId="77777777" w:rsidR="00966C7D" w:rsidRPr="00966C7D" w:rsidRDefault="00D05059" w:rsidP="00966C7D">
      <w:pPr>
        <w:shd w:val="clear" w:color="auto" w:fill="FFFFFF"/>
        <w:spacing w:before="240" w:line="276" w:lineRule="auto"/>
        <w:ind w:left="0" w:hanging="2"/>
        <w:jc w:val="both"/>
        <w:rPr>
          <w:rFonts w:asciiTheme="majorHAnsi" w:eastAsia="Calibri" w:hAnsiTheme="majorHAnsi" w:cstheme="majorHAnsi"/>
          <w:b/>
          <w:bCs/>
          <w:i/>
          <w:iCs/>
          <w:color w:val="000000"/>
        </w:rPr>
      </w:pPr>
      <w:r w:rsidRPr="00966C7D">
        <w:rPr>
          <w:rFonts w:asciiTheme="majorHAnsi" w:eastAsia="Calibri" w:hAnsiTheme="majorHAnsi" w:cstheme="majorHAnsi"/>
          <w:b/>
          <w:bCs/>
          <w:i/>
          <w:iCs/>
          <w:color w:val="000000"/>
        </w:rPr>
        <w:t xml:space="preserve">Rada obce Kunčice pod Ondřejníkem schvaluje </w:t>
      </w:r>
      <w:r w:rsidR="00966C7D" w:rsidRPr="00966C7D">
        <w:rPr>
          <w:rFonts w:asciiTheme="majorHAnsi" w:eastAsia="Calibri" w:hAnsiTheme="majorHAnsi" w:cstheme="majorHAnsi"/>
          <w:b/>
          <w:bCs/>
          <w:i/>
          <w:iCs/>
          <w:color w:val="000000"/>
        </w:rPr>
        <w:t>poplatek za pronájem malého hřiště na 100 Kč/hod a poplatek za pronájem velkého hřiště na 300 Kč/hod. Pronájem hřiště je povinný pro každou organizovanou mimoškolní skupinu, která hřiště využívá.</w:t>
      </w:r>
    </w:p>
    <w:p w14:paraId="78380AF4" w14:textId="1348B85B" w:rsidR="00D05059" w:rsidRPr="00966C7D" w:rsidRDefault="00966C7D" w:rsidP="00966C7D">
      <w:pPr>
        <w:shd w:val="clear" w:color="auto" w:fill="FFFFFF"/>
        <w:spacing w:before="240" w:line="276" w:lineRule="auto"/>
        <w:ind w:left="0" w:hanging="2"/>
        <w:jc w:val="both"/>
        <w:rPr>
          <w:rFonts w:asciiTheme="majorHAnsi" w:eastAsia="Tahoma" w:hAnsiTheme="majorHAnsi" w:cstheme="majorHAnsi"/>
          <w:b/>
          <w:bCs/>
          <w:sz w:val="28"/>
          <w:szCs w:val="28"/>
        </w:rPr>
      </w:pPr>
      <w:r w:rsidRPr="00966C7D">
        <w:rPr>
          <w:rFonts w:asciiTheme="majorHAnsi" w:eastAsia="Calibri" w:hAnsiTheme="majorHAnsi" w:cstheme="majorHAnsi"/>
          <w:b/>
          <w:bCs/>
          <w:i/>
          <w:iCs/>
          <w:color w:val="000000"/>
        </w:rPr>
        <w:t xml:space="preserve">Rada obce dále schvaluje slevu </w:t>
      </w:r>
      <w:proofErr w:type="gramStart"/>
      <w:r w:rsidRPr="00966C7D">
        <w:rPr>
          <w:rFonts w:asciiTheme="majorHAnsi" w:eastAsia="Calibri" w:hAnsiTheme="majorHAnsi" w:cstheme="majorHAnsi"/>
          <w:b/>
          <w:bCs/>
          <w:i/>
          <w:iCs/>
          <w:color w:val="000000"/>
        </w:rPr>
        <w:t>50%</w:t>
      </w:r>
      <w:proofErr w:type="gramEnd"/>
      <w:r w:rsidRPr="00966C7D">
        <w:rPr>
          <w:rFonts w:asciiTheme="majorHAnsi" w:eastAsia="Calibri" w:hAnsiTheme="majorHAnsi" w:cstheme="majorHAnsi"/>
          <w:b/>
          <w:bCs/>
          <w:i/>
          <w:iCs/>
          <w:color w:val="000000"/>
        </w:rPr>
        <w:t xml:space="preserve"> pro ty nájemce velkého hřiště, kteří využívají hřiště pravidelně. Pro tento případ slevy RO určuje následují podmínky. Sleva náleží jen tomu nájemci, který si hřiště objedná na nejméně 15 dní v jednom měsíci. Nájemce, který chce uplatnit slevu, je povinen uvést po sobě hřiště a sociální zařízení do původního stavu, aby se obci přiměřeně snížily režijní náklady na údržbu. Nájemce si musí při fakturaci sám o tuto slevu zažádat.</w:t>
      </w:r>
    </w:p>
    <w:p w14:paraId="382848C6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4B" w14:textId="7F7272D0" w:rsidR="00D76420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  <w:r w:rsidRPr="00D05059">
        <w:rPr>
          <w:rFonts w:asciiTheme="majorHAnsi" w:eastAsia="Calibri" w:hAnsiTheme="majorHAnsi" w:cstheme="majorHAnsi"/>
          <w:color w:val="000000"/>
        </w:rPr>
        <w:t>Dne 29. 6. 2023 v Kunčicích pod Ondřejníkem</w:t>
      </w:r>
      <w:r w:rsidRPr="00D05059">
        <w:rPr>
          <w:rFonts w:asciiTheme="majorHAnsi" w:eastAsia="Calibri" w:hAnsiTheme="majorHAnsi" w:cstheme="majorHAnsi"/>
          <w:color w:val="000000"/>
        </w:rPr>
        <w:tab/>
      </w:r>
    </w:p>
    <w:p w14:paraId="0000004C" w14:textId="77777777" w:rsidR="00D76420" w:rsidRPr="00D05059" w:rsidRDefault="00D76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4D" w14:textId="77777777" w:rsidR="00D76420" w:rsidRPr="00D05059" w:rsidRDefault="00D76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383DD2E9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AA47990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1C4D86CF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66BD25AA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13E6FFBB" w14:textId="77777777" w:rsidR="00F2083A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p w14:paraId="0000004E" w14:textId="77777777" w:rsidR="00D76420" w:rsidRPr="00D05059" w:rsidRDefault="00D764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</w:rPr>
      </w:pPr>
    </w:p>
    <w:p w14:paraId="0000004F" w14:textId="397B90A2" w:rsidR="00D76420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</w:rPr>
      </w:pPr>
      <w:r w:rsidRPr="00D05059">
        <w:rPr>
          <w:rFonts w:asciiTheme="majorHAnsi" w:eastAsia="Calibri" w:hAnsiTheme="majorHAnsi" w:cstheme="majorHAnsi"/>
          <w:color w:val="000000"/>
        </w:rPr>
        <w:t xml:space="preserve">Ing. Jiří </w:t>
      </w:r>
      <w:proofErr w:type="spellStart"/>
      <w:r w:rsidRPr="00D05059">
        <w:rPr>
          <w:rFonts w:asciiTheme="majorHAnsi" w:eastAsia="Calibri" w:hAnsiTheme="majorHAnsi" w:cstheme="majorHAnsi"/>
          <w:color w:val="000000"/>
        </w:rPr>
        <w:t>Mikala</w:t>
      </w:r>
      <w:proofErr w:type="spellEnd"/>
    </w:p>
    <w:p w14:paraId="00000050" w14:textId="31CAD2D9" w:rsidR="00D76420" w:rsidRPr="00D05059" w:rsidRDefault="00F20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</w:rPr>
      </w:pPr>
      <w:r w:rsidRPr="00D05059">
        <w:rPr>
          <w:rFonts w:asciiTheme="majorHAnsi" w:eastAsia="Calibri" w:hAnsiTheme="majorHAnsi" w:cstheme="majorHAnsi"/>
          <w:color w:val="000000"/>
        </w:rPr>
        <w:t>Starosta    </w:t>
      </w:r>
    </w:p>
    <w:sectPr w:rsidR="00D76420" w:rsidRPr="00D05059"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2340"/>
    <w:multiLevelType w:val="multilevel"/>
    <w:tmpl w:val="2502418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13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20"/>
    <w:rsid w:val="00966C7D"/>
    <w:rsid w:val="00D05059"/>
    <w:rsid w:val="00D76420"/>
    <w:rsid w:val="00F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748B"/>
  <w15:docId w15:val="{802970B1-A7EE-4C5C-A51A-4E001C5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left="-1" w:hanging="1"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F2083A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120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645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ED4Rc5Gh/2gXXURRx92A/edCw==">CgMxLjA4AHIhMXYzUVRaTXNncHFoWUhJUkJqMy1raDN5NnZJZTlaa0tD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Pavlita</dc:creator>
  <cp:lastModifiedBy>mistostarosta@kuncicepo.cz</cp:lastModifiedBy>
  <cp:revision>3</cp:revision>
  <dcterms:created xsi:type="dcterms:W3CDTF">2009-06-05T07:59:00Z</dcterms:created>
  <dcterms:modified xsi:type="dcterms:W3CDTF">2023-07-11T09:32:00Z</dcterms:modified>
</cp:coreProperties>
</file>