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B59E" w14:textId="3B1E06B8" w:rsidR="00A07EE1" w:rsidRPr="00CE4339" w:rsidRDefault="00A07EE1" w:rsidP="00A07EE1">
      <w:pPr>
        <w:keepNext/>
        <w:keepLines/>
        <w:spacing w:before="240" w:after="240" w:line="276" w:lineRule="auto"/>
        <w:contextualSpacing/>
        <w:jc w:val="center"/>
        <w:outlineLvl w:val="0"/>
        <w:rPr>
          <w:b/>
          <w:bCs/>
          <w:color w:val="0000FF"/>
          <w:sz w:val="40"/>
          <w:szCs w:val="40"/>
          <w:lang w:eastAsia="en-US"/>
        </w:rPr>
      </w:pPr>
      <w:r w:rsidRPr="00CE4339">
        <w:rPr>
          <w:b/>
          <w:bCs/>
          <w:color w:val="0000FF"/>
          <w:sz w:val="40"/>
          <w:szCs w:val="40"/>
          <w:lang w:eastAsia="en-US"/>
        </w:rPr>
        <w:t>Měst</w:t>
      </w:r>
      <w:r>
        <w:rPr>
          <w:b/>
          <w:bCs/>
          <w:color w:val="0000FF"/>
          <w:sz w:val="40"/>
          <w:szCs w:val="40"/>
          <w:lang w:eastAsia="en-US"/>
        </w:rPr>
        <w:t xml:space="preserve">o </w:t>
      </w:r>
      <w:r w:rsidRPr="00CE4339">
        <w:rPr>
          <w:b/>
          <w:bCs/>
          <w:color w:val="0000FF"/>
          <w:sz w:val="40"/>
          <w:szCs w:val="40"/>
          <w:lang w:eastAsia="en-US"/>
        </w:rPr>
        <w:t>Nové Město pod Smrkem</w:t>
      </w:r>
    </w:p>
    <w:p w14:paraId="5F8D2E50" w14:textId="5DFDA0E5" w:rsidR="00A07EE1" w:rsidRDefault="00A07EE1" w:rsidP="00A07EE1">
      <w:pPr>
        <w:keepNext/>
        <w:keepLines/>
        <w:spacing w:before="240" w:after="240" w:line="276" w:lineRule="auto"/>
        <w:contextualSpacing/>
        <w:jc w:val="center"/>
        <w:outlineLvl w:val="0"/>
        <w:rPr>
          <w:b/>
          <w:bCs/>
          <w:color w:val="0000FF"/>
          <w:sz w:val="28"/>
          <w:szCs w:val="28"/>
          <w:lang w:eastAsia="en-US"/>
        </w:rPr>
      </w:pPr>
      <w:r>
        <w:rPr>
          <w:b/>
          <w:bCs/>
          <w:color w:val="0000FF"/>
          <w:sz w:val="40"/>
          <w:szCs w:val="40"/>
          <w:lang w:eastAsia="en-US"/>
        </w:rPr>
        <w:t xml:space="preserve">Směrnice </w:t>
      </w:r>
      <w:r w:rsidRPr="00CE4339">
        <w:rPr>
          <w:b/>
          <w:bCs/>
          <w:color w:val="0000FF"/>
          <w:sz w:val="40"/>
          <w:szCs w:val="40"/>
          <w:lang w:eastAsia="en-US"/>
        </w:rPr>
        <w:t xml:space="preserve">č. </w:t>
      </w:r>
      <w:r w:rsidR="000775A1">
        <w:rPr>
          <w:b/>
          <w:bCs/>
          <w:color w:val="0000FF"/>
          <w:sz w:val="40"/>
          <w:szCs w:val="40"/>
          <w:lang w:eastAsia="en-US"/>
        </w:rPr>
        <w:t>5</w:t>
      </w:r>
      <w:r w:rsidRPr="00CE4339">
        <w:rPr>
          <w:b/>
          <w:bCs/>
          <w:color w:val="0000FF"/>
          <w:sz w:val="40"/>
          <w:szCs w:val="40"/>
          <w:lang w:eastAsia="en-US"/>
        </w:rPr>
        <w:t>/202</w:t>
      </w:r>
      <w:r>
        <w:rPr>
          <w:b/>
          <w:bCs/>
          <w:color w:val="0000FF"/>
          <w:sz w:val="40"/>
          <w:szCs w:val="40"/>
          <w:lang w:eastAsia="en-US"/>
        </w:rPr>
        <w:t>3</w:t>
      </w:r>
      <w:r w:rsidRPr="00CE4339">
        <w:rPr>
          <w:b/>
          <w:bCs/>
          <w:color w:val="0000FF"/>
          <w:sz w:val="40"/>
          <w:szCs w:val="40"/>
          <w:lang w:eastAsia="en-US"/>
        </w:rPr>
        <w:br/>
      </w:r>
      <w:r>
        <w:rPr>
          <w:b/>
          <w:bCs/>
          <w:color w:val="0000FF"/>
          <w:sz w:val="28"/>
          <w:szCs w:val="28"/>
          <w:lang w:eastAsia="en-US"/>
        </w:rPr>
        <w:t xml:space="preserve">Zásady a postupy při zadávání </w:t>
      </w:r>
      <w:r w:rsidR="009C64F2">
        <w:rPr>
          <w:b/>
          <w:bCs/>
          <w:color w:val="0000FF"/>
          <w:sz w:val="28"/>
          <w:szCs w:val="28"/>
          <w:lang w:eastAsia="en-US"/>
        </w:rPr>
        <w:t xml:space="preserve">veřejných </w:t>
      </w:r>
      <w:r>
        <w:rPr>
          <w:b/>
          <w:bCs/>
          <w:color w:val="0000FF"/>
          <w:sz w:val="28"/>
          <w:szCs w:val="28"/>
          <w:lang w:eastAsia="en-US"/>
        </w:rPr>
        <w:t>zakázek malého rozsahu</w:t>
      </w:r>
    </w:p>
    <w:p w14:paraId="1D2F5091" w14:textId="77777777" w:rsidR="00A07EE1" w:rsidRPr="00986371" w:rsidRDefault="00A07EE1">
      <w:pPr>
        <w:widowControl w:val="0"/>
        <w:autoSpaceDE w:val="0"/>
        <w:autoSpaceDN w:val="0"/>
        <w:adjustRightInd w:val="0"/>
        <w:spacing w:after="0" w:line="10" w:lineRule="atLeast"/>
        <w:jc w:val="center"/>
        <w:rPr>
          <w:rFonts w:ascii="Times New Roman" w:hAnsi="Times New Roman" w:cs="Times New Roman"/>
          <w:sz w:val="28"/>
          <w:szCs w:val="28"/>
          <w:lang w:val="x-none"/>
        </w:rPr>
      </w:pPr>
    </w:p>
    <w:p w14:paraId="2B3F8177" w14:textId="77777777" w:rsidR="00A07EE1" w:rsidRDefault="006654E1" w:rsidP="00A07EE1">
      <w:pPr>
        <w:keepNext/>
        <w:widowControl w:val="0"/>
        <w:autoSpaceDE w:val="0"/>
        <w:autoSpaceDN w:val="0"/>
        <w:adjustRightInd w:val="0"/>
        <w:spacing w:after="0" w:line="240" w:lineRule="auto"/>
        <w:contextualSpacing/>
        <w:jc w:val="center"/>
        <w:outlineLvl w:val="0"/>
        <w:rPr>
          <w:rFonts w:cstheme="minorHAnsi"/>
          <w:b/>
          <w:bCs/>
          <w:lang w:val="x-none"/>
        </w:rPr>
      </w:pPr>
      <w:bookmarkStart w:id="0" w:name="_Toc536563252"/>
      <w:bookmarkEnd w:id="0"/>
      <w:r w:rsidRPr="00A07EE1">
        <w:rPr>
          <w:rFonts w:cstheme="minorHAnsi"/>
          <w:b/>
          <w:bCs/>
          <w:lang w:val="x-none"/>
        </w:rPr>
        <w:t>Článek 1</w:t>
      </w:r>
    </w:p>
    <w:p w14:paraId="3A330A08" w14:textId="38CDCD28" w:rsidR="006B1B89" w:rsidRPr="00A07EE1" w:rsidRDefault="00A07EE1" w:rsidP="00A07EE1">
      <w:pPr>
        <w:keepNext/>
        <w:widowControl w:val="0"/>
        <w:autoSpaceDE w:val="0"/>
        <w:autoSpaceDN w:val="0"/>
        <w:adjustRightInd w:val="0"/>
        <w:spacing w:after="0" w:line="240" w:lineRule="auto"/>
        <w:contextualSpacing/>
        <w:jc w:val="center"/>
        <w:outlineLvl w:val="0"/>
        <w:rPr>
          <w:rFonts w:cstheme="minorHAnsi"/>
          <w:b/>
          <w:bCs/>
          <w:lang w:val="x-none"/>
        </w:rPr>
      </w:pPr>
      <w:r>
        <w:rPr>
          <w:rFonts w:cstheme="minorHAnsi"/>
          <w:b/>
          <w:bCs/>
        </w:rPr>
        <w:t xml:space="preserve">Základní </w:t>
      </w:r>
      <w:r w:rsidR="006654E1" w:rsidRPr="00A07EE1">
        <w:rPr>
          <w:rFonts w:cstheme="minorHAnsi"/>
          <w:b/>
          <w:bCs/>
          <w:lang w:val="x-none"/>
        </w:rPr>
        <w:t>ustanovení</w:t>
      </w:r>
    </w:p>
    <w:p w14:paraId="390FC828" w14:textId="68E76159" w:rsidR="007925D3" w:rsidRPr="00C848FB" w:rsidRDefault="006654E1" w:rsidP="007925D3">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sidRPr="00A07EE1">
        <w:rPr>
          <w:rFonts w:cstheme="minorHAnsi"/>
          <w:lang w:val="x-none"/>
        </w:rPr>
        <w:t xml:space="preserve">Vnitřní </w:t>
      </w:r>
      <w:r w:rsidR="00285207">
        <w:rPr>
          <w:rFonts w:cstheme="minorHAnsi"/>
        </w:rPr>
        <w:t>směrnice</w:t>
      </w:r>
      <w:r w:rsidR="00285207" w:rsidRPr="00C848FB">
        <w:rPr>
          <w:rFonts w:cstheme="minorHAnsi"/>
        </w:rPr>
        <w:t xml:space="preserve"> </w:t>
      </w:r>
      <w:r w:rsidRPr="00C848FB">
        <w:rPr>
          <w:rFonts w:cstheme="minorHAnsi"/>
          <w:lang w:val="x-none"/>
        </w:rPr>
        <w:t xml:space="preserve">Zásady a postupy zadávání </w:t>
      </w:r>
      <w:r w:rsidR="004B2C59">
        <w:rPr>
          <w:rFonts w:cstheme="minorHAnsi"/>
        </w:rPr>
        <w:t xml:space="preserve">veřejných </w:t>
      </w:r>
      <w:r w:rsidRPr="00C848FB">
        <w:rPr>
          <w:rFonts w:cstheme="minorHAnsi"/>
          <w:lang w:val="x-none"/>
        </w:rPr>
        <w:t xml:space="preserve">zakázek malého rozsahu (dále jen </w:t>
      </w:r>
      <w:r w:rsidR="00E17970">
        <w:rPr>
          <w:rFonts w:cstheme="minorHAnsi"/>
        </w:rPr>
        <w:t>směrnice</w:t>
      </w:r>
      <w:r w:rsidRPr="00C848FB">
        <w:rPr>
          <w:rFonts w:cstheme="minorHAnsi"/>
          <w:lang w:val="x-none"/>
        </w:rPr>
        <w:t>) upravuje zásady a</w:t>
      </w:r>
      <w:r w:rsidR="00AA5861" w:rsidRPr="00C848FB">
        <w:rPr>
          <w:rFonts w:cstheme="minorHAnsi"/>
        </w:rPr>
        <w:t> </w:t>
      </w:r>
      <w:r w:rsidRPr="00C848FB">
        <w:rPr>
          <w:rFonts w:cstheme="minorHAnsi"/>
          <w:lang w:val="x-none"/>
        </w:rPr>
        <w:t xml:space="preserve">postupy při zadávání veřejných zakázek malého rozsahu ve smyslu ustanovení § 27 zákona č. 134/2016 Sb., o zadávání veřejných zakázek, ve znění pozdějších předpisů (dále jen </w:t>
      </w:r>
      <w:r w:rsidR="003917ED" w:rsidRPr="00C848FB">
        <w:rPr>
          <w:rFonts w:cstheme="minorHAnsi"/>
        </w:rPr>
        <w:t>ZZVZ</w:t>
      </w:r>
      <w:r w:rsidRPr="00C848FB">
        <w:rPr>
          <w:rFonts w:cstheme="minorHAnsi"/>
          <w:lang w:val="x-none"/>
        </w:rPr>
        <w:t>).</w:t>
      </w:r>
    </w:p>
    <w:p w14:paraId="26577C28" w14:textId="1F1B2157" w:rsidR="00AA5861" w:rsidRPr="00C848FB" w:rsidRDefault="006654E1" w:rsidP="00AA5861">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sidRPr="00C848FB">
        <w:rPr>
          <w:rFonts w:cstheme="minorHAnsi"/>
          <w:lang w:val="x-none"/>
        </w:rPr>
        <w:t>Zásady obecně platné pro ostatní veřejné zakázky</w:t>
      </w:r>
      <w:r w:rsidR="00C51DF0">
        <w:rPr>
          <w:rFonts w:cstheme="minorHAnsi"/>
        </w:rPr>
        <w:t>, tj. nadlimitní a podlimitní veřejné zakázky,</w:t>
      </w:r>
      <w:r w:rsidRPr="00C848FB">
        <w:rPr>
          <w:rFonts w:cstheme="minorHAnsi"/>
          <w:lang w:val="x-none"/>
        </w:rPr>
        <w:t xml:space="preserve"> jsou upraveny </w:t>
      </w:r>
      <w:r w:rsidR="00C51DF0">
        <w:rPr>
          <w:rFonts w:cstheme="minorHAnsi"/>
        </w:rPr>
        <w:t>v ZZVZ</w:t>
      </w:r>
      <w:r w:rsidRPr="00C848FB">
        <w:rPr>
          <w:rFonts w:cstheme="minorHAnsi"/>
          <w:lang w:val="x-none"/>
        </w:rPr>
        <w:t>.</w:t>
      </w:r>
    </w:p>
    <w:p w14:paraId="176A01D3" w14:textId="53AC21DB" w:rsidR="00AA5861" w:rsidRPr="00C848FB" w:rsidRDefault="0002243A" w:rsidP="00AA5861">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Pr>
          <w:rFonts w:cstheme="minorHAnsi"/>
        </w:rPr>
        <w:t>Účelem</w:t>
      </w:r>
      <w:r w:rsidRPr="00C848FB">
        <w:rPr>
          <w:rFonts w:cstheme="minorHAnsi"/>
        </w:rPr>
        <w:t xml:space="preserve"> </w:t>
      </w:r>
      <w:r w:rsidR="00685644">
        <w:rPr>
          <w:rFonts w:cstheme="minorHAnsi"/>
        </w:rPr>
        <w:t>této</w:t>
      </w:r>
      <w:r w:rsidR="00685644" w:rsidRPr="00C848FB">
        <w:rPr>
          <w:rFonts w:cstheme="minorHAnsi"/>
        </w:rPr>
        <w:t xml:space="preserve"> </w:t>
      </w:r>
      <w:r w:rsidR="00685644">
        <w:rPr>
          <w:rFonts w:cstheme="minorHAnsi"/>
        </w:rPr>
        <w:t xml:space="preserve">směrnice </w:t>
      </w:r>
      <w:r w:rsidR="00AA5861" w:rsidRPr="00C848FB">
        <w:rPr>
          <w:rFonts w:cstheme="minorHAnsi"/>
        </w:rPr>
        <w:t xml:space="preserve">je stanovení </w:t>
      </w:r>
      <w:r w:rsidR="00661E07">
        <w:rPr>
          <w:rFonts w:cstheme="minorHAnsi"/>
        </w:rPr>
        <w:t>práv</w:t>
      </w:r>
      <w:r w:rsidR="00661E07" w:rsidRPr="00C848FB">
        <w:rPr>
          <w:rFonts w:cstheme="minorHAnsi"/>
        </w:rPr>
        <w:t xml:space="preserve"> </w:t>
      </w:r>
      <w:r w:rsidR="00AA5861" w:rsidRPr="00C848FB">
        <w:rPr>
          <w:rFonts w:cstheme="minorHAnsi"/>
        </w:rPr>
        <w:t xml:space="preserve">a </w:t>
      </w:r>
      <w:r w:rsidR="00661E07">
        <w:rPr>
          <w:rFonts w:cstheme="minorHAnsi"/>
        </w:rPr>
        <w:t>povinností</w:t>
      </w:r>
      <w:r w:rsidR="00661E07" w:rsidRPr="00C848FB">
        <w:rPr>
          <w:rFonts w:cstheme="minorHAnsi"/>
        </w:rPr>
        <w:t xml:space="preserve"> </w:t>
      </w:r>
      <w:r w:rsidR="00AA5861" w:rsidRPr="00C848FB">
        <w:rPr>
          <w:rFonts w:cstheme="minorHAnsi"/>
        </w:rPr>
        <w:t>jednotlivých zaměstnanců a odborů Městského úřadu Nové M</w:t>
      </w:r>
      <w:r w:rsidR="003917ED" w:rsidRPr="00C848FB">
        <w:rPr>
          <w:rFonts w:cstheme="minorHAnsi"/>
        </w:rPr>
        <w:t xml:space="preserve">ěsto pod Smrkem </w:t>
      </w:r>
      <w:r w:rsidR="00AA5861" w:rsidRPr="00C848FB">
        <w:rPr>
          <w:rFonts w:cstheme="minorHAnsi"/>
        </w:rPr>
        <w:t>(dále jen MěÚ) a stanovení postupu města jako zadavatele při zadávání veřejných zakázek malého rozsahu ve smyslu ustanovení § 27 ZZVZ.</w:t>
      </w:r>
    </w:p>
    <w:p w14:paraId="16F7BE80" w14:textId="1D8A171D" w:rsidR="007925D3" w:rsidRDefault="007925D3" w:rsidP="007925D3">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sidRPr="00C848FB">
        <w:rPr>
          <w:rFonts w:cstheme="minorHAnsi"/>
        </w:rPr>
        <w:t xml:space="preserve">Město Nové Město pod Smrkem </w:t>
      </w:r>
      <w:r w:rsidR="006654E1" w:rsidRPr="00C848FB">
        <w:rPr>
          <w:rFonts w:cstheme="minorHAnsi"/>
          <w:lang w:val="x-none"/>
        </w:rPr>
        <w:t>je veřejným zadavatelem veřejných zakázek ve smyslu ustanovení §</w:t>
      </w:r>
      <w:r w:rsidR="00250434">
        <w:rPr>
          <w:rFonts w:cstheme="minorHAnsi"/>
        </w:rPr>
        <w:t> </w:t>
      </w:r>
      <w:r w:rsidR="006654E1" w:rsidRPr="00C848FB">
        <w:rPr>
          <w:rFonts w:cstheme="minorHAnsi"/>
          <w:lang w:val="x-none"/>
        </w:rPr>
        <w:t>4</w:t>
      </w:r>
      <w:r w:rsidR="00617B3B">
        <w:rPr>
          <w:rFonts w:cstheme="minorHAnsi"/>
        </w:rPr>
        <w:t> </w:t>
      </w:r>
      <w:r w:rsidR="006654E1" w:rsidRPr="00C848FB">
        <w:rPr>
          <w:rFonts w:cstheme="minorHAnsi"/>
          <w:lang w:val="x-none"/>
        </w:rPr>
        <w:t xml:space="preserve">odst. 1 písm. d) </w:t>
      </w:r>
      <w:r w:rsidR="00152CBE">
        <w:rPr>
          <w:rFonts w:cstheme="minorHAnsi"/>
        </w:rPr>
        <w:t>ZZVZ</w:t>
      </w:r>
      <w:r w:rsidR="006654E1" w:rsidRPr="00C848FB">
        <w:rPr>
          <w:rFonts w:cstheme="minorHAnsi"/>
          <w:lang w:val="x-none"/>
        </w:rPr>
        <w:t>.</w:t>
      </w:r>
    </w:p>
    <w:p w14:paraId="55A56C41" w14:textId="4E17C94A" w:rsidR="00917338" w:rsidRPr="00CB12B5" w:rsidRDefault="00917338" w:rsidP="00917338">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rPr>
      </w:pPr>
      <w:r w:rsidRPr="00CB12B5">
        <w:rPr>
          <w:rFonts w:cstheme="minorHAnsi"/>
        </w:rPr>
        <w:t xml:space="preserve">V případě, že dodávky, služby nebo stavební práce jsou pořizovány v rámci řešení projektu, na který byly poskytovatelem poskytnuty veřejné finanční prostředky, postupuje se zejména dle pravidel stanovených poskytovatelem finančních prostředků, v souladu se zákonem a dle této směrnice s tím, že se vždy uplatní pravidla přísnější. </w:t>
      </w:r>
    </w:p>
    <w:p w14:paraId="0F304659" w14:textId="77777777" w:rsidR="003917ED" w:rsidRPr="00C848FB" w:rsidRDefault="003917ED" w:rsidP="003917ED">
      <w:pPr>
        <w:widowControl w:val="0"/>
        <w:autoSpaceDE w:val="0"/>
        <w:autoSpaceDN w:val="0"/>
        <w:adjustRightInd w:val="0"/>
        <w:spacing w:after="0" w:line="240" w:lineRule="auto"/>
        <w:ind w:left="426"/>
        <w:contextualSpacing/>
        <w:jc w:val="both"/>
        <w:rPr>
          <w:rFonts w:cstheme="minorHAnsi"/>
          <w:lang w:val="x-none"/>
        </w:rPr>
      </w:pPr>
    </w:p>
    <w:p w14:paraId="2AB4D34C" w14:textId="7CA4A788" w:rsidR="00AA5861" w:rsidRPr="00C848FB" w:rsidRDefault="00AA5861" w:rsidP="00AA5861">
      <w:pPr>
        <w:pStyle w:val="Odstavecseseznamem"/>
        <w:keepNext/>
        <w:widowControl w:val="0"/>
        <w:autoSpaceDE w:val="0"/>
        <w:autoSpaceDN w:val="0"/>
        <w:adjustRightInd w:val="0"/>
        <w:spacing w:after="0" w:line="240" w:lineRule="auto"/>
        <w:ind w:left="0"/>
        <w:jc w:val="center"/>
        <w:outlineLvl w:val="0"/>
        <w:rPr>
          <w:rFonts w:cstheme="minorHAnsi"/>
          <w:b/>
          <w:bCs/>
          <w:lang w:val="x-none"/>
        </w:rPr>
      </w:pPr>
      <w:r w:rsidRPr="00C848FB">
        <w:rPr>
          <w:rFonts w:cstheme="minorHAnsi"/>
          <w:b/>
          <w:bCs/>
          <w:lang w:val="x-none"/>
        </w:rPr>
        <w:t xml:space="preserve">Článek </w:t>
      </w:r>
      <w:r w:rsidR="001C2C26" w:rsidRPr="00C848FB">
        <w:rPr>
          <w:rFonts w:cstheme="minorHAnsi"/>
          <w:b/>
          <w:bCs/>
        </w:rPr>
        <w:t>2</w:t>
      </w:r>
    </w:p>
    <w:p w14:paraId="64281E9C" w14:textId="6A62BA79" w:rsidR="00AA5861" w:rsidRPr="00C848FB" w:rsidRDefault="00AA5861" w:rsidP="00AA5861">
      <w:pPr>
        <w:pStyle w:val="Odstavecseseznamem"/>
        <w:keepNext/>
        <w:widowControl w:val="0"/>
        <w:autoSpaceDE w:val="0"/>
        <w:autoSpaceDN w:val="0"/>
        <w:adjustRightInd w:val="0"/>
        <w:spacing w:after="0" w:line="240" w:lineRule="auto"/>
        <w:ind w:left="0"/>
        <w:jc w:val="center"/>
        <w:outlineLvl w:val="0"/>
        <w:rPr>
          <w:rFonts w:cstheme="minorHAnsi"/>
          <w:b/>
          <w:bCs/>
          <w:lang w:val="x-none"/>
        </w:rPr>
      </w:pPr>
      <w:r w:rsidRPr="00C848FB">
        <w:rPr>
          <w:rFonts w:cstheme="minorHAnsi"/>
          <w:b/>
          <w:bCs/>
        </w:rPr>
        <w:t>Výklad pojmů</w:t>
      </w:r>
    </w:p>
    <w:p w14:paraId="0D681577" w14:textId="76FD30A9" w:rsidR="003917ED" w:rsidRPr="00514694" w:rsidRDefault="003917ED" w:rsidP="00514694">
      <w:pPr>
        <w:pStyle w:val="Odstavecseseznamem"/>
        <w:widowControl w:val="0"/>
        <w:numPr>
          <w:ilvl w:val="0"/>
          <w:numId w:val="14"/>
        </w:numPr>
        <w:autoSpaceDE w:val="0"/>
        <w:autoSpaceDN w:val="0"/>
        <w:adjustRightInd w:val="0"/>
        <w:spacing w:after="0" w:line="240" w:lineRule="auto"/>
        <w:ind w:left="426" w:hanging="426"/>
        <w:jc w:val="both"/>
        <w:rPr>
          <w:rFonts w:cstheme="minorHAnsi"/>
        </w:rPr>
      </w:pPr>
      <w:r w:rsidRPr="00C848FB">
        <w:rPr>
          <w:rFonts w:cstheme="minorHAnsi"/>
          <w:b/>
          <w:bCs/>
        </w:rPr>
        <w:t>Veřejnou zakázkou</w:t>
      </w:r>
      <w:r w:rsidRPr="00C848FB">
        <w:rPr>
          <w:rFonts w:cstheme="minorHAnsi"/>
        </w:rPr>
        <w:t xml:space="preserve"> je zakázka realizovaná na základě smlouvy mezi zadavatelem a jedním či více dodavateli, jejímž předmětem je úplatné poskytnutí dodávek či služeb nebo úplatné provedení stavebních prací. </w:t>
      </w:r>
      <w:r w:rsidR="00514694" w:rsidRPr="00CB12B5">
        <w:rPr>
          <w:rFonts w:cstheme="minorHAnsi"/>
        </w:rPr>
        <w:t>(</w:t>
      </w:r>
      <w:r w:rsidR="00514694" w:rsidRPr="00CB12B5">
        <w:rPr>
          <w:rFonts w:cstheme="minorHAnsi"/>
          <w:b/>
          <w:bCs/>
        </w:rPr>
        <w:t xml:space="preserve">Zadáním veřejné zakázky </w:t>
      </w:r>
      <w:r w:rsidR="00514694" w:rsidRPr="00CB12B5">
        <w:rPr>
          <w:rFonts w:cstheme="minorHAnsi"/>
        </w:rPr>
        <w:t>se rozumí uzavření úplatné smlouvy mezi zadavatelem a</w:t>
      </w:r>
      <w:r w:rsidR="000528BE">
        <w:rPr>
          <w:rFonts w:cstheme="minorHAnsi"/>
        </w:rPr>
        <w:t> </w:t>
      </w:r>
      <w:r w:rsidR="00514694" w:rsidRPr="00CB12B5">
        <w:rPr>
          <w:rFonts w:cstheme="minorHAnsi"/>
        </w:rPr>
        <w:t>účastníkem, z níž vyplývá povinnost účastníka poskytnout dodávky, služby nebo stavební práce. Za zadání veřejné zakázky se nepovažuje uzavření smlouvy, kterou se zakládá pracovněprávní nebo jiný obdobný vztah.)</w:t>
      </w:r>
    </w:p>
    <w:p w14:paraId="1093AF93" w14:textId="01C59C66" w:rsidR="00A77ECF" w:rsidRPr="00A77ECF" w:rsidRDefault="00A77ECF"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A77ECF">
        <w:rPr>
          <w:rFonts w:cstheme="minorHAnsi"/>
          <w:b/>
          <w:bCs/>
        </w:rPr>
        <w:t>Druhy veřejných zakázek.</w:t>
      </w:r>
      <w:r>
        <w:rPr>
          <w:rFonts w:cstheme="minorHAnsi"/>
        </w:rPr>
        <w:t xml:space="preserve"> </w:t>
      </w:r>
      <w:r w:rsidR="003917ED" w:rsidRPr="00C848FB">
        <w:rPr>
          <w:rFonts w:cstheme="minorHAnsi"/>
        </w:rPr>
        <w:t>Veřejné zakázky se podle předmětu dělí</w:t>
      </w:r>
      <w:r>
        <w:rPr>
          <w:rFonts w:cstheme="minorHAnsi"/>
        </w:rPr>
        <w:t>:</w:t>
      </w:r>
    </w:p>
    <w:p w14:paraId="0F1B0914" w14:textId="77777777" w:rsidR="00A77ECF" w:rsidRPr="00A77ECF" w:rsidRDefault="003917ED" w:rsidP="00A77ECF">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A77ECF">
        <w:rPr>
          <w:rFonts w:cstheme="minorHAnsi"/>
        </w:rPr>
        <w:t>na veřejné zakázky na dodávky</w:t>
      </w:r>
    </w:p>
    <w:p w14:paraId="77B2AA0D" w14:textId="77777777" w:rsidR="00A77ECF" w:rsidRPr="00A77ECF" w:rsidRDefault="003917ED" w:rsidP="00A77ECF">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A77ECF">
        <w:rPr>
          <w:rFonts w:cstheme="minorHAnsi"/>
        </w:rPr>
        <w:t>veřejné zakázky na služby</w:t>
      </w:r>
    </w:p>
    <w:p w14:paraId="78A09273" w14:textId="0B4BE1B1" w:rsidR="003917ED" w:rsidRPr="00A77ECF" w:rsidRDefault="003917ED" w:rsidP="00A77ECF">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A77ECF">
        <w:rPr>
          <w:rFonts w:cstheme="minorHAnsi"/>
        </w:rPr>
        <w:t>veřejné zakázky na stavební práce.</w:t>
      </w:r>
    </w:p>
    <w:p w14:paraId="4CDF3731" w14:textId="56426173" w:rsidR="003917ED" w:rsidRPr="00C848FB" w:rsidRDefault="003917ED"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rPr>
        <w:t>Ve</w:t>
      </w:r>
      <w:r w:rsidRPr="00A77ECF">
        <w:rPr>
          <w:rFonts w:cstheme="minorHAnsi"/>
        </w:rPr>
        <w:t>řejné zakázky se podle výše jejich předpokládané hodnoty dělí na nadlimitní a podlimitní veřejné zakázky (dále jen zakázky v režimu zákona) a veřejné zakázky malého rozsahu (dále jen VZMR).</w:t>
      </w:r>
    </w:p>
    <w:p w14:paraId="2C9EDD44" w14:textId="70383660" w:rsidR="007925D3" w:rsidRPr="00C848FB"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lang w:val="x-none"/>
        </w:rPr>
        <w:t xml:space="preserve">Za veřejnou zakázku </w:t>
      </w:r>
      <w:r w:rsidRPr="00C848FB">
        <w:rPr>
          <w:rFonts w:cstheme="minorHAnsi"/>
          <w:b/>
          <w:bCs/>
          <w:lang w:val="x-none"/>
        </w:rPr>
        <w:t>malého rozsah</w:t>
      </w:r>
      <w:r w:rsidR="003917ED" w:rsidRPr="00C848FB">
        <w:rPr>
          <w:rFonts w:cstheme="minorHAnsi"/>
          <w:b/>
          <w:bCs/>
        </w:rPr>
        <w:t xml:space="preserve">u </w:t>
      </w:r>
      <w:r w:rsidRPr="00C848FB">
        <w:rPr>
          <w:rFonts w:cstheme="minorHAnsi"/>
          <w:lang w:val="x-none"/>
        </w:rPr>
        <w:t xml:space="preserve">se považuje veřejná zakázka, jejíž předpokládaná hodnota </w:t>
      </w:r>
      <w:r w:rsidR="0016720F">
        <w:rPr>
          <w:rFonts w:cstheme="minorHAnsi"/>
        </w:rPr>
        <w:t>je rovna nebo nižší</w:t>
      </w:r>
      <w:r w:rsidR="0016720F" w:rsidRPr="00C848FB">
        <w:rPr>
          <w:rFonts w:cstheme="minorHAnsi"/>
          <w:lang w:val="x-none"/>
        </w:rPr>
        <w:t xml:space="preserve"> </w:t>
      </w:r>
      <w:r w:rsidRPr="00C848FB">
        <w:rPr>
          <w:rFonts w:cstheme="minorHAnsi"/>
          <w:lang w:val="x-none"/>
        </w:rPr>
        <w:t>v případě</w:t>
      </w:r>
      <w:r w:rsidR="00135297">
        <w:rPr>
          <w:rFonts w:cstheme="minorHAnsi"/>
        </w:rPr>
        <w:t xml:space="preserve"> veřejné zakázky na</w:t>
      </w:r>
      <w:r w:rsidRPr="00C848FB">
        <w:rPr>
          <w:rFonts w:cstheme="minorHAnsi"/>
          <w:lang w:val="x-none"/>
        </w:rPr>
        <w:t xml:space="preserve"> dodáv</w:t>
      </w:r>
      <w:r w:rsidR="00135297">
        <w:rPr>
          <w:rFonts w:cstheme="minorHAnsi"/>
        </w:rPr>
        <w:t>ky</w:t>
      </w:r>
      <w:r w:rsidRPr="00C848FB">
        <w:rPr>
          <w:rFonts w:cstheme="minorHAnsi"/>
          <w:lang w:val="x-none"/>
        </w:rPr>
        <w:t xml:space="preserve"> a služ</w:t>
      </w:r>
      <w:r w:rsidR="00135297">
        <w:rPr>
          <w:rFonts w:cstheme="minorHAnsi"/>
        </w:rPr>
        <w:t>by</w:t>
      </w:r>
      <w:r w:rsidR="008A3624">
        <w:rPr>
          <w:rFonts w:cstheme="minorHAnsi"/>
        </w:rPr>
        <w:t xml:space="preserve"> částce</w:t>
      </w:r>
      <w:r w:rsidRPr="00C848FB">
        <w:rPr>
          <w:rFonts w:cstheme="minorHAnsi"/>
          <w:lang w:val="x-none"/>
        </w:rPr>
        <w:t xml:space="preserve"> 2.000.000 Kč a v případě </w:t>
      </w:r>
      <w:r w:rsidR="008A3624">
        <w:rPr>
          <w:rFonts w:cstheme="minorHAnsi"/>
        </w:rPr>
        <w:t xml:space="preserve">veřejné zakázky na </w:t>
      </w:r>
      <w:r w:rsidRPr="00C848FB">
        <w:rPr>
          <w:rFonts w:cstheme="minorHAnsi"/>
          <w:lang w:val="x-none"/>
        </w:rPr>
        <w:t>stavební pr</w:t>
      </w:r>
      <w:r w:rsidR="008A3624">
        <w:rPr>
          <w:rFonts w:cstheme="minorHAnsi"/>
        </w:rPr>
        <w:t>áce částce</w:t>
      </w:r>
      <w:r w:rsidRPr="00C848FB">
        <w:rPr>
          <w:rFonts w:cstheme="minorHAnsi"/>
          <w:lang w:val="x-none"/>
        </w:rPr>
        <w:t xml:space="preserve"> 6.000.000 Kč.</w:t>
      </w:r>
    </w:p>
    <w:p w14:paraId="27F60BF8" w14:textId="77777777" w:rsidR="007925D3" w:rsidRPr="00C848FB" w:rsidRDefault="006654E1" w:rsidP="003917ED">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C848FB">
        <w:rPr>
          <w:rFonts w:cstheme="minorHAnsi"/>
          <w:lang w:val="x-none"/>
        </w:rPr>
        <w:t>Veškeré uvedené částky předpokládaných hodnot veřejných zakázek je třeba považovat za hodnoty bez daně z přidané hodnoty (dále jen DPH).</w:t>
      </w:r>
    </w:p>
    <w:p w14:paraId="41BBB6F3" w14:textId="521830D8" w:rsidR="00DF5C85" w:rsidRDefault="006654E1" w:rsidP="00DF5C85">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C848FB">
        <w:rPr>
          <w:rFonts w:cstheme="minorHAnsi"/>
          <w:b/>
          <w:bCs/>
          <w:lang w:val="x-none"/>
        </w:rPr>
        <w:t xml:space="preserve">Předpokládanou hodnotou </w:t>
      </w:r>
      <w:r w:rsidR="008D63EC" w:rsidRPr="00A55473">
        <w:rPr>
          <w:rFonts w:cstheme="minorHAnsi"/>
        </w:rPr>
        <w:t>veřejné</w:t>
      </w:r>
      <w:r w:rsidR="008D63EC">
        <w:rPr>
          <w:rFonts w:cstheme="minorHAnsi"/>
          <w:b/>
          <w:bCs/>
        </w:rPr>
        <w:t xml:space="preserve"> </w:t>
      </w:r>
      <w:r w:rsidRPr="00C848FB">
        <w:rPr>
          <w:rFonts w:cstheme="minorHAnsi"/>
          <w:lang w:val="x-none"/>
        </w:rPr>
        <w:t xml:space="preserve">zakázky se rozumí zadavatelem předpokládaná výše </w:t>
      </w:r>
      <w:r w:rsidR="007E24FA">
        <w:rPr>
          <w:rFonts w:cstheme="minorHAnsi"/>
        </w:rPr>
        <w:t>úplaty</w:t>
      </w:r>
      <w:r w:rsidRPr="00C848FB">
        <w:rPr>
          <w:rFonts w:cstheme="minorHAnsi"/>
          <w:lang w:val="x-none"/>
        </w:rPr>
        <w:t xml:space="preserve"> z</w:t>
      </w:r>
      <w:r w:rsidR="007E24FA">
        <w:rPr>
          <w:rFonts w:cstheme="minorHAnsi"/>
        </w:rPr>
        <w:t>a</w:t>
      </w:r>
      <w:r w:rsidRPr="00C848FB">
        <w:rPr>
          <w:rFonts w:cstheme="minorHAnsi"/>
          <w:lang w:val="x-none"/>
        </w:rPr>
        <w:t xml:space="preserve"> plnění veřejné zakázky</w:t>
      </w:r>
      <w:r w:rsidR="007E24FA">
        <w:rPr>
          <w:rFonts w:cstheme="minorHAnsi"/>
        </w:rPr>
        <w:t xml:space="preserve"> vyjádřená v penězích</w:t>
      </w:r>
      <w:r w:rsidRPr="00C848FB">
        <w:rPr>
          <w:rFonts w:cstheme="minorHAnsi"/>
          <w:lang w:val="x-none"/>
        </w:rPr>
        <w:t xml:space="preserve">, kterou je zadavatel povinen stanovit pro účely postupu </w:t>
      </w:r>
      <w:r w:rsidR="0059119A">
        <w:rPr>
          <w:rFonts w:cstheme="minorHAnsi"/>
        </w:rPr>
        <w:t xml:space="preserve">před zahájením </w:t>
      </w:r>
      <w:r w:rsidRPr="00C848FB">
        <w:rPr>
          <w:rFonts w:cstheme="minorHAnsi"/>
          <w:lang w:val="x-none"/>
        </w:rPr>
        <w:t>zadávací</w:t>
      </w:r>
      <w:r w:rsidR="0059119A">
        <w:rPr>
          <w:rFonts w:cstheme="minorHAnsi"/>
        </w:rPr>
        <w:t>ho</w:t>
      </w:r>
      <w:r w:rsidRPr="00C848FB">
        <w:rPr>
          <w:rFonts w:cstheme="minorHAnsi"/>
          <w:lang w:val="x-none"/>
        </w:rPr>
        <w:t xml:space="preserve"> řízení</w:t>
      </w:r>
      <w:r w:rsidR="0059119A">
        <w:rPr>
          <w:rFonts w:cstheme="minorHAnsi"/>
        </w:rPr>
        <w:t xml:space="preserve"> </w:t>
      </w:r>
      <w:r w:rsidR="0059119A" w:rsidRPr="0059119A">
        <w:rPr>
          <w:rFonts w:cstheme="minorHAnsi"/>
        </w:rPr>
        <w:t>nebo před zadáním veřejné zakázky na základě výjimky podle § 30</w:t>
      </w:r>
      <w:r w:rsidR="0059119A">
        <w:rPr>
          <w:rFonts w:cstheme="minorHAnsi"/>
        </w:rPr>
        <w:t xml:space="preserve"> ZZVZ</w:t>
      </w:r>
      <w:r w:rsidRPr="00C848FB">
        <w:rPr>
          <w:rFonts w:cstheme="minorHAnsi"/>
          <w:lang w:val="x-none"/>
        </w:rPr>
        <w:t xml:space="preserve">. </w:t>
      </w:r>
      <w:r w:rsidR="00514694" w:rsidRPr="00CB12B5">
        <w:rPr>
          <w:rFonts w:cstheme="minorHAnsi"/>
          <w:lang w:val="x-none"/>
        </w:rPr>
        <w:t>Předpokládaná hodnota se stanovuje na základě průzkumu trhu (doložení tří nabídek/kopie ceníku, je-li to objektivně možné, které si žadatel ponechá po dobu příslušné lhůty pro archivaci dle spisového a</w:t>
      </w:r>
      <w:r w:rsidR="000528BE">
        <w:rPr>
          <w:rFonts w:cstheme="minorHAnsi"/>
        </w:rPr>
        <w:t> </w:t>
      </w:r>
      <w:r w:rsidR="00514694" w:rsidRPr="00CB12B5">
        <w:rPr>
          <w:rFonts w:cstheme="minorHAnsi"/>
          <w:lang w:val="x-none"/>
        </w:rPr>
        <w:t xml:space="preserve">skartačního řádu), na základě rozpočtu stavby nebo na základě údajů a informací o zakázkách stejného </w:t>
      </w:r>
      <w:r w:rsidR="00514694" w:rsidRPr="00CB12B5">
        <w:rPr>
          <w:rFonts w:cstheme="minorHAnsi"/>
          <w:lang w:val="x-none"/>
        </w:rPr>
        <w:lastRenderedPageBreak/>
        <w:t>či podobného předmětu plnění.</w:t>
      </w:r>
      <w:r w:rsidR="00514694" w:rsidRPr="00CB12B5">
        <w:rPr>
          <w:rFonts w:cstheme="minorHAnsi"/>
        </w:rPr>
        <w:t xml:space="preserve"> </w:t>
      </w:r>
      <w:r w:rsidR="00626653">
        <w:rPr>
          <w:rFonts w:cstheme="minorHAnsi"/>
        </w:rPr>
        <w:t xml:space="preserve">Do </w:t>
      </w:r>
      <w:r w:rsidRPr="00C848FB">
        <w:rPr>
          <w:rFonts w:cstheme="minorHAnsi"/>
          <w:lang w:val="x-none"/>
        </w:rPr>
        <w:t xml:space="preserve">předpokládané hodnoty </w:t>
      </w:r>
      <w:r w:rsidR="00626653">
        <w:rPr>
          <w:rFonts w:cstheme="minorHAnsi"/>
        </w:rPr>
        <w:t xml:space="preserve">veřejné zakázky se </w:t>
      </w:r>
      <w:r w:rsidR="00626653" w:rsidRPr="00A55473">
        <w:rPr>
          <w:rFonts w:cstheme="minorHAnsi"/>
          <w:b/>
          <w:bCs/>
        </w:rPr>
        <w:t>nezahrnuje</w:t>
      </w:r>
      <w:r w:rsidRPr="00626653">
        <w:rPr>
          <w:rFonts w:cstheme="minorHAnsi"/>
          <w:b/>
          <w:bCs/>
          <w:lang w:val="x-none"/>
        </w:rPr>
        <w:t xml:space="preserve"> </w:t>
      </w:r>
      <w:r w:rsidRPr="00C848FB">
        <w:rPr>
          <w:rFonts w:cstheme="minorHAnsi"/>
          <w:b/>
          <w:bCs/>
          <w:lang w:val="x-none"/>
        </w:rPr>
        <w:t>DPH</w:t>
      </w:r>
      <w:r w:rsidRPr="00C848FB">
        <w:rPr>
          <w:rFonts w:cstheme="minorHAnsi"/>
          <w:lang w:val="x-none"/>
        </w:rPr>
        <w:t xml:space="preserve">. Při stanovení předpokládané hodnoty zakázky se postupuje přiměřeně podle pravidel, která jsou upravena v ustanoveních § 16 až § 23 </w:t>
      </w:r>
      <w:r w:rsidR="00C02859">
        <w:rPr>
          <w:rFonts w:cstheme="minorHAnsi"/>
        </w:rPr>
        <w:t>ZZVZ</w:t>
      </w:r>
      <w:r w:rsidRPr="00C848FB">
        <w:rPr>
          <w:rFonts w:cstheme="minorHAnsi"/>
          <w:lang w:val="x-none"/>
        </w:rPr>
        <w:t xml:space="preserve">. Je-li </w:t>
      </w:r>
      <w:r w:rsidR="002606C9">
        <w:rPr>
          <w:rFonts w:cstheme="minorHAnsi"/>
        </w:rPr>
        <w:t xml:space="preserve">veřejná </w:t>
      </w:r>
      <w:r w:rsidRPr="00C848FB">
        <w:rPr>
          <w:rFonts w:cstheme="minorHAnsi"/>
          <w:lang w:val="x-none"/>
        </w:rPr>
        <w:t>zakázka rozdělena na části, je pro stanovení předpokládané hodnoty rozhodující součet předpokládaných hodnot všech částí</w:t>
      </w:r>
      <w:r w:rsidR="003225A3">
        <w:rPr>
          <w:rFonts w:cstheme="minorHAnsi"/>
        </w:rPr>
        <w:t xml:space="preserve"> </w:t>
      </w:r>
      <w:r w:rsidR="003225A3" w:rsidRPr="003225A3">
        <w:rPr>
          <w:rFonts w:cstheme="minorHAnsi"/>
        </w:rPr>
        <w:t>bez ohledu na to, zda je veřejná zakázka zadávána</w:t>
      </w:r>
      <w:r w:rsidR="003225A3">
        <w:rPr>
          <w:rFonts w:cstheme="minorHAnsi"/>
        </w:rPr>
        <w:t xml:space="preserve"> </w:t>
      </w:r>
      <w:r w:rsidR="003225A3" w:rsidRPr="003225A3">
        <w:rPr>
          <w:rFonts w:cstheme="minorHAnsi"/>
        </w:rPr>
        <w:t>v jednom nebo více zadávacích řízeních, nebo</w:t>
      </w:r>
      <w:r w:rsidR="003225A3">
        <w:rPr>
          <w:rFonts w:cstheme="minorHAnsi"/>
        </w:rPr>
        <w:t xml:space="preserve"> </w:t>
      </w:r>
      <w:r w:rsidR="003225A3" w:rsidRPr="003225A3">
        <w:rPr>
          <w:rFonts w:cstheme="minorHAnsi"/>
        </w:rPr>
        <w:t>zadavatelem samostatně nebo ve spolupráci s jiným zadavatelem nebo jinou osobou.</w:t>
      </w:r>
      <w:r w:rsidR="003225A3">
        <w:rPr>
          <w:rFonts w:cstheme="minorHAnsi"/>
        </w:rPr>
        <w:t xml:space="preserve">  </w:t>
      </w:r>
      <w:r w:rsidRPr="00C848FB">
        <w:rPr>
          <w:rFonts w:cstheme="minorHAnsi"/>
          <w:lang w:val="x-none"/>
        </w:rPr>
        <w:t xml:space="preserve"> </w:t>
      </w:r>
    </w:p>
    <w:p w14:paraId="03362496" w14:textId="77777777" w:rsidR="008C22FB" w:rsidRPr="00A55473" w:rsidRDefault="000D207D" w:rsidP="00DF5C85">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DF5C85">
        <w:rPr>
          <w:rFonts w:cstheme="minorHAnsi"/>
          <w:b/>
          <w:bCs/>
        </w:rPr>
        <w:t>Zadavatelem</w:t>
      </w:r>
      <w:r w:rsidRPr="00DF5C85">
        <w:rPr>
          <w:rFonts w:cstheme="minorHAnsi"/>
        </w:rPr>
        <w:t xml:space="preserve"> se rozumí</w:t>
      </w:r>
      <w:r w:rsidR="008C22FB">
        <w:rPr>
          <w:rFonts w:cstheme="minorHAnsi"/>
        </w:rPr>
        <w:t>:</w:t>
      </w:r>
    </w:p>
    <w:p w14:paraId="7B0F750A" w14:textId="78D566D3" w:rsidR="00DF5C85" w:rsidRPr="00A55473" w:rsidRDefault="001344B5" w:rsidP="00A55473">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Pr>
          <w:rFonts w:cstheme="minorHAnsi"/>
        </w:rPr>
        <w:t xml:space="preserve">veřejný zadavatel (ČR, ČNB, </w:t>
      </w:r>
      <w:r w:rsidRPr="001344B5">
        <w:rPr>
          <w:rFonts w:cstheme="minorHAnsi"/>
        </w:rPr>
        <w:t>státní příspěvková organizace,</w:t>
      </w:r>
      <w:r>
        <w:rPr>
          <w:rFonts w:cstheme="minorHAnsi"/>
        </w:rPr>
        <w:t xml:space="preserve"> </w:t>
      </w:r>
      <w:r w:rsidRPr="001344B5">
        <w:rPr>
          <w:rFonts w:cstheme="minorHAnsi"/>
        </w:rPr>
        <w:t>územní samosprávný celek nebo jeho příspěvková organizace,</w:t>
      </w:r>
      <w:r>
        <w:rPr>
          <w:rFonts w:cstheme="minorHAnsi"/>
        </w:rPr>
        <w:t xml:space="preserve"> či jiná právnická osoba, pokud </w:t>
      </w:r>
      <w:r w:rsidRPr="001344B5">
        <w:rPr>
          <w:rFonts w:cstheme="minorHAnsi"/>
        </w:rPr>
        <w:t>byla založena nebo zřízena za účelem uspokojování potřeb veřejného zájmu, které nemají průmyslovou nebo obchodní povahu, a</w:t>
      </w:r>
      <w:r>
        <w:rPr>
          <w:rFonts w:cstheme="minorHAnsi"/>
        </w:rPr>
        <w:t xml:space="preserve"> </w:t>
      </w:r>
      <w:r w:rsidRPr="001344B5">
        <w:rPr>
          <w:rFonts w:cstheme="minorHAnsi"/>
        </w:rPr>
        <w:t>jiný veřejný zadavatel ji převážně financuje, může v ní uplatňovat rozhodující vliv nebo jmenuje nebo volí více než polovinu členů v jejím statutárním nebo kontrolním orgánu.</w:t>
      </w:r>
      <w:r w:rsidR="00DF5C85" w:rsidRPr="008C22FB">
        <w:rPr>
          <w:rFonts w:cstheme="minorHAnsi"/>
        </w:rPr>
        <w:t xml:space="preserve"> </w:t>
      </w:r>
    </w:p>
    <w:p w14:paraId="32E59F4A" w14:textId="4FB9E217" w:rsidR="001344B5" w:rsidRPr="00A55473" w:rsidRDefault="00F20C56" w:rsidP="00EA16B8">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F20C56">
        <w:rPr>
          <w:rFonts w:cstheme="minorHAnsi"/>
          <w:lang w:val="x-none"/>
        </w:rPr>
        <w:t>osoba, která k úhradě nadlimitní nebo podlimitní veřejné zakázky použije více než 200</w:t>
      </w:r>
      <w:r w:rsidR="0087280E">
        <w:rPr>
          <w:rFonts w:cstheme="minorHAnsi"/>
        </w:rPr>
        <w:t>.</w:t>
      </w:r>
      <w:r w:rsidRPr="00F20C56">
        <w:rPr>
          <w:rFonts w:cstheme="minorHAnsi"/>
          <w:lang w:val="x-none"/>
        </w:rPr>
        <w:t>000</w:t>
      </w:r>
      <w:r w:rsidR="0087280E">
        <w:rPr>
          <w:rFonts w:cstheme="minorHAnsi"/>
        </w:rPr>
        <w:t>.</w:t>
      </w:r>
      <w:r w:rsidRPr="00F20C56">
        <w:rPr>
          <w:rFonts w:cstheme="minorHAnsi"/>
          <w:lang w:val="x-none"/>
        </w:rPr>
        <w:t>000 Kč, nebo více než 50 % peněžních prostředků, poskytnutých z</w:t>
      </w:r>
      <w:r>
        <w:rPr>
          <w:rFonts w:cstheme="minorHAnsi"/>
        </w:rPr>
        <w:t> </w:t>
      </w:r>
      <w:r w:rsidRPr="00F20C56">
        <w:rPr>
          <w:rFonts w:cstheme="minorHAnsi"/>
        </w:rPr>
        <w:t>rozpočtu veřejného zadavatele,</w:t>
      </w:r>
      <w:r>
        <w:rPr>
          <w:rFonts w:cstheme="minorHAnsi"/>
        </w:rPr>
        <w:t xml:space="preserve"> či</w:t>
      </w:r>
      <w:r w:rsidR="000528BE">
        <w:rPr>
          <w:rFonts w:cstheme="minorHAnsi"/>
        </w:rPr>
        <w:t> </w:t>
      </w:r>
      <w:r w:rsidRPr="00F20C56">
        <w:rPr>
          <w:rFonts w:cstheme="minorHAnsi"/>
        </w:rPr>
        <w:t>rozpočtu Evropské unie nebo veřejného rozpočtu cizího státu s</w:t>
      </w:r>
      <w:r w:rsidR="002D5E33">
        <w:rPr>
          <w:rFonts w:cstheme="minorHAnsi"/>
        </w:rPr>
        <w:t> </w:t>
      </w:r>
      <w:r w:rsidRPr="00F20C56">
        <w:rPr>
          <w:rFonts w:cstheme="minorHAnsi"/>
        </w:rPr>
        <w:t>výjimkou případů, kdy je veřejná zakázka plněna mimo území Evropské unie.</w:t>
      </w:r>
      <w:r>
        <w:rPr>
          <w:rFonts w:cstheme="minorHAnsi"/>
        </w:rPr>
        <w:t xml:space="preserve"> </w:t>
      </w:r>
    </w:p>
    <w:p w14:paraId="1C983CAF" w14:textId="574474E8" w:rsidR="002D5E33" w:rsidRDefault="002D5E33" w:rsidP="00EA16B8">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2D5E33">
        <w:rPr>
          <w:rFonts w:cstheme="minorHAnsi"/>
          <w:lang w:val="x-none"/>
        </w:rPr>
        <w:t>jiná osoba, která zahájila zadávací řízení, ačkoliv k tomu nebyla povinna, a to ve vztahu k tomuto zadávacímu řízení a do jeho ukončení.</w:t>
      </w:r>
    </w:p>
    <w:p w14:paraId="7845C9D6" w14:textId="655960CD" w:rsidR="009B0DC1" w:rsidRDefault="009B0DC1">
      <w:pPr>
        <w:widowControl w:val="0"/>
        <w:autoSpaceDE w:val="0"/>
        <w:autoSpaceDN w:val="0"/>
        <w:adjustRightInd w:val="0"/>
        <w:spacing w:after="0" w:line="240" w:lineRule="auto"/>
        <w:ind w:left="426"/>
        <w:jc w:val="both"/>
        <w:rPr>
          <w:rFonts w:cstheme="minorHAnsi"/>
        </w:rPr>
      </w:pPr>
      <w:r>
        <w:rPr>
          <w:rFonts w:cstheme="minorHAnsi"/>
        </w:rPr>
        <w:t>Pravomoci zadavatele</w:t>
      </w:r>
      <w:r w:rsidR="00986371">
        <w:rPr>
          <w:rFonts w:cstheme="minorHAnsi"/>
        </w:rPr>
        <w:t xml:space="preserve"> vždy </w:t>
      </w:r>
      <w:r>
        <w:rPr>
          <w:rFonts w:cstheme="minorHAnsi"/>
        </w:rPr>
        <w:t>vykonává</w:t>
      </w:r>
      <w:r w:rsidR="00986371">
        <w:rPr>
          <w:rFonts w:cstheme="minorHAnsi"/>
        </w:rPr>
        <w:t xml:space="preserve"> město prostřednictvím odpovědných osob, kterými jsou </w:t>
      </w:r>
      <w:r>
        <w:rPr>
          <w:rFonts w:cstheme="minorHAnsi"/>
        </w:rPr>
        <w:t>vedení města, tajemník</w:t>
      </w:r>
      <w:r w:rsidR="00986371">
        <w:rPr>
          <w:rFonts w:cstheme="minorHAnsi"/>
        </w:rPr>
        <w:t xml:space="preserve"> nebo </w:t>
      </w:r>
      <w:r w:rsidR="00A16BD3">
        <w:rPr>
          <w:rFonts w:cstheme="minorHAnsi"/>
        </w:rPr>
        <w:t>vedoucí pracovník.</w:t>
      </w:r>
      <w:r w:rsidR="00855880">
        <w:rPr>
          <w:rFonts w:cstheme="minorHAnsi"/>
        </w:rPr>
        <w:t xml:space="preserve"> </w:t>
      </w:r>
    </w:p>
    <w:p w14:paraId="2879FD4B" w14:textId="07C33330" w:rsidR="00F73B88" w:rsidRDefault="00F73B88">
      <w:pPr>
        <w:widowControl w:val="0"/>
        <w:autoSpaceDE w:val="0"/>
        <w:autoSpaceDN w:val="0"/>
        <w:adjustRightInd w:val="0"/>
        <w:spacing w:after="0" w:line="240" w:lineRule="auto"/>
        <w:ind w:left="426"/>
        <w:jc w:val="both"/>
        <w:rPr>
          <w:rFonts w:cstheme="minorHAnsi"/>
        </w:rPr>
      </w:pPr>
      <w:r w:rsidRPr="00F73B88">
        <w:rPr>
          <w:rFonts w:cstheme="minorHAnsi"/>
        </w:rPr>
        <w:t xml:space="preserve">Určení, který orgán </w:t>
      </w:r>
      <w:r>
        <w:rPr>
          <w:rFonts w:cstheme="minorHAnsi"/>
        </w:rPr>
        <w:t>města</w:t>
      </w:r>
      <w:r w:rsidRPr="00F73B88">
        <w:rPr>
          <w:rFonts w:cstheme="minorHAnsi"/>
        </w:rPr>
        <w:t xml:space="preserve"> je oprávněn provádět za </w:t>
      </w:r>
      <w:r>
        <w:rPr>
          <w:rFonts w:cstheme="minorHAnsi"/>
        </w:rPr>
        <w:t>město</w:t>
      </w:r>
      <w:r w:rsidRPr="00F73B88">
        <w:rPr>
          <w:rFonts w:cstheme="minorHAnsi"/>
        </w:rPr>
        <w:t>, jako veřejného zadavatele, úkony v zadávacím řízení bude odvislé od předmětu veřejné zakázky, resp. od toho</w:t>
      </w:r>
      <w:r w:rsidR="00FE30AD">
        <w:rPr>
          <w:rFonts w:cstheme="minorHAnsi"/>
        </w:rPr>
        <w:t>,</w:t>
      </w:r>
      <w:r w:rsidRPr="00F73B88">
        <w:rPr>
          <w:rFonts w:cstheme="minorHAnsi"/>
        </w:rPr>
        <w:t xml:space="preserve"> zda lze předmět veřejné zakázky podřadit pod vyhrazené pravomoci zastupitelstva </w:t>
      </w:r>
      <w:r w:rsidR="00FE30AD">
        <w:rPr>
          <w:rFonts w:cstheme="minorHAnsi"/>
        </w:rPr>
        <w:t>města</w:t>
      </w:r>
      <w:r>
        <w:rPr>
          <w:rFonts w:cstheme="minorHAnsi"/>
        </w:rPr>
        <w:t xml:space="preserve"> dle § 84</w:t>
      </w:r>
      <w:r w:rsidR="00FE30AD">
        <w:rPr>
          <w:rFonts w:cstheme="minorHAnsi"/>
        </w:rPr>
        <w:t xml:space="preserve"> a § 85</w:t>
      </w:r>
      <w:r>
        <w:rPr>
          <w:rFonts w:cstheme="minorHAnsi"/>
        </w:rPr>
        <w:t xml:space="preserve"> zákona č. 128/2000 Sb., o obcích (obecní zřízení), </w:t>
      </w:r>
      <w:r w:rsidRPr="00F73B88">
        <w:rPr>
          <w:rFonts w:cstheme="minorHAnsi"/>
        </w:rPr>
        <w:t xml:space="preserve">ve znění pozdějších předpisů, nebo rady </w:t>
      </w:r>
      <w:r w:rsidR="00FE30AD">
        <w:rPr>
          <w:rFonts w:cstheme="minorHAnsi"/>
        </w:rPr>
        <w:t>města dle § 102 odst. 2</w:t>
      </w:r>
      <w:r w:rsidR="007D0089">
        <w:rPr>
          <w:rFonts w:cstheme="minorHAnsi"/>
        </w:rPr>
        <w:t xml:space="preserve"> obecního zřízení</w:t>
      </w:r>
      <w:r w:rsidRPr="00F73B88">
        <w:rPr>
          <w:rFonts w:cstheme="minorHAnsi"/>
        </w:rPr>
        <w:t xml:space="preserve">, nebo pod tzv. zbytkovou pravomoc rady </w:t>
      </w:r>
      <w:r w:rsidR="007D0089">
        <w:rPr>
          <w:rFonts w:cstheme="minorHAnsi"/>
        </w:rPr>
        <w:t>města</w:t>
      </w:r>
      <w:r w:rsidRPr="00F73B88">
        <w:rPr>
          <w:rFonts w:cstheme="minorHAnsi"/>
        </w:rPr>
        <w:t xml:space="preserve"> podle § 102 odst. 3 </w:t>
      </w:r>
      <w:r w:rsidR="007D0089">
        <w:rPr>
          <w:rFonts w:cstheme="minorHAnsi"/>
        </w:rPr>
        <w:t>obecního zřízení</w:t>
      </w:r>
      <w:r w:rsidRPr="00F73B88">
        <w:rPr>
          <w:rFonts w:cstheme="minorHAnsi"/>
        </w:rPr>
        <w:t>.</w:t>
      </w:r>
    </w:p>
    <w:p w14:paraId="668F73A1" w14:textId="3970FEB2" w:rsidR="007722B7" w:rsidRPr="009B0DC1" w:rsidRDefault="007722B7" w:rsidP="00A55473">
      <w:pPr>
        <w:widowControl w:val="0"/>
        <w:autoSpaceDE w:val="0"/>
        <w:autoSpaceDN w:val="0"/>
        <w:adjustRightInd w:val="0"/>
        <w:spacing w:after="0" w:line="240" w:lineRule="auto"/>
        <w:ind w:left="426"/>
        <w:jc w:val="both"/>
        <w:rPr>
          <w:rFonts w:cstheme="minorHAnsi"/>
        </w:rPr>
      </w:pPr>
      <w:r>
        <w:rPr>
          <w:rFonts w:cstheme="minorHAnsi"/>
        </w:rPr>
        <w:t xml:space="preserve">Zadavatel může některé úkony delegovat na jiný obecní orgán, nicméně delegovaný orgán </w:t>
      </w:r>
      <w:r w:rsidRPr="007722B7">
        <w:rPr>
          <w:rFonts w:cstheme="minorHAnsi"/>
        </w:rPr>
        <w:t>nesmí prov</w:t>
      </w:r>
      <w:r w:rsidR="00D05367">
        <w:rPr>
          <w:rFonts w:cstheme="minorHAnsi"/>
        </w:rPr>
        <w:t xml:space="preserve">ádět významné úkony zadavatele, např. </w:t>
      </w:r>
      <w:r w:rsidRPr="007722B7">
        <w:rPr>
          <w:rFonts w:cstheme="minorHAnsi"/>
        </w:rPr>
        <w:t>výběr dodavatele, vylouč</w:t>
      </w:r>
      <w:r w:rsidR="00D05367">
        <w:rPr>
          <w:rFonts w:cstheme="minorHAnsi"/>
        </w:rPr>
        <w:t>ení</w:t>
      </w:r>
      <w:r w:rsidRPr="007722B7">
        <w:rPr>
          <w:rFonts w:cstheme="minorHAnsi"/>
        </w:rPr>
        <w:t xml:space="preserve"> účastníka zadávacího řízení, zruš</w:t>
      </w:r>
      <w:r w:rsidR="00D05367">
        <w:rPr>
          <w:rFonts w:cstheme="minorHAnsi"/>
        </w:rPr>
        <w:t>ení</w:t>
      </w:r>
      <w:r w:rsidRPr="007722B7">
        <w:rPr>
          <w:rFonts w:cstheme="minorHAnsi"/>
        </w:rPr>
        <w:t xml:space="preserve"> zadávací</w:t>
      </w:r>
      <w:r w:rsidR="00D05367">
        <w:rPr>
          <w:rFonts w:cstheme="minorHAnsi"/>
        </w:rPr>
        <w:t>ho</w:t>
      </w:r>
      <w:r w:rsidRPr="007722B7">
        <w:rPr>
          <w:rFonts w:cstheme="minorHAnsi"/>
        </w:rPr>
        <w:t xml:space="preserve"> řízení, nebo rozhodnout o námitkách</w:t>
      </w:r>
      <w:r>
        <w:rPr>
          <w:rFonts w:cstheme="minorHAnsi"/>
        </w:rPr>
        <w:t xml:space="preserve">. </w:t>
      </w:r>
    </w:p>
    <w:p w14:paraId="3B27FD11" w14:textId="797187DF" w:rsidR="007925D3" w:rsidRPr="00C848FB" w:rsidRDefault="006654E1" w:rsidP="003917ED">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C848FB">
        <w:rPr>
          <w:rFonts w:cstheme="minorHAnsi"/>
          <w:b/>
          <w:bCs/>
          <w:lang w:val="x-none"/>
        </w:rPr>
        <w:t xml:space="preserve">Dodavatelem </w:t>
      </w:r>
      <w:r w:rsidRPr="00C848FB">
        <w:rPr>
          <w:rFonts w:cstheme="minorHAnsi"/>
          <w:lang w:val="x-none"/>
        </w:rPr>
        <w:t xml:space="preserve">se rozumí fyzická nebo právnická osoba, která </w:t>
      </w:r>
      <w:r w:rsidR="00896692">
        <w:rPr>
          <w:rFonts w:cstheme="minorHAnsi"/>
        </w:rPr>
        <w:t xml:space="preserve">nabízí poskytnutí </w:t>
      </w:r>
      <w:r w:rsidRPr="00C848FB">
        <w:rPr>
          <w:rFonts w:cstheme="minorHAnsi"/>
          <w:lang w:val="x-none"/>
        </w:rPr>
        <w:t>dodáv</w:t>
      </w:r>
      <w:r w:rsidR="00896692">
        <w:rPr>
          <w:rFonts w:cstheme="minorHAnsi"/>
        </w:rPr>
        <w:t>ek</w:t>
      </w:r>
      <w:r w:rsidRPr="00C848FB">
        <w:rPr>
          <w:rFonts w:cstheme="minorHAnsi"/>
          <w:lang w:val="x-none"/>
        </w:rPr>
        <w:t>,</w:t>
      </w:r>
      <w:r w:rsidR="00896692">
        <w:rPr>
          <w:rFonts w:cstheme="minorHAnsi"/>
        </w:rPr>
        <w:t xml:space="preserve"> služeb</w:t>
      </w:r>
      <w:r w:rsidRPr="00C848FB">
        <w:rPr>
          <w:rFonts w:cstheme="minorHAnsi"/>
          <w:lang w:val="x-none"/>
        </w:rPr>
        <w:t xml:space="preserve"> nebo stavební</w:t>
      </w:r>
      <w:r w:rsidR="00896692">
        <w:rPr>
          <w:rFonts w:cstheme="minorHAnsi"/>
        </w:rPr>
        <w:t>ch</w:t>
      </w:r>
      <w:r w:rsidRPr="00C848FB">
        <w:rPr>
          <w:rFonts w:cstheme="minorHAnsi"/>
          <w:lang w:val="x-none"/>
        </w:rPr>
        <w:t xml:space="preserve"> pr</w:t>
      </w:r>
      <w:r w:rsidR="00896692">
        <w:rPr>
          <w:rFonts w:cstheme="minorHAnsi"/>
        </w:rPr>
        <w:t>a</w:t>
      </w:r>
      <w:r w:rsidR="00986371">
        <w:rPr>
          <w:rFonts w:cstheme="minorHAnsi"/>
        </w:rPr>
        <w:t>cí</w:t>
      </w:r>
      <w:r w:rsidR="00154A52">
        <w:rPr>
          <w:rFonts w:cstheme="minorHAnsi"/>
        </w:rPr>
        <w:t xml:space="preserve">, </w:t>
      </w:r>
      <w:r w:rsidR="00154A52" w:rsidRPr="00154A52">
        <w:rPr>
          <w:rFonts w:cstheme="minorHAnsi"/>
        </w:rPr>
        <w:t>nebo více těchto osob společně</w:t>
      </w:r>
      <w:r w:rsidR="00154A52">
        <w:rPr>
          <w:rFonts w:cstheme="minorHAnsi"/>
        </w:rPr>
        <w:t>.</w:t>
      </w:r>
    </w:p>
    <w:p w14:paraId="132C762F" w14:textId="6CA03384" w:rsidR="006B1B89" w:rsidRPr="00C848FB" w:rsidRDefault="006A00A7" w:rsidP="003917ED">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Pr>
          <w:rFonts w:cstheme="minorHAnsi"/>
          <w:b/>
          <w:bCs/>
        </w:rPr>
        <w:t>Účastníkem</w:t>
      </w:r>
      <w:r w:rsidRPr="00C848FB">
        <w:rPr>
          <w:rFonts w:cstheme="minorHAnsi"/>
          <w:b/>
          <w:bCs/>
          <w:lang w:val="x-none"/>
        </w:rPr>
        <w:t xml:space="preserve"> </w:t>
      </w:r>
      <w:r w:rsidR="00A941D8" w:rsidRPr="00A55473">
        <w:rPr>
          <w:rFonts w:cstheme="minorHAnsi"/>
        </w:rPr>
        <w:t>zadávacího řízení</w:t>
      </w:r>
      <w:r w:rsidR="00A941D8">
        <w:rPr>
          <w:rFonts w:cstheme="minorHAnsi"/>
          <w:b/>
          <w:bCs/>
        </w:rPr>
        <w:t xml:space="preserve"> </w:t>
      </w:r>
      <w:r w:rsidR="006654E1" w:rsidRPr="00C848FB">
        <w:rPr>
          <w:rFonts w:cstheme="minorHAnsi"/>
          <w:lang w:val="x-none"/>
        </w:rPr>
        <w:t xml:space="preserve">se rozumí dodavatel, který </w:t>
      </w:r>
    </w:p>
    <w:p w14:paraId="4F6515C8" w14:textId="6BA8367D" w:rsidR="00A941D8" w:rsidRPr="00C848FB" w:rsidRDefault="00A941D8" w:rsidP="00EA16B8">
      <w:pPr>
        <w:pStyle w:val="Odstavecseseznamem"/>
        <w:numPr>
          <w:ilvl w:val="1"/>
          <w:numId w:val="14"/>
        </w:numPr>
        <w:ind w:left="851" w:hanging="284"/>
      </w:pPr>
      <w:r w:rsidRPr="00A55473">
        <w:rPr>
          <w:rFonts w:cstheme="minorHAnsi"/>
          <w:lang w:val="x-none"/>
        </w:rPr>
        <w:t>vyjádří předběžný zájem podle § 58 odst. 5 nebo § 129 odst. 4</w:t>
      </w:r>
      <w:r w:rsidRPr="00A941D8">
        <w:rPr>
          <w:rFonts w:cstheme="minorHAnsi"/>
        </w:rPr>
        <w:t xml:space="preserve"> ZZVZ,</w:t>
      </w:r>
    </w:p>
    <w:p w14:paraId="52B284D3" w14:textId="29235AE2" w:rsidR="007925D3" w:rsidRPr="00A55473" w:rsidRDefault="00A941D8" w:rsidP="00EA16B8">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Pr>
          <w:rFonts w:cstheme="minorHAnsi"/>
        </w:rPr>
        <w:t>podá žádost o účast nebo nabídku, nebo</w:t>
      </w:r>
    </w:p>
    <w:p w14:paraId="65E0F415" w14:textId="4C62515D" w:rsidR="00514694" w:rsidRPr="00514694" w:rsidRDefault="00A941D8" w:rsidP="00514694">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Pr>
          <w:rFonts w:cstheme="minorHAnsi"/>
        </w:rPr>
        <w:t>zahájí jednání se zadavatelem v zadávacím řízení.</w:t>
      </w:r>
    </w:p>
    <w:p w14:paraId="484BA1EF" w14:textId="72D83EA4" w:rsidR="00514694" w:rsidRPr="00CB12B5" w:rsidRDefault="00514694"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B12B5">
        <w:rPr>
          <w:rFonts w:cstheme="minorHAnsi"/>
          <w:b/>
          <w:bCs/>
          <w:lang w:val="x-none"/>
        </w:rPr>
        <w:t>Profil zadavatele</w:t>
      </w:r>
      <w:r w:rsidRPr="00CB12B5">
        <w:rPr>
          <w:rFonts w:cstheme="minorHAnsi"/>
          <w:lang w:val="x-none"/>
        </w:rPr>
        <w:t xml:space="preserve"> je webová stránka zadavatele, kde zadavatel zveřejňuje zadávací dokumentaci, zejména výzvu, zadávací podmínky, smlouvu a další přílohy zadávací dokumentace. Je-li níže zmíněno zveřejnění, provádí se na profilu zadavatele.</w:t>
      </w:r>
    </w:p>
    <w:p w14:paraId="1654AFF4" w14:textId="2093FA00" w:rsidR="007925D3" w:rsidRPr="00514694"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b/>
          <w:bCs/>
          <w:lang w:val="x-none"/>
        </w:rPr>
        <w:t>Výběrem dodavatele</w:t>
      </w:r>
      <w:r w:rsidR="008A2FB5" w:rsidRPr="00C848FB">
        <w:rPr>
          <w:rFonts w:cstheme="minorHAnsi"/>
          <w:b/>
          <w:bCs/>
        </w:rPr>
        <w:t xml:space="preserve"> </w:t>
      </w:r>
      <w:r w:rsidRPr="00C848FB">
        <w:rPr>
          <w:rFonts w:cstheme="minorHAnsi"/>
          <w:lang w:val="x-none"/>
        </w:rPr>
        <w:t xml:space="preserve">se rozumí rozhodnutí zadavatele o výběru </w:t>
      </w:r>
      <w:r w:rsidR="003D21CD">
        <w:rPr>
          <w:rFonts w:cstheme="minorHAnsi"/>
        </w:rPr>
        <w:t xml:space="preserve">účastníka zadávacího řízení, </w:t>
      </w:r>
      <w:r w:rsidR="003D21CD" w:rsidRPr="003D21CD">
        <w:rPr>
          <w:rFonts w:cstheme="minorHAnsi"/>
        </w:rPr>
        <w:t>jehož nabídka byla vyhodnocena jako ekonomicky nejvýhodnější podle výsledku hodnocení nabídek nebo výsledku elektronické aukce, pokud byla použita</w:t>
      </w:r>
      <w:r w:rsidR="008725A6">
        <w:rPr>
          <w:rFonts w:cstheme="minorHAnsi"/>
        </w:rPr>
        <w:t xml:space="preserve">, k </w:t>
      </w:r>
      <w:r w:rsidRPr="00C848FB">
        <w:rPr>
          <w:rFonts w:cstheme="minorHAnsi"/>
          <w:lang w:val="x-none"/>
        </w:rPr>
        <w:t>uzavření smlouvy</w:t>
      </w:r>
      <w:r w:rsidR="0072650C">
        <w:rPr>
          <w:rFonts w:cstheme="minorHAnsi"/>
        </w:rPr>
        <w:t>.</w:t>
      </w:r>
    </w:p>
    <w:p w14:paraId="67EAA59E" w14:textId="24312296" w:rsidR="00514694" w:rsidRPr="00CB12B5" w:rsidRDefault="00514694"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B12B5">
        <w:rPr>
          <w:rFonts w:cstheme="minorHAnsi"/>
          <w:b/>
          <w:bCs/>
        </w:rPr>
        <w:t xml:space="preserve">Přímím zadáním </w:t>
      </w:r>
      <w:r w:rsidRPr="00CB12B5">
        <w:rPr>
          <w:rFonts w:cstheme="minorHAnsi"/>
        </w:rPr>
        <w:t>se rozumí</w:t>
      </w:r>
      <w:r w:rsidRPr="00CB12B5">
        <w:rPr>
          <w:rFonts w:cstheme="minorHAnsi"/>
          <w:b/>
          <w:bCs/>
        </w:rPr>
        <w:t xml:space="preserve"> </w:t>
      </w:r>
      <w:r w:rsidRPr="00CB12B5">
        <w:rPr>
          <w:rFonts w:cstheme="minorHAnsi"/>
        </w:rPr>
        <w:t xml:space="preserve">rozhodnutí zadavatele </w:t>
      </w:r>
      <w:r w:rsidR="00A95822" w:rsidRPr="00CB12B5">
        <w:rPr>
          <w:rFonts w:cstheme="minorHAnsi"/>
        </w:rPr>
        <w:t>uskutečnit požadovaný nákup v rámci kategorie VZMR I. Kategorie (tj. předpokládaná hodnota dodávky nebo služby je rovna nebo nižší než 100.000</w:t>
      </w:r>
      <w:r w:rsidR="0087280E">
        <w:rPr>
          <w:rFonts w:cstheme="minorHAnsi"/>
        </w:rPr>
        <w:t xml:space="preserve"> </w:t>
      </w:r>
      <w:r w:rsidR="00A95822" w:rsidRPr="00CB12B5">
        <w:rPr>
          <w:rFonts w:cstheme="minorHAnsi"/>
        </w:rPr>
        <w:t>Kč bez DPH, v případě stavebních prací rovna nebo nižší než 200.000 Kč bez DPH) přímo, bez provedení postupu dle čl. 6. této směrnice</w:t>
      </w:r>
      <w:r w:rsidR="006260AA" w:rsidRPr="00CB12B5">
        <w:rPr>
          <w:rFonts w:cstheme="minorHAnsi"/>
        </w:rPr>
        <w:t>.</w:t>
      </w:r>
      <w:r w:rsidR="00A95822" w:rsidRPr="00CB12B5">
        <w:rPr>
          <w:rFonts w:cstheme="minorHAnsi"/>
        </w:rPr>
        <w:t xml:space="preserve"> Přímý nákup se realizuje na základě objednávky nebo na základě písemně uzavřené smlouvy.</w:t>
      </w:r>
    </w:p>
    <w:p w14:paraId="32325ABB" w14:textId="7B5A68C7" w:rsidR="007925D3" w:rsidRPr="00C848FB"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b/>
          <w:bCs/>
          <w:lang w:val="x-none"/>
        </w:rPr>
        <w:t>Zadávací dokumentace</w:t>
      </w:r>
      <w:r w:rsidR="008A2FB5" w:rsidRPr="00C848FB">
        <w:rPr>
          <w:rFonts w:cstheme="minorHAnsi"/>
          <w:b/>
          <w:bCs/>
        </w:rPr>
        <w:t xml:space="preserve"> </w:t>
      </w:r>
      <w:r w:rsidRPr="00C848FB">
        <w:rPr>
          <w:rFonts w:cstheme="minorHAnsi"/>
          <w:lang w:val="x-none"/>
        </w:rPr>
        <w:t>je soubor dokumentů, údajů, požadavků a technických podmínek zadavatele vymezujících předmět</w:t>
      </w:r>
      <w:r w:rsidR="00607AF8">
        <w:rPr>
          <w:rFonts w:cstheme="minorHAnsi"/>
        </w:rPr>
        <w:t xml:space="preserve"> veřejné</w:t>
      </w:r>
      <w:r w:rsidRPr="00C848FB">
        <w:rPr>
          <w:rFonts w:cstheme="minorHAnsi"/>
          <w:lang w:val="x-none"/>
        </w:rPr>
        <w:t xml:space="preserve"> zakázky v podrobnostech nezbytných pro </w:t>
      </w:r>
      <w:r w:rsidR="00906B94">
        <w:rPr>
          <w:rFonts w:cstheme="minorHAnsi"/>
        </w:rPr>
        <w:t>účast dodavatelů v zadávacím řízení</w:t>
      </w:r>
      <w:r w:rsidR="00823E21">
        <w:rPr>
          <w:rFonts w:cstheme="minorHAnsi"/>
        </w:rPr>
        <w:t xml:space="preserve">, </w:t>
      </w:r>
      <w:r w:rsidR="00823E21" w:rsidRPr="00823E21">
        <w:rPr>
          <w:rFonts w:cstheme="minorHAnsi"/>
        </w:rPr>
        <w:t>na základě nichž se dodavatelé rozhodují, zda se výběrového řízení zúčastní či nikoli.</w:t>
      </w:r>
      <w:r w:rsidRPr="00C848FB">
        <w:rPr>
          <w:rFonts w:cstheme="minorHAnsi"/>
          <w:lang w:val="x-none"/>
        </w:rPr>
        <w:t xml:space="preserve"> Zadávací dokumentace může obsahovat podrobnou specifikaci údajů uvedených v oznámení o zahájení zadávacího řízení.</w:t>
      </w:r>
    </w:p>
    <w:p w14:paraId="583949C2" w14:textId="233AEBAC" w:rsidR="007925D3" w:rsidRPr="00C848FB"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b/>
          <w:bCs/>
          <w:lang w:val="x-none"/>
        </w:rPr>
        <w:t xml:space="preserve">Zadávací lhůtou </w:t>
      </w:r>
      <w:r w:rsidRPr="00C848FB">
        <w:rPr>
          <w:rFonts w:cstheme="minorHAnsi"/>
          <w:lang w:val="x-none"/>
        </w:rPr>
        <w:t xml:space="preserve">je lhůta, po kterou </w:t>
      </w:r>
      <w:r w:rsidR="000B514E" w:rsidRPr="000B514E">
        <w:rPr>
          <w:rFonts w:cstheme="minorHAnsi"/>
          <w:lang w:val="x-none"/>
        </w:rPr>
        <w:t>účastníci zadávacího řízení nesmí ze zadávacího řízení odstoupit.</w:t>
      </w:r>
      <w:r w:rsidRPr="00C848FB">
        <w:rPr>
          <w:rFonts w:cstheme="minorHAnsi"/>
          <w:lang w:val="x-none"/>
        </w:rPr>
        <w:t xml:space="preserve"> </w:t>
      </w:r>
      <w:r w:rsidR="002D587B" w:rsidRPr="002D587B">
        <w:rPr>
          <w:rFonts w:cstheme="minorHAnsi"/>
          <w:lang w:val="x-none"/>
        </w:rPr>
        <w:t>Počátkem zadávací lhůty je konec lhůty pro podání nabídek. Zadávací lhůta musí být stanovena přiměřeně s ohledem na druh zadávacího řízení a na předmět veřejné zakázky.</w:t>
      </w:r>
      <w:r w:rsidRPr="00C848FB">
        <w:rPr>
          <w:rFonts w:cstheme="minorHAnsi"/>
          <w:lang w:val="x-none"/>
        </w:rPr>
        <w:t xml:space="preserve"> </w:t>
      </w:r>
      <w:r w:rsidR="00DD53C2" w:rsidRPr="00DD53C2">
        <w:rPr>
          <w:rFonts w:cstheme="minorHAnsi"/>
          <w:lang w:val="x-none"/>
        </w:rPr>
        <w:t>Zadávací lhůta neběží po dobu, ve které zadavatel nesmí uzavřít smlouvu podle § 246</w:t>
      </w:r>
      <w:r w:rsidR="00DD53C2">
        <w:rPr>
          <w:rFonts w:cstheme="minorHAnsi"/>
        </w:rPr>
        <w:t xml:space="preserve"> ZZVZ. </w:t>
      </w:r>
      <w:r w:rsidR="00DD53C2" w:rsidRPr="00DD53C2">
        <w:rPr>
          <w:rFonts w:cstheme="minorHAnsi"/>
        </w:rPr>
        <w:t xml:space="preserve">Zadavatel odešle v zadávací lhůtě </w:t>
      </w:r>
      <w:r w:rsidR="00DD53C2" w:rsidRPr="00DD53C2">
        <w:rPr>
          <w:rFonts w:cstheme="minorHAnsi"/>
        </w:rPr>
        <w:lastRenderedPageBreak/>
        <w:t>oznámení o výběru dodavatele, pokud</w:t>
      </w:r>
      <w:r w:rsidR="00DD53C2">
        <w:rPr>
          <w:rFonts w:cstheme="minorHAnsi"/>
        </w:rPr>
        <w:t xml:space="preserve"> </w:t>
      </w:r>
      <w:r w:rsidR="00DD53C2" w:rsidRPr="00DD53C2">
        <w:rPr>
          <w:rFonts w:cstheme="minorHAnsi"/>
        </w:rPr>
        <w:t>se s účastníky zadávacího řízení nedohodne jinak, nebo</w:t>
      </w:r>
      <w:r w:rsidR="00DD53C2">
        <w:rPr>
          <w:rFonts w:cstheme="minorHAnsi"/>
        </w:rPr>
        <w:t xml:space="preserve"> </w:t>
      </w:r>
      <w:r w:rsidR="00DD53C2" w:rsidRPr="00DD53C2">
        <w:rPr>
          <w:rFonts w:cstheme="minorHAnsi"/>
        </w:rPr>
        <w:t>nedošlo k ukončení zadávacího řízení před uplynutím zadávací lhůty.</w:t>
      </w:r>
    </w:p>
    <w:p w14:paraId="212860AA" w14:textId="3210E330" w:rsidR="007925D3" w:rsidRPr="00D774F2"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D774F2">
        <w:rPr>
          <w:rFonts w:cstheme="minorHAnsi"/>
          <w:b/>
          <w:bCs/>
          <w:lang w:val="x-none"/>
        </w:rPr>
        <w:t xml:space="preserve">Zadávacími podmínkami </w:t>
      </w:r>
      <w:r w:rsidRPr="00D774F2">
        <w:rPr>
          <w:rFonts w:cstheme="minorHAnsi"/>
          <w:lang w:val="x-none"/>
        </w:rPr>
        <w:t>se rozumí veškeré požadavky zadavatele uvedené v oznámení o zahájení zadávacího řízení, v zadávací dokumentaci či v jiných dokumentech obsahujících vymezení předmětu zakázky.</w:t>
      </w:r>
      <w:r w:rsidR="00917338">
        <w:rPr>
          <w:rFonts w:cstheme="minorHAnsi"/>
        </w:rPr>
        <w:t xml:space="preserve"> </w:t>
      </w:r>
    </w:p>
    <w:p w14:paraId="21FEEFF5" w14:textId="046394C7" w:rsidR="007925D3" w:rsidRPr="00D774F2"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D774F2">
        <w:rPr>
          <w:rFonts w:cstheme="minorHAnsi"/>
          <w:b/>
          <w:bCs/>
          <w:lang w:val="x-none"/>
        </w:rPr>
        <w:t xml:space="preserve">Zadávací řízení </w:t>
      </w:r>
      <w:r w:rsidRPr="00D774F2">
        <w:rPr>
          <w:rFonts w:cstheme="minorHAnsi"/>
          <w:lang w:val="x-none"/>
        </w:rPr>
        <w:t xml:space="preserve">je závazný procesní postup zadavatele při zadávání </w:t>
      </w:r>
      <w:r w:rsidR="00D774F2" w:rsidRPr="00A55473">
        <w:rPr>
          <w:rFonts w:cstheme="minorHAnsi"/>
        </w:rPr>
        <w:t xml:space="preserve">veřejné </w:t>
      </w:r>
      <w:r w:rsidRPr="00D774F2">
        <w:rPr>
          <w:rFonts w:cstheme="minorHAnsi"/>
          <w:lang w:val="x-none"/>
        </w:rPr>
        <w:t>zakázky.</w:t>
      </w:r>
      <w:r w:rsidR="00D774F2">
        <w:rPr>
          <w:rFonts w:cstheme="minorHAnsi"/>
        </w:rPr>
        <w:t xml:space="preserve"> </w:t>
      </w:r>
      <w:r w:rsidR="004321B7" w:rsidRPr="004321B7">
        <w:rPr>
          <w:rFonts w:cstheme="minorHAnsi"/>
        </w:rPr>
        <w:t xml:space="preserve">Zadavatel není povinen zadat v zadávacím řízení veřejnou zakázku malého rozsahu. Při jejím zadávání je však zadavatel povinen dodržet </w:t>
      </w:r>
      <w:r w:rsidR="004321B7">
        <w:rPr>
          <w:rFonts w:cstheme="minorHAnsi"/>
        </w:rPr>
        <w:t>zásady</w:t>
      </w:r>
      <w:r w:rsidR="008873AC">
        <w:rPr>
          <w:rFonts w:cstheme="minorHAnsi"/>
        </w:rPr>
        <w:t xml:space="preserve"> uvedené ve článku 3. této směrnice</w:t>
      </w:r>
      <w:r w:rsidR="004321B7">
        <w:rPr>
          <w:rFonts w:cstheme="minorHAnsi"/>
        </w:rPr>
        <w:t xml:space="preserve">. </w:t>
      </w:r>
    </w:p>
    <w:p w14:paraId="3C260917" w14:textId="40F65D0D" w:rsidR="00B63C6E" w:rsidRPr="00986371" w:rsidRDefault="006654E1"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B63C6E">
        <w:rPr>
          <w:rFonts w:cstheme="minorHAnsi"/>
          <w:b/>
          <w:bCs/>
          <w:lang w:val="x-none"/>
        </w:rPr>
        <w:t>Zadáním</w:t>
      </w:r>
      <w:r w:rsidR="00B83E8A" w:rsidRPr="00B63C6E">
        <w:rPr>
          <w:rFonts w:cstheme="minorHAnsi"/>
          <w:b/>
          <w:bCs/>
        </w:rPr>
        <w:t xml:space="preserve"> veřejné zakázky</w:t>
      </w:r>
      <w:r w:rsidRPr="00B63C6E">
        <w:rPr>
          <w:rFonts w:cstheme="minorHAnsi"/>
          <w:b/>
          <w:bCs/>
          <w:lang w:val="x-none"/>
        </w:rPr>
        <w:t xml:space="preserve"> </w:t>
      </w:r>
      <w:r w:rsidRPr="00B63C6E">
        <w:rPr>
          <w:rFonts w:cstheme="minorHAnsi"/>
          <w:lang w:val="x-none"/>
        </w:rPr>
        <w:t xml:space="preserve">se rozumí </w:t>
      </w:r>
      <w:r w:rsidR="00B63C6E" w:rsidRPr="00B63C6E">
        <w:rPr>
          <w:rFonts w:cstheme="minorHAnsi"/>
          <w:lang w:val="x-none"/>
        </w:rPr>
        <w:t xml:space="preserve">uzavření úplatné smlouvy mezi zadavatelem a dodavatelem, z níž vyplývá povinnost dodavatele poskytnout dodávky, služby nebo stavební práce. Za zadání veřejné zakázky se nepovažuje uzavření smlouvy, kterou se zakládá pracovněprávní nebo jiný obdobný vztah, nebo smlouvy upravující spolupráci zadavatele při zadávání veřejné zakázky podle § 7 až 12, § 155, </w:t>
      </w:r>
      <w:r w:rsidR="00B63C6E">
        <w:rPr>
          <w:rFonts w:cstheme="minorHAnsi"/>
        </w:rPr>
        <w:t>§</w:t>
      </w:r>
      <w:r w:rsidR="00B63C6E" w:rsidRPr="00B63C6E">
        <w:rPr>
          <w:rFonts w:cstheme="minorHAnsi"/>
          <w:lang w:val="x-none"/>
        </w:rPr>
        <w:t xml:space="preserve">156, </w:t>
      </w:r>
      <w:r w:rsidR="00B63C6E">
        <w:rPr>
          <w:rFonts w:cstheme="minorHAnsi"/>
        </w:rPr>
        <w:t xml:space="preserve">§ </w:t>
      </w:r>
      <w:r w:rsidR="00B63C6E" w:rsidRPr="00B63C6E">
        <w:rPr>
          <w:rFonts w:cstheme="minorHAnsi"/>
          <w:lang w:val="x-none"/>
        </w:rPr>
        <w:t xml:space="preserve">189 a </w:t>
      </w:r>
      <w:r w:rsidR="00B63C6E">
        <w:rPr>
          <w:rFonts w:cstheme="minorHAnsi"/>
        </w:rPr>
        <w:t xml:space="preserve">§ </w:t>
      </w:r>
      <w:r w:rsidR="00B63C6E" w:rsidRPr="00B63C6E">
        <w:rPr>
          <w:rFonts w:cstheme="minorHAnsi"/>
          <w:lang w:val="x-none"/>
        </w:rPr>
        <w:t>190</w:t>
      </w:r>
      <w:r w:rsidR="00B63C6E">
        <w:rPr>
          <w:rFonts w:cstheme="minorHAnsi"/>
        </w:rPr>
        <w:t xml:space="preserve"> ZZVZ. </w:t>
      </w:r>
    </w:p>
    <w:p w14:paraId="7DE91EC7" w14:textId="41C5E8BA" w:rsidR="008A2FB5" w:rsidRPr="00B63C6E" w:rsidRDefault="008A2FB5"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B63C6E">
        <w:rPr>
          <w:rFonts w:eastAsia="Times New Roman" w:cstheme="minorHAnsi"/>
          <w:b/>
          <w:bCs/>
        </w:rPr>
        <w:t>Přímým zadáním</w:t>
      </w:r>
      <w:r w:rsidRPr="00B63C6E">
        <w:rPr>
          <w:rFonts w:eastAsia="Times New Roman" w:cstheme="minorHAnsi"/>
        </w:rPr>
        <w:t xml:space="preserve"> se rozumí situace, kdy </w:t>
      </w:r>
      <w:r w:rsidR="00E70636">
        <w:rPr>
          <w:rFonts w:eastAsia="Times New Roman" w:cstheme="minorHAnsi"/>
        </w:rPr>
        <w:t xml:space="preserve">je </w:t>
      </w:r>
      <w:r w:rsidRPr="00B63C6E">
        <w:rPr>
          <w:rFonts w:eastAsia="Times New Roman" w:cstheme="minorHAnsi"/>
        </w:rPr>
        <w:t xml:space="preserve">zadavatel </w:t>
      </w:r>
      <w:r w:rsidR="00E70636">
        <w:rPr>
          <w:rFonts w:eastAsia="Times New Roman" w:cstheme="minorHAnsi"/>
        </w:rPr>
        <w:t xml:space="preserve">v </w:t>
      </w:r>
      <w:r w:rsidR="00E70636" w:rsidRPr="00E70636">
        <w:rPr>
          <w:rFonts w:eastAsia="Times New Roman" w:cstheme="minorHAnsi"/>
        </w:rPr>
        <w:t>případě veřejných zakázek malého rozsahu menší hodnoty oprávněn veřejnou zakázku zadat přímo některému z dodavatelů, tj. bez provedení výběrového řízení</w:t>
      </w:r>
      <w:r w:rsidR="008814EC">
        <w:rPr>
          <w:rFonts w:eastAsia="Times New Roman" w:cstheme="minorHAnsi"/>
        </w:rPr>
        <w:t xml:space="preserve">. </w:t>
      </w:r>
    </w:p>
    <w:p w14:paraId="6E2B15F0" w14:textId="524E1E42" w:rsidR="008A2FB5" w:rsidRPr="00C848FB" w:rsidRDefault="008A2FB5"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eastAsia="Times New Roman" w:cstheme="minorHAnsi"/>
          <w:b/>
          <w:bCs/>
        </w:rPr>
        <w:t>Uzavřen</w:t>
      </w:r>
      <w:r w:rsidR="00D85B1D">
        <w:rPr>
          <w:rFonts w:eastAsia="Times New Roman" w:cstheme="minorHAnsi"/>
          <w:b/>
          <w:bCs/>
        </w:rPr>
        <w:t>ou</w:t>
      </w:r>
      <w:r w:rsidRPr="00C848FB">
        <w:rPr>
          <w:rFonts w:eastAsia="Times New Roman" w:cstheme="minorHAnsi"/>
          <w:b/>
          <w:bCs/>
        </w:rPr>
        <w:t xml:space="preserve"> výzv</w:t>
      </w:r>
      <w:r w:rsidR="00D85B1D">
        <w:rPr>
          <w:rFonts w:eastAsia="Times New Roman" w:cstheme="minorHAnsi"/>
          <w:b/>
          <w:bCs/>
        </w:rPr>
        <w:t xml:space="preserve">ou se </w:t>
      </w:r>
      <w:r w:rsidR="00D85B1D" w:rsidRPr="00A55473">
        <w:rPr>
          <w:rFonts w:eastAsia="Times New Roman" w:cstheme="minorHAnsi"/>
        </w:rPr>
        <w:t>rozumí</w:t>
      </w:r>
      <w:r w:rsidR="00D85B1D">
        <w:rPr>
          <w:rFonts w:eastAsia="Times New Roman" w:cstheme="minorHAnsi"/>
          <w:b/>
          <w:bCs/>
        </w:rPr>
        <w:t xml:space="preserve"> </w:t>
      </w:r>
      <w:r w:rsidR="00D85B1D">
        <w:rPr>
          <w:rFonts w:eastAsia="Times New Roman" w:cstheme="minorHAnsi"/>
        </w:rPr>
        <w:t xml:space="preserve">oslovení </w:t>
      </w:r>
      <w:r w:rsidR="00D85B1D" w:rsidRPr="00D85B1D">
        <w:rPr>
          <w:rFonts w:eastAsia="Times New Roman" w:cstheme="minorHAnsi"/>
        </w:rPr>
        <w:t>zpravidla min. 3 dodavatelů, o nichž má zadavatel informaci, že jsou způsobilí k plnění předmětu plnění veřejné zakázky, zasláním písemné výzvy</w:t>
      </w:r>
      <w:r w:rsidR="00D85B1D">
        <w:rPr>
          <w:rFonts w:eastAsia="Times New Roman" w:cstheme="minorHAnsi"/>
        </w:rPr>
        <w:t>.</w:t>
      </w:r>
      <w:r w:rsidR="00D85B1D" w:rsidRPr="00D85B1D" w:rsidDel="00D85B1D">
        <w:rPr>
          <w:rFonts w:eastAsia="Times New Roman" w:cstheme="minorHAnsi"/>
        </w:rPr>
        <w:t xml:space="preserve"> </w:t>
      </w:r>
    </w:p>
    <w:p w14:paraId="439F3294" w14:textId="31E468A7" w:rsidR="008A2FB5" w:rsidRPr="00CA4039" w:rsidRDefault="008A2FB5"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A4039">
        <w:rPr>
          <w:rFonts w:eastAsia="Times New Roman" w:cstheme="minorHAnsi"/>
          <w:b/>
          <w:bCs/>
        </w:rPr>
        <w:t>Otevřen</w:t>
      </w:r>
      <w:r w:rsidR="00E333E4" w:rsidRPr="00CA4039">
        <w:rPr>
          <w:rFonts w:eastAsia="Times New Roman" w:cstheme="minorHAnsi"/>
          <w:b/>
          <w:bCs/>
        </w:rPr>
        <w:t>ou</w:t>
      </w:r>
      <w:r w:rsidRPr="00CA4039">
        <w:rPr>
          <w:rFonts w:eastAsia="Times New Roman" w:cstheme="minorHAnsi"/>
          <w:b/>
          <w:bCs/>
        </w:rPr>
        <w:t xml:space="preserve"> výzv</w:t>
      </w:r>
      <w:r w:rsidR="00E333E4" w:rsidRPr="00CA4039">
        <w:rPr>
          <w:rFonts w:eastAsia="Times New Roman" w:cstheme="minorHAnsi"/>
          <w:b/>
          <w:bCs/>
        </w:rPr>
        <w:t xml:space="preserve">ou se rozumí </w:t>
      </w:r>
      <w:r w:rsidR="00E333E4" w:rsidRPr="00CA4039">
        <w:rPr>
          <w:rFonts w:eastAsia="Times New Roman" w:cstheme="minorHAnsi"/>
        </w:rPr>
        <w:t>uveřejnění výzvy k podání nabídek na profilu zadavatele</w:t>
      </w:r>
      <w:r w:rsidR="00990F8E" w:rsidRPr="00CA4039">
        <w:rPr>
          <w:rFonts w:eastAsia="Times New Roman" w:cstheme="minorHAnsi"/>
        </w:rPr>
        <w:t xml:space="preserve">. </w:t>
      </w:r>
    </w:p>
    <w:p w14:paraId="35B5AA62" w14:textId="228FA091" w:rsidR="007925D3" w:rsidRPr="00CA4039"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A4039">
        <w:rPr>
          <w:rFonts w:cstheme="minorHAnsi"/>
          <w:b/>
          <w:bCs/>
          <w:lang w:val="x-none"/>
        </w:rPr>
        <w:t xml:space="preserve">Dokumentací o </w:t>
      </w:r>
      <w:r w:rsidR="00CA4039">
        <w:rPr>
          <w:rFonts w:cstheme="minorHAnsi"/>
          <w:b/>
          <w:bCs/>
        </w:rPr>
        <w:t>zadávacím řízení</w:t>
      </w:r>
      <w:r w:rsidR="00CA4039" w:rsidRPr="00CA4039">
        <w:rPr>
          <w:rFonts w:cstheme="minorHAnsi"/>
          <w:b/>
          <w:bCs/>
          <w:lang w:val="x-none"/>
        </w:rPr>
        <w:t xml:space="preserve"> </w:t>
      </w:r>
      <w:r w:rsidRPr="00CA4039">
        <w:rPr>
          <w:rFonts w:cstheme="minorHAnsi"/>
          <w:lang w:val="x-none"/>
        </w:rPr>
        <w:t>se rozumí souhrn všech dokumentů v listinné či elektronické podobě, jejichž pořízení v průběhu zadávacího řízení, popřípadě po jeho ukončení, vyžaduje tato vnitřní směrnice, včetně úplného znění originálů nabídek všech uchazečů</w:t>
      </w:r>
      <w:r w:rsidR="008A2FB5" w:rsidRPr="00CA4039">
        <w:rPr>
          <w:rFonts w:cstheme="minorHAnsi"/>
        </w:rPr>
        <w:t>, dodavatelů</w:t>
      </w:r>
      <w:r w:rsidRPr="00CA4039">
        <w:rPr>
          <w:rFonts w:cstheme="minorHAnsi"/>
          <w:lang w:val="x-none"/>
        </w:rPr>
        <w:t xml:space="preserve"> a uzavřených smluv, včetně všech jejich dodatků.</w:t>
      </w:r>
    </w:p>
    <w:p w14:paraId="14758069" w14:textId="46707C61" w:rsidR="007925D3" w:rsidRPr="00C848FB" w:rsidRDefault="00EA6089"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Pr>
          <w:rFonts w:cstheme="minorHAnsi"/>
          <w:b/>
          <w:bCs/>
        </w:rPr>
        <w:t>Poskytnutí j</w:t>
      </w:r>
      <w:r w:rsidR="004B497D">
        <w:rPr>
          <w:rFonts w:cstheme="minorHAnsi"/>
          <w:b/>
          <w:bCs/>
        </w:rPr>
        <w:t>istoty</w:t>
      </w:r>
      <w:r>
        <w:rPr>
          <w:rFonts w:cstheme="minorHAnsi"/>
          <w:b/>
          <w:bCs/>
        </w:rPr>
        <w:t xml:space="preserve"> </w:t>
      </w:r>
      <w:r>
        <w:rPr>
          <w:rFonts w:cstheme="minorHAnsi"/>
        </w:rPr>
        <w:t>může zadavatel v zadávací dokumentaci požadovat, pokud stanoví zadávací lhůtu.</w:t>
      </w:r>
      <w:r w:rsidR="00EC794E">
        <w:rPr>
          <w:rFonts w:cstheme="minorHAnsi"/>
        </w:rPr>
        <w:t xml:space="preserve"> </w:t>
      </w:r>
      <w:r w:rsidR="003B10CB" w:rsidRPr="003B10CB">
        <w:rPr>
          <w:rFonts w:cstheme="minorHAnsi"/>
        </w:rPr>
        <w:t>Výši jistoty stanoví zadavatel v zadávací dokumentaci v absolutní částce ve výši do 2 % předpokládané hodnoty veřejné zakázky nebo do 5 % předpokládané hodnoty veřejné zakázky, jestliže v zadávacím řízení bude použita elektronická aukce.</w:t>
      </w:r>
      <w:r w:rsidR="003B10CB">
        <w:rPr>
          <w:rFonts w:cstheme="minorHAnsi"/>
        </w:rPr>
        <w:t xml:space="preserve"> </w:t>
      </w:r>
      <w:r w:rsidR="00597A2C" w:rsidRPr="00597A2C">
        <w:rPr>
          <w:rFonts w:cstheme="minorHAnsi"/>
        </w:rPr>
        <w:t>Jistotu poskytne účastník zadávacího řízení formou</w:t>
      </w:r>
      <w:r w:rsidR="00597A2C">
        <w:rPr>
          <w:rFonts w:cstheme="minorHAnsi"/>
        </w:rPr>
        <w:t xml:space="preserve"> </w:t>
      </w:r>
      <w:r w:rsidR="007D120B" w:rsidRPr="007D120B">
        <w:rPr>
          <w:rFonts w:cstheme="minorHAnsi"/>
        </w:rPr>
        <w:t>složení peněžní částky na účet zadavatele</w:t>
      </w:r>
      <w:r w:rsidR="007D120B">
        <w:rPr>
          <w:rFonts w:cstheme="minorHAnsi"/>
        </w:rPr>
        <w:t xml:space="preserve">, </w:t>
      </w:r>
      <w:r w:rsidR="007D120B" w:rsidRPr="007D120B">
        <w:rPr>
          <w:rFonts w:cstheme="minorHAnsi"/>
        </w:rPr>
        <w:t>bankovní záruky ve prospěch zadavatele, nebo</w:t>
      </w:r>
      <w:r w:rsidR="007D120B">
        <w:rPr>
          <w:rFonts w:cstheme="minorHAnsi"/>
        </w:rPr>
        <w:t xml:space="preserve"> </w:t>
      </w:r>
      <w:r w:rsidR="007D120B" w:rsidRPr="007D120B">
        <w:rPr>
          <w:rFonts w:cstheme="minorHAnsi"/>
        </w:rPr>
        <w:t>pojištění záruky ve prospěch zadavatele</w:t>
      </w:r>
      <w:r w:rsidR="005829CE">
        <w:rPr>
          <w:rFonts w:cstheme="minorHAnsi"/>
        </w:rPr>
        <w:t>.</w:t>
      </w:r>
      <w:r>
        <w:rPr>
          <w:rFonts w:cstheme="minorHAnsi"/>
        </w:rPr>
        <w:t xml:space="preserve"> </w:t>
      </w:r>
      <w:r w:rsidR="006654E1" w:rsidRPr="00C848FB">
        <w:rPr>
          <w:rFonts w:cstheme="minorHAnsi"/>
          <w:b/>
          <w:bCs/>
          <w:lang w:val="x-none"/>
        </w:rPr>
        <w:t xml:space="preserve"> </w:t>
      </w:r>
    </w:p>
    <w:p w14:paraId="69FF8EE1" w14:textId="51668625" w:rsidR="007925D3" w:rsidRPr="00C848FB" w:rsidRDefault="00004874"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Pr>
          <w:rFonts w:cstheme="minorHAnsi"/>
          <w:b/>
          <w:bCs/>
        </w:rPr>
        <w:t>Veřejné z</w:t>
      </w:r>
      <w:r w:rsidR="004B497D">
        <w:rPr>
          <w:rFonts w:cstheme="minorHAnsi"/>
          <w:b/>
          <w:bCs/>
        </w:rPr>
        <w:t xml:space="preserve">akázky </w:t>
      </w:r>
      <w:r w:rsidR="006654E1" w:rsidRPr="00C848FB">
        <w:rPr>
          <w:rFonts w:cstheme="minorHAnsi"/>
          <w:b/>
          <w:bCs/>
          <w:lang w:val="x-none"/>
        </w:rPr>
        <w:t xml:space="preserve">systému krizového řízení </w:t>
      </w:r>
      <w:r w:rsidR="006654E1" w:rsidRPr="00C848FB">
        <w:rPr>
          <w:rFonts w:cstheme="minorHAnsi"/>
          <w:lang w:val="x-none"/>
        </w:rPr>
        <w:t>jsou pro účely této vnitřní směrnice veřejné zakázky malého rozsahu, které je nutné zadat v krajně naléhavém případě, který zadavatel svým jednáním nezpůsobil a</w:t>
      </w:r>
      <w:r w:rsidR="004B497D">
        <w:rPr>
          <w:rFonts w:cstheme="minorHAnsi"/>
        </w:rPr>
        <w:t> </w:t>
      </w:r>
      <w:r w:rsidR="006654E1" w:rsidRPr="00C848FB">
        <w:rPr>
          <w:rFonts w:cstheme="minorHAnsi"/>
          <w:lang w:val="x-none"/>
        </w:rPr>
        <w:t>ani jej nemohl předvídat a z časových důvodů není možné zadat zakázku standardním postupem v</w:t>
      </w:r>
      <w:r w:rsidR="004B497D">
        <w:rPr>
          <w:rFonts w:cstheme="minorHAnsi"/>
        </w:rPr>
        <w:t> </w:t>
      </w:r>
      <w:r w:rsidR="006654E1" w:rsidRPr="00C848FB">
        <w:rPr>
          <w:rFonts w:cstheme="minorHAnsi"/>
          <w:lang w:val="x-none"/>
        </w:rPr>
        <w:t>souladu s</w:t>
      </w:r>
      <w:r w:rsidR="00A77ECF">
        <w:rPr>
          <w:rFonts w:cstheme="minorHAnsi"/>
        </w:rPr>
        <w:t> </w:t>
      </w:r>
      <w:r w:rsidR="006654E1" w:rsidRPr="00C848FB">
        <w:rPr>
          <w:rFonts w:cstheme="minorHAnsi"/>
          <w:lang w:val="x-none"/>
        </w:rPr>
        <w:t>touto vnitřní směrnicí; za splnění těchto podmínek se může jednat např. o zakázky na předejití, odstranění nebo zmírnění škod způsobených např. povodněmi, mimořádnými událostmi a</w:t>
      </w:r>
      <w:r w:rsidR="004B497D">
        <w:rPr>
          <w:rFonts w:cstheme="minorHAnsi"/>
        </w:rPr>
        <w:t> </w:t>
      </w:r>
      <w:r w:rsidR="006654E1" w:rsidRPr="00C848FB">
        <w:rPr>
          <w:rFonts w:cstheme="minorHAnsi"/>
          <w:lang w:val="x-none"/>
        </w:rPr>
        <w:t>škodami v</w:t>
      </w:r>
      <w:r w:rsidR="00A77ECF">
        <w:rPr>
          <w:rFonts w:cstheme="minorHAnsi"/>
        </w:rPr>
        <w:t> </w:t>
      </w:r>
      <w:r w:rsidR="006654E1" w:rsidRPr="00C848FB">
        <w:rPr>
          <w:rFonts w:cstheme="minorHAnsi"/>
          <w:lang w:val="x-none"/>
        </w:rPr>
        <w:t>lese i na zeleni mimo les (větrné a sněhové kalamity, nebezpečí vzniku požárů v období sucha, nahodilá těžba), havarijními situacemi atd.</w:t>
      </w:r>
      <w:r w:rsidR="000A7D3D">
        <w:rPr>
          <w:rFonts w:cstheme="minorHAnsi"/>
        </w:rPr>
        <w:t xml:space="preserve"> </w:t>
      </w:r>
    </w:p>
    <w:p w14:paraId="56B665C5" w14:textId="0D2AA68F" w:rsidR="007925D3" w:rsidRPr="0077465F"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77465F">
        <w:rPr>
          <w:rFonts w:cstheme="minorHAnsi"/>
          <w:b/>
          <w:bCs/>
          <w:lang w:val="x-none"/>
        </w:rPr>
        <w:t>Vedením</w:t>
      </w:r>
      <w:r w:rsidR="007925D3" w:rsidRPr="0077465F">
        <w:rPr>
          <w:rFonts w:cstheme="minorHAnsi"/>
          <w:b/>
          <w:bCs/>
        </w:rPr>
        <w:t xml:space="preserve"> města </w:t>
      </w:r>
      <w:r w:rsidRPr="0077465F">
        <w:rPr>
          <w:rFonts w:cstheme="minorHAnsi"/>
          <w:lang w:val="x-none"/>
        </w:rPr>
        <w:t>se pro účely této vnitřní směrnice rozumí starosta</w:t>
      </w:r>
      <w:r w:rsidR="00FE5755" w:rsidRPr="0077465F">
        <w:rPr>
          <w:rFonts w:cstheme="minorHAnsi"/>
        </w:rPr>
        <w:t xml:space="preserve"> a </w:t>
      </w:r>
      <w:r w:rsidRPr="0077465F">
        <w:rPr>
          <w:rFonts w:cstheme="minorHAnsi"/>
          <w:lang w:val="x-none"/>
        </w:rPr>
        <w:t>místostarosta, kteří jsou věcně příslušní podle svěřených pravomocí</w:t>
      </w:r>
      <w:r w:rsidR="002D633E" w:rsidRPr="0077465F">
        <w:rPr>
          <w:rFonts w:cstheme="minorHAnsi"/>
        </w:rPr>
        <w:t>, každý samostatně</w:t>
      </w:r>
      <w:r w:rsidRPr="0077465F">
        <w:rPr>
          <w:rFonts w:cstheme="minorHAnsi"/>
          <w:lang w:val="x-none"/>
        </w:rPr>
        <w:t xml:space="preserve"> (tj. v souladu s vnitřními předpisy). Rada</w:t>
      </w:r>
      <w:r w:rsidR="007925D3" w:rsidRPr="0077465F">
        <w:rPr>
          <w:rFonts w:cstheme="minorHAnsi"/>
        </w:rPr>
        <w:t xml:space="preserve"> města </w:t>
      </w:r>
      <w:r w:rsidRPr="0077465F">
        <w:rPr>
          <w:rFonts w:cstheme="minorHAnsi"/>
          <w:lang w:val="x-none"/>
        </w:rPr>
        <w:t>může rozhodnout o přesunu některých kompetencí vedení na</w:t>
      </w:r>
      <w:r w:rsidR="002D633E" w:rsidRPr="0077465F">
        <w:rPr>
          <w:rFonts w:cstheme="minorHAnsi"/>
        </w:rPr>
        <w:t xml:space="preserve"> tajemníka nebo</w:t>
      </w:r>
      <w:r w:rsidRPr="0077465F">
        <w:rPr>
          <w:rFonts w:cstheme="minorHAnsi"/>
          <w:lang w:val="x-none"/>
        </w:rPr>
        <w:t xml:space="preserve"> příslušného vedoucího odboru.</w:t>
      </w:r>
    </w:p>
    <w:p w14:paraId="129E2DA2" w14:textId="32C0BD4C" w:rsidR="00FE5755" w:rsidRPr="0077465F" w:rsidRDefault="00FE5755"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77465F">
        <w:rPr>
          <w:rFonts w:cstheme="minorHAnsi"/>
          <w:b/>
          <w:bCs/>
        </w:rPr>
        <w:t>Tajemníkem</w:t>
      </w:r>
      <w:r w:rsidRPr="0077465F">
        <w:rPr>
          <w:rFonts w:cstheme="minorHAnsi"/>
        </w:rPr>
        <w:t xml:space="preserve"> se pro účely této vnitřní směrnice rozumí tajemník městského úřadu</w:t>
      </w:r>
      <w:r w:rsidR="0077465F">
        <w:rPr>
          <w:rFonts w:cstheme="minorHAnsi"/>
        </w:rPr>
        <w:t>.</w:t>
      </w:r>
      <w:r w:rsidRPr="0077465F">
        <w:rPr>
          <w:rFonts w:cstheme="minorHAnsi"/>
        </w:rPr>
        <w:t xml:space="preserve"> </w:t>
      </w:r>
    </w:p>
    <w:p w14:paraId="528BAD42" w14:textId="22F628E1" w:rsidR="00FE5755" w:rsidRPr="0077465F"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77465F">
        <w:rPr>
          <w:rFonts w:cstheme="minorHAnsi"/>
          <w:b/>
          <w:bCs/>
          <w:lang w:val="x-none"/>
        </w:rPr>
        <w:t xml:space="preserve">Vedoucím </w:t>
      </w:r>
      <w:r w:rsidR="008C5E80" w:rsidRPr="0077465F">
        <w:rPr>
          <w:rFonts w:cstheme="minorHAnsi"/>
          <w:b/>
          <w:bCs/>
        </w:rPr>
        <w:t xml:space="preserve">pracovníkem </w:t>
      </w:r>
      <w:r w:rsidRPr="0077465F">
        <w:rPr>
          <w:rFonts w:cstheme="minorHAnsi"/>
          <w:lang w:val="x-none"/>
        </w:rPr>
        <w:t>se pro účely této vnitřní směrnice rozumí vedoucí odboru</w:t>
      </w:r>
      <w:r w:rsidR="007925D3" w:rsidRPr="0077465F">
        <w:rPr>
          <w:rFonts w:cstheme="minorHAnsi"/>
        </w:rPr>
        <w:t xml:space="preserve"> nebo </w:t>
      </w:r>
      <w:r w:rsidRPr="0077465F">
        <w:rPr>
          <w:rFonts w:cstheme="minorHAnsi"/>
          <w:lang w:val="x-none"/>
        </w:rPr>
        <w:t>oddělení</w:t>
      </w:r>
      <w:r w:rsidR="007925D3" w:rsidRPr="0077465F">
        <w:rPr>
          <w:rFonts w:cstheme="minorHAnsi"/>
        </w:rPr>
        <w:t xml:space="preserve">, </w:t>
      </w:r>
      <w:r w:rsidRPr="0077465F">
        <w:rPr>
          <w:rFonts w:cstheme="minorHAnsi"/>
          <w:lang w:val="x-none"/>
        </w:rPr>
        <w:t xml:space="preserve">zařazený do </w:t>
      </w:r>
      <w:r w:rsidR="007925D3" w:rsidRPr="0077465F">
        <w:rPr>
          <w:rFonts w:cstheme="minorHAnsi"/>
        </w:rPr>
        <w:t>městského úřadu</w:t>
      </w:r>
      <w:r w:rsidR="00FE5755" w:rsidRPr="0077465F">
        <w:rPr>
          <w:rFonts w:cstheme="minorHAnsi"/>
        </w:rPr>
        <w:t>.</w:t>
      </w:r>
    </w:p>
    <w:p w14:paraId="229D6864" w14:textId="0BBA90E9" w:rsidR="001C2C26" w:rsidRPr="00C848FB" w:rsidRDefault="001C2C26" w:rsidP="001C2C26">
      <w:pPr>
        <w:pStyle w:val="Odstavecseseznamem"/>
        <w:widowControl w:val="0"/>
        <w:autoSpaceDE w:val="0"/>
        <w:autoSpaceDN w:val="0"/>
        <w:adjustRightInd w:val="0"/>
        <w:spacing w:after="0" w:line="240" w:lineRule="auto"/>
        <w:ind w:left="426"/>
        <w:jc w:val="both"/>
        <w:rPr>
          <w:rFonts w:cstheme="minorHAnsi"/>
          <w:b/>
          <w:bCs/>
          <w:lang w:val="x-none"/>
        </w:rPr>
      </w:pPr>
    </w:p>
    <w:p w14:paraId="16FDD492" w14:textId="6B4A96A3" w:rsidR="001C2C26" w:rsidRPr="00C848FB" w:rsidRDefault="001C2C26" w:rsidP="001C2C26">
      <w:pPr>
        <w:keepNext/>
        <w:widowControl w:val="0"/>
        <w:autoSpaceDE w:val="0"/>
        <w:autoSpaceDN w:val="0"/>
        <w:adjustRightInd w:val="0"/>
        <w:spacing w:after="0" w:line="240" w:lineRule="auto"/>
        <w:contextualSpacing/>
        <w:jc w:val="center"/>
        <w:outlineLvl w:val="0"/>
        <w:rPr>
          <w:rFonts w:cstheme="minorHAnsi"/>
          <w:b/>
          <w:bCs/>
          <w:lang w:val="x-none"/>
        </w:rPr>
      </w:pPr>
      <w:r w:rsidRPr="00C848FB">
        <w:rPr>
          <w:rFonts w:cstheme="minorHAnsi"/>
          <w:b/>
          <w:bCs/>
          <w:lang w:val="x-none"/>
        </w:rPr>
        <w:t xml:space="preserve">Článek </w:t>
      </w:r>
      <w:r w:rsidRPr="00C848FB">
        <w:rPr>
          <w:rFonts w:cstheme="minorHAnsi"/>
          <w:b/>
          <w:bCs/>
        </w:rPr>
        <w:t>3</w:t>
      </w:r>
    </w:p>
    <w:p w14:paraId="22D09452" w14:textId="0DFB0552" w:rsidR="001C2C26" w:rsidRPr="00C848FB" w:rsidRDefault="001C2C26" w:rsidP="001C2C26">
      <w:pPr>
        <w:keepNext/>
        <w:widowControl w:val="0"/>
        <w:autoSpaceDE w:val="0"/>
        <w:autoSpaceDN w:val="0"/>
        <w:adjustRightInd w:val="0"/>
        <w:spacing w:after="0" w:line="240" w:lineRule="auto"/>
        <w:contextualSpacing/>
        <w:jc w:val="center"/>
        <w:outlineLvl w:val="0"/>
        <w:rPr>
          <w:rFonts w:cstheme="minorHAnsi"/>
          <w:b/>
          <w:bCs/>
          <w:lang w:val="x-none"/>
        </w:rPr>
      </w:pPr>
      <w:r w:rsidRPr="00C848FB">
        <w:rPr>
          <w:rFonts w:cstheme="minorHAnsi"/>
          <w:b/>
          <w:bCs/>
        </w:rPr>
        <w:t>Zásady zadávání veřejných zakázek</w:t>
      </w:r>
    </w:p>
    <w:p w14:paraId="6FFB724D" w14:textId="03052970" w:rsidR="002619AE" w:rsidRPr="006260AA" w:rsidRDefault="00007256"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Pr>
          <w:rFonts w:cstheme="minorHAnsi"/>
        </w:rPr>
        <w:t>Zadavatel</w:t>
      </w:r>
      <w:r w:rsidR="006654E1" w:rsidRPr="00C848FB">
        <w:rPr>
          <w:rFonts w:cstheme="minorHAnsi"/>
          <w:lang w:val="x-none"/>
        </w:rPr>
        <w:t xml:space="preserve"> j</w:t>
      </w:r>
      <w:r>
        <w:rPr>
          <w:rFonts w:cstheme="minorHAnsi"/>
        </w:rPr>
        <w:t>e</w:t>
      </w:r>
      <w:r w:rsidR="006654E1" w:rsidRPr="00C848FB">
        <w:rPr>
          <w:rFonts w:cstheme="minorHAnsi"/>
          <w:lang w:val="x-none"/>
        </w:rPr>
        <w:t xml:space="preserve"> při zadávání</w:t>
      </w:r>
      <w:r w:rsidR="002619AE">
        <w:rPr>
          <w:rFonts w:cstheme="minorHAnsi"/>
        </w:rPr>
        <w:t xml:space="preserve"> veřejných</w:t>
      </w:r>
      <w:r w:rsidR="006654E1" w:rsidRPr="00C848FB">
        <w:rPr>
          <w:rFonts w:cstheme="minorHAnsi"/>
          <w:lang w:val="x-none"/>
        </w:rPr>
        <w:t xml:space="preserve"> zakázek povin</w:t>
      </w:r>
      <w:r w:rsidR="00424BD1">
        <w:rPr>
          <w:rFonts w:cstheme="minorHAnsi"/>
        </w:rPr>
        <w:t>en</w:t>
      </w:r>
      <w:r w:rsidR="006654E1" w:rsidRPr="00C848FB">
        <w:rPr>
          <w:rFonts w:cstheme="minorHAnsi"/>
          <w:lang w:val="x-none"/>
        </w:rPr>
        <w:t xml:space="preserve"> dodržovat zásady transparentnosti</w:t>
      </w:r>
      <w:r w:rsidR="002619AE">
        <w:rPr>
          <w:rFonts w:cstheme="minorHAnsi"/>
        </w:rPr>
        <w:t xml:space="preserve"> a</w:t>
      </w:r>
      <w:r w:rsidR="006654E1" w:rsidRPr="00C848FB">
        <w:rPr>
          <w:rFonts w:cstheme="minorHAnsi"/>
          <w:lang w:val="x-none"/>
        </w:rPr>
        <w:t xml:space="preserve"> přiměřenosti</w:t>
      </w:r>
      <w:r w:rsidR="002619AE">
        <w:rPr>
          <w:rFonts w:cstheme="minorHAnsi"/>
        </w:rPr>
        <w:t>.</w:t>
      </w:r>
    </w:p>
    <w:p w14:paraId="7813577F" w14:textId="4EDA9CAC" w:rsidR="006260AA" w:rsidRPr="00A55473" w:rsidRDefault="006260AA"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87280E">
        <w:rPr>
          <w:rFonts w:cstheme="minorHAnsi"/>
        </w:rPr>
        <w:t>Zadávání</w:t>
      </w:r>
      <w:r w:rsidRPr="006260AA">
        <w:rPr>
          <w:rFonts w:cstheme="minorHAnsi"/>
          <w:lang w:val="x-none"/>
        </w:rPr>
        <w:t xml:space="preserve"> veřejných zakázek se řídí dále také zásadami 3E</w:t>
      </w:r>
      <w:r w:rsidR="0087280E">
        <w:rPr>
          <w:rFonts w:cstheme="minorHAnsi"/>
        </w:rPr>
        <w:t xml:space="preserve"> – </w:t>
      </w:r>
      <w:r w:rsidRPr="006260AA">
        <w:rPr>
          <w:rFonts w:cstheme="minorHAnsi"/>
          <w:lang w:val="x-none"/>
        </w:rPr>
        <w:t>hospodárnosti, účelnosti a efektivnosti.</w:t>
      </w:r>
    </w:p>
    <w:p w14:paraId="640DA011" w14:textId="370F25A5" w:rsidR="00FE5755" w:rsidRDefault="002619AE"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Pr>
          <w:rFonts w:cstheme="minorHAnsi"/>
        </w:rPr>
        <w:t>Ve vztahu k dodavatelům musí zadavatel dodržovat zásadu</w:t>
      </w:r>
      <w:r w:rsidR="006654E1" w:rsidRPr="00C848FB">
        <w:rPr>
          <w:rFonts w:cstheme="minorHAnsi"/>
          <w:lang w:val="x-none"/>
        </w:rPr>
        <w:t xml:space="preserve"> rovného zacházení a zákazu diskriminace.</w:t>
      </w:r>
    </w:p>
    <w:p w14:paraId="5B23EC81" w14:textId="6CE7FBF5" w:rsidR="00D12B77" w:rsidRPr="000528BE" w:rsidRDefault="00EA6F37"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EA6F37">
        <w:rPr>
          <w:rFonts w:cstheme="minorHAnsi"/>
          <w:lang w:val="x-none"/>
        </w:rPr>
        <w:t>Zadavatel nesmí omezovat účast v zadávacím řízení těm dodavatelům, kteří mají sídlo v</w:t>
      </w:r>
      <w:r>
        <w:rPr>
          <w:rFonts w:cstheme="minorHAnsi"/>
        </w:rPr>
        <w:t> </w:t>
      </w:r>
      <w:r w:rsidRPr="00EA6F37">
        <w:rPr>
          <w:rFonts w:cstheme="minorHAnsi"/>
        </w:rPr>
        <w:t>členském státě Evropské unie, Evropského hospodářského prostoru nebo Švýcarské konfederaci</w:t>
      </w:r>
      <w:r>
        <w:rPr>
          <w:rFonts w:cstheme="minorHAnsi"/>
        </w:rPr>
        <w:t xml:space="preserve">, nebo </w:t>
      </w:r>
      <w:r w:rsidRPr="00EA6F37">
        <w:rPr>
          <w:rFonts w:cstheme="minorHAnsi"/>
        </w:rPr>
        <w:t>jiném státě, který má s Českou republikou nebo s Evropskou unií uzavřenu mezinárodní smlouvu zaručující přístup dodavatelům z těchto států k zadávané veřejné zakázce.</w:t>
      </w:r>
    </w:p>
    <w:p w14:paraId="1AB9D2E1" w14:textId="77777777" w:rsidR="000528BE" w:rsidRPr="00A55473" w:rsidRDefault="000528BE" w:rsidP="000528BE">
      <w:pPr>
        <w:pStyle w:val="Odstavecseseznamem"/>
        <w:widowControl w:val="0"/>
        <w:autoSpaceDE w:val="0"/>
        <w:autoSpaceDN w:val="0"/>
        <w:adjustRightInd w:val="0"/>
        <w:spacing w:after="0" w:line="240" w:lineRule="auto"/>
        <w:ind w:left="426"/>
        <w:jc w:val="both"/>
        <w:rPr>
          <w:rFonts w:cstheme="minorHAnsi"/>
          <w:lang w:val="x-none"/>
        </w:rPr>
      </w:pPr>
    </w:p>
    <w:p w14:paraId="7B2BA323" w14:textId="425F29BD" w:rsidR="002F21C1" w:rsidRPr="00C848FB" w:rsidRDefault="002F21C1"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2F21C1">
        <w:rPr>
          <w:rFonts w:cstheme="minorHAnsi"/>
          <w:lang w:val="x-none"/>
        </w:rPr>
        <w:lastRenderedPageBreak/>
        <w:t xml:space="preserve">Zadavatel je při postupu podle </w:t>
      </w:r>
      <w:r w:rsidR="005C782C">
        <w:rPr>
          <w:rFonts w:cstheme="minorHAnsi"/>
        </w:rPr>
        <w:t>ZZVZ</w:t>
      </w:r>
      <w:r w:rsidRPr="002F21C1">
        <w:rPr>
          <w:rFonts w:cstheme="minorHAnsi"/>
          <w:lang w:val="x-none"/>
        </w:rPr>
        <w:t>, a to při vytváření zadávacích podmínek, hodnocení nabídek a</w:t>
      </w:r>
      <w:r w:rsidR="004B497D">
        <w:rPr>
          <w:rFonts w:cstheme="minorHAnsi"/>
        </w:rPr>
        <w:t> </w:t>
      </w:r>
      <w:r w:rsidRPr="002F21C1">
        <w:rPr>
          <w:rFonts w:cstheme="minorHAnsi"/>
          <w:lang w:val="x-none"/>
        </w:rPr>
        <w:t xml:space="preserve">výběru dodavatele, povinen za předpokladu, že to bude vzhledem k povaze a smyslu zakázky možné, dodržovat zásady sociálně odpovědného zadávání, environmentálně odpovědného zadávání a inovací ve smyslu </w:t>
      </w:r>
      <w:r w:rsidR="005472D7">
        <w:rPr>
          <w:rFonts w:cstheme="minorHAnsi"/>
        </w:rPr>
        <w:t>ZZVZ</w:t>
      </w:r>
      <w:r w:rsidRPr="002F21C1">
        <w:rPr>
          <w:rFonts w:cstheme="minorHAnsi"/>
          <w:lang w:val="x-none"/>
        </w:rPr>
        <w:t>. Svůj postup je zadavatel povinen řádně odůvodnit</w:t>
      </w:r>
      <w:r>
        <w:rPr>
          <w:rFonts w:cstheme="minorHAnsi"/>
        </w:rPr>
        <w:t>.</w:t>
      </w:r>
    </w:p>
    <w:p w14:paraId="31F547F5" w14:textId="77777777" w:rsidR="00FE5755" w:rsidRPr="00C848FB" w:rsidRDefault="006654E1"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C848FB">
        <w:rPr>
          <w:rFonts w:cstheme="minorHAnsi"/>
          <w:lang w:val="x-none"/>
        </w:rPr>
        <w:t>Zadavatel nesmí rozdělit předmět zakázky tak, aby tím došlo ke snížení předpokládané hodnoty pod finanční limity pro jednotlivé kategorie stanovené tímto vnitřním předpisem.</w:t>
      </w:r>
    </w:p>
    <w:p w14:paraId="771BE175" w14:textId="29D63EEC" w:rsidR="006B1B89" w:rsidRPr="00C848FB" w:rsidRDefault="006654E1"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C848FB">
        <w:rPr>
          <w:rFonts w:cstheme="minorHAnsi"/>
          <w:lang w:val="x-none"/>
        </w:rPr>
        <w:t>Zahájí-li zadavatel zadávání veřejné zakázky malého rozsahu postupem platným pro zadávání podlimitní veřejné zakázky dle zákona o veřejných zakázkách, postupuje se podle ustanovení platných pro zadávání podlimitní veřejné zakázky dle zákona o veřejných zakázkách.</w:t>
      </w:r>
    </w:p>
    <w:p w14:paraId="356CED1F" w14:textId="77777777" w:rsidR="00986371" w:rsidRPr="00C848FB" w:rsidRDefault="00986371" w:rsidP="00FE5755">
      <w:pPr>
        <w:pStyle w:val="Odstavecseseznamem"/>
        <w:widowControl w:val="0"/>
        <w:autoSpaceDE w:val="0"/>
        <w:autoSpaceDN w:val="0"/>
        <w:adjustRightInd w:val="0"/>
        <w:spacing w:after="0" w:line="240" w:lineRule="auto"/>
        <w:ind w:left="426"/>
        <w:jc w:val="both"/>
        <w:rPr>
          <w:rFonts w:cstheme="minorHAnsi"/>
          <w:lang w:val="x-none"/>
        </w:rPr>
      </w:pPr>
    </w:p>
    <w:p w14:paraId="2E52A497" w14:textId="64081AC5" w:rsidR="00FE5755" w:rsidRPr="00C848FB" w:rsidRDefault="006654E1" w:rsidP="00A07EE1">
      <w:pPr>
        <w:keepNext/>
        <w:widowControl w:val="0"/>
        <w:autoSpaceDE w:val="0"/>
        <w:autoSpaceDN w:val="0"/>
        <w:adjustRightInd w:val="0"/>
        <w:spacing w:after="0" w:line="240" w:lineRule="auto"/>
        <w:contextualSpacing/>
        <w:jc w:val="center"/>
        <w:outlineLvl w:val="0"/>
        <w:rPr>
          <w:rFonts w:cstheme="minorHAnsi"/>
          <w:b/>
          <w:bCs/>
        </w:rPr>
      </w:pPr>
      <w:bookmarkStart w:id="1" w:name="_Toc536563253"/>
      <w:bookmarkEnd w:id="1"/>
      <w:r w:rsidRPr="00C848FB">
        <w:rPr>
          <w:rFonts w:cstheme="minorHAnsi"/>
          <w:b/>
          <w:bCs/>
          <w:lang w:val="x-none"/>
        </w:rPr>
        <w:t xml:space="preserve">Článek </w:t>
      </w:r>
      <w:r w:rsidR="001C2C26" w:rsidRPr="00C848FB">
        <w:rPr>
          <w:rFonts w:cstheme="minorHAnsi"/>
          <w:b/>
          <w:bCs/>
        </w:rPr>
        <w:t>4</w:t>
      </w:r>
    </w:p>
    <w:p w14:paraId="03A54436" w14:textId="1EE0BA2A" w:rsidR="006B1B89" w:rsidRPr="00C848FB" w:rsidRDefault="006654E1" w:rsidP="00A07EE1">
      <w:pPr>
        <w:keepNext/>
        <w:widowControl w:val="0"/>
        <w:autoSpaceDE w:val="0"/>
        <w:autoSpaceDN w:val="0"/>
        <w:adjustRightInd w:val="0"/>
        <w:spacing w:after="0" w:line="240" w:lineRule="auto"/>
        <w:contextualSpacing/>
        <w:jc w:val="center"/>
        <w:outlineLvl w:val="0"/>
        <w:rPr>
          <w:rFonts w:cstheme="minorHAnsi"/>
          <w:b/>
          <w:bCs/>
          <w:lang w:val="x-none"/>
        </w:rPr>
      </w:pPr>
      <w:r w:rsidRPr="00C848FB">
        <w:rPr>
          <w:rFonts w:cstheme="minorHAnsi"/>
          <w:b/>
          <w:bCs/>
          <w:lang w:val="x-none"/>
        </w:rPr>
        <w:t>Kategorie veřejných zakázek malého rozsahu</w:t>
      </w:r>
    </w:p>
    <w:p w14:paraId="76368516" w14:textId="4E0C9FE2" w:rsidR="006B1B89" w:rsidRPr="00C848FB" w:rsidRDefault="006654E1" w:rsidP="00786164">
      <w:pPr>
        <w:widowControl w:val="0"/>
        <w:autoSpaceDE w:val="0"/>
        <w:autoSpaceDN w:val="0"/>
        <w:adjustRightInd w:val="0"/>
        <w:spacing w:after="0" w:line="240" w:lineRule="auto"/>
        <w:ind w:left="426"/>
        <w:contextualSpacing/>
        <w:jc w:val="both"/>
        <w:rPr>
          <w:rFonts w:cstheme="minorHAnsi"/>
          <w:lang w:val="x-none"/>
        </w:rPr>
      </w:pPr>
      <w:r w:rsidRPr="00C848FB">
        <w:rPr>
          <w:rFonts w:cstheme="minorHAnsi"/>
          <w:lang w:val="x-none"/>
        </w:rPr>
        <w:t>Veřejné zakázky malého rozsahu se podle výše jejich předpokládané hodnoty</w:t>
      </w:r>
      <w:r w:rsidR="001C2C26" w:rsidRPr="00C848FB">
        <w:rPr>
          <w:rFonts w:cstheme="minorHAnsi"/>
        </w:rPr>
        <w:t xml:space="preserve"> (bez DPH) pro účely </w:t>
      </w:r>
      <w:r w:rsidR="002805C8">
        <w:rPr>
          <w:rFonts w:cstheme="minorHAnsi"/>
        </w:rPr>
        <w:t>směrnice</w:t>
      </w:r>
      <w:r w:rsidR="001C2C26" w:rsidRPr="00C848FB">
        <w:rPr>
          <w:rFonts w:cstheme="minorHAnsi"/>
        </w:rPr>
        <w:t xml:space="preserve"> </w:t>
      </w:r>
      <w:r w:rsidRPr="00C848FB">
        <w:rPr>
          <w:rFonts w:cstheme="minorHAnsi"/>
          <w:lang w:val="x-none"/>
        </w:rPr>
        <w:t>dělí na tyto kategorie zakázek malého rozsahu:</w:t>
      </w:r>
    </w:p>
    <w:p w14:paraId="249C830C" w14:textId="2970DED0" w:rsidR="006B1B89" w:rsidRPr="00C848FB" w:rsidRDefault="001C2C26" w:rsidP="000D207D">
      <w:pPr>
        <w:pStyle w:val="Odstavecseseznamem"/>
        <w:widowControl w:val="0"/>
        <w:numPr>
          <w:ilvl w:val="0"/>
          <w:numId w:val="18"/>
        </w:numPr>
        <w:autoSpaceDE w:val="0"/>
        <w:autoSpaceDN w:val="0"/>
        <w:adjustRightInd w:val="0"/>
        <w:spacing w:after="0" w:line="240" w:lineRule="auto"/>
        <w:ind w:left="851" w:hanging="284"/>
        <w:rPr>
          <w:rFonts w:cstheme="minorHAnsi"/>
          <w:b/>
          <w:bCs/>
          <w:lang w:val="x-none"/>
        </w:rPr>
      </w:pPr>
      <w:r w:rsidRPr="00C848FB">
        <w:rPr>
          <w:rFonts w:cstheme="minorHAnsi"/>
          <w:b/>
          <w:bCs/>
        </w:rPr>
        <w:t xml:space="preserve">I. </w:t>
      </w:r>
      <w:r w:rsidR="008C5E80" w:rsidRPr="00C848FB">
        <w:rPr>
          <w:rFonts w:cstheme="minorHAnsi"/>
          <w:b/>
          <w:bCs/>
        </w:rPr>
        <w:t>k</w:t>
      </w:r>
      <w:r w:rsidR="004B497D">
        <w:rPr>
          <w:rFonts w:cstheme="minorHAnsi"/>
          <w:b/>
          <w:bCs/>
        </w:rPr>
        <w:t>ategorie</w:t>
      </w:r>
    </w:p>
    <w:p w14:paraId="235C261F" w14:textId="6D590C25" w:rsidR="006B1B89" w:rsidRPr="00ED0125" w:rsidRDefault="006654E1" w:rsidP="000D207D">
      <w:pPr>
        <w:widowControl w:val="0"/>
        <w:autoSpaceDE w:val="0"/>
        <w:autoSpaceDN w:val="0"/>
        <w:adjustRightInd w:val="0"/>
        <w:spacing w:after="0" w:line="240" w:lineRule="auto"/>
        <w:ind w:firstLine="567"/>
        <w:contextualSpacing/>
        <w:rPr>
          <w:rFonts w:cstheme="minorHAnsi"/>
          <w:i/>
          <w:iCs/>
          <w:color w:val="7030A0"/>
        </w:rPr>
      </w:pPr>
      <w:r w:rsidRPr="00C848FB">
        <w:rPr>
          <w:rFonts w:cstheme="minorHAnsi"/>
          <w:i/>
          <w:iCs/>
          <w:lang w:val="x-none"/>
        </w:rPr>
        <w:t>Předpokládaná hodnota a druh plnění</w:t>
      </w:r>
      <w:r w:rsidR="00ED0125">
        <w:rPr>
          <w:rFonts w:cstheme="minorHAnsi"/>
          <w:i/>
          <w:iCs/>
          <w:lang w:val="x-none"/>
        </w:rPr>
        <w:tab/>
      </w:r>
      <w:r w:rsidR="00ED0125">
        <w:rPr>
          <w:rFonts w:cstheme="minorHAnsi"/>
          <w:i/>
          <w:iCs/>
          <w:lang w:val="x-none"/>
        </w:rPr>
        <w:tab/>
      </w:r>
      <w:r w:rsidR="00ED0125">
        <w:rPr>
          <w:rFonts w:cstheme="minorHAnsi"/>
          <w:i/>
          <w:iCs/>
          <w:lang w:val="x-none"/>
        </w:rPr>
        <w:tab/>
      </w:r>
    </w:p>
    <w:p w14:paraId="212F4709" w14:textId="0C33DF41" w:rsidR="006B1B89" w:rsidRPr="00ED0125" w:rsidRDefault="00786164" w:rsidP="000D207D">
      <w:pPr>
        <w:widowControl w:val="0"/>
        <w:autoSpaceDE w:val="0"/>
        <w:autoSpaceDN w:val="0"/>
        <w:adjustRightInd w:val="0"/>
        <w:spacing w:after="0" w:line="240" w:lineRule="auto"/>
        <w:ind w:firstLine="567"/>
        <w:contextualSpacing/>
        <w:rPr>
          <w:rFonts w:cstheme="minorHAnsi"/>
          <w:color w:val="7030A0"/>
        </w:rPr>
      </w:pPr>
      <w:r w:rsidRPr="004B497D">
        <w:rPr>
          <w:rFonts w:cstheme="minorHAnsi"/>
          <w:color w:val="FF0000"/>
        </w:rPr>
        <w:t xml:space="preserve">do </w:t>
      </w:r>
      <w:r w:rsidR="000528BE">
        <w:rPr>
          <w:rFonts w:cstheme="minorHAnsi"/>
          <w:color w:val="FF0000"/>
        </w:rPr>
        <w:t>4</w:t>
      </w:r>
      <w:r w:rsidR="002D633E" w:rsidRPr="004B497D">
        <w:rPr>
          <w:rFonts w:cstheme="minorHAnsi"/>
          <w:color w:val="FF0000"/>
        </w:rPr>
        <w:t>0</w:t>
      </w:r>
      <w:r w:rsidR="006654E1" w:rsidRPr="004B497D">
        <w:rPr>
          <w:rFonts w:cstheme="minorHAnsi"/>
          <w:color w:val="FF0000"/>
          <w:lang w:val="x-none"/>
        </w:rPr>
        <w:t>0.000 Kč</w:t>
      </w:r>
      <w:r w:rsidRPr="004B497D">
        <w:rPr>
          <w:rFonts w:cstheme="minorHAnsi"/>
          <w:color w:val="FF0000"/>
        </w:rPr>
        <w:t xml:space="preserve"> na </w:t>
      </w:r>
      <w:r w:rsidR="006654E1" w:rsidRPr="004B497D">
        <w:rPr>
          <w:rFonts w:cstheme="minorHAnsi"/>
          <w:color w:val="FF0000"/>
          <w:lang w:val="x-none"/>
        </w:rPr>
        <w:t>dodávky, služby</w:t>
      </w:r>
      <w:r w:rsidR="00ED0125">
        <w:rPr>
          <w:rFonts w:cstheme="minorHAnsi"/>
          <w:color w:val="FF0000"/>
          <w:lang w:val="x-none"/>
        </w:rPr>
        <w:tab/>
      </w:r>
      <w:r w:rsidR="00ED0125">
        <w:rPr>
          <w:rFonts w:cstheme="minorHAnsi"/>
          <w:color w:val="FF0000"/>
          <w:lang w:val="x-none"/>
        </w:rPr>
        <w:tab/>
      </w:r>
      <w:r w:rsidR="00ED0125">
        <w:rPr>
          <w:rFonts w:cstheme="minorHAnsi"/>
          <w:color w:val="FF0000"/>
          <w:lang w:val="x-none"/>
        </w:rPr>
        <w:tab/>
      </w:r>
      <w:r w:rsidR="00ED0125">
        <w:rPr>
          <w:rFonts w:cstheme="minorHAnsi"/>
          <w:color w:val="FF0000"/>
          <w:lang w:val="x-none"/>
        </w:rPr>
        <w:tab/>
      </w:r>
    </w:p>
    <w:p w14:paraId="2DC4DA98" w14:textId="0AE9CA8B" w:rsidR="006B1B89" w:rsidRPr="00ED0125" w:rsidRDefault="00786164" w:rsidP="000D207D">
      <w:pPr>
        <w:widowControl w:val="0"/>
        <w:autoSpaceDE w:val="0"/>
        <w:autoSpaceDN w:val="0"/>
        <w:adjustRightInd w:val="0"/>
        <w:spacing w:after="0" w:line="240" w:lineRule="auto"/>
        <w:ind w:firstLine="567"/>
        <w:contextualSpacing/>
        <w:rPr>
          <w:rFonts w:cstheme="minorHAnsi"/>
          <w:color w:val="7030A0"/>
        </w:rPr>
      </w:pPr>
      <w:r w:rsidRPr="004B497D">
        <w:rPr>
          <w:rFonts w:cstheme="minorHAnsi"/>
          <w:color w:val="FF0000"/>
        </w:rPr>
        <w:t xml:space="preserve">do </w:t>
      </w:r>
      <w:r w:rsidR="000528BE">
        <w:rPr>
          <w:rFonts w:cstheme="minorHAnsi"/>
          <w:color w:val="FF0000"/>
        </w:rPr>
        <w:t>5</w:t>
      </w:r>
      <w:r w:rsidR="002D633E" w:rsidRPr="004B497D">
        <w:rPr>
          <w:rFonts w:cstheme="minorHAnsi"/>
          <w:color w:val="FF0000"/>
        </w:rPr>
        <w:t>0</w:t>
      </w:r>
      <w:r w:rsidR="006654E1" w:rsidRPr="004B497D">
        <w:rPr>
          <w:rFonts w:cstheme="minorHAnsi"/>
          <w:color w:val="FF0000"/>
          <w:lang w:val="x-none"/>
        </w:rPr>
        <w:t>0.000 Kč</w:t>
      </w:r>
      <w:r w:rsidRPr="004B497D">
        <w:rPr>
          <w:rFonts w:cstheme="minorHAnsi"/>
          <w:color w:val="FF0000"/>
        </w:rPr>
        <w:t xml:space="preserve"> na </w:t>
      </w:r>
      <w:r w:rsidR="006654E1" w:rsidRPr="004B497D">
        <w:rPr>
          <w:rFonts w:cstheme="minorHAnsi"/>
          <w:color w:val="FF0000"/>
          <w:lang w:val="x-none"/>
        </w:rPr>
        <w:t>stavební práce</w:t>
      </w:r>
      <w:r w:rsidR="00ED0125">
        <w:rPr>
          <w:rFonts w:cstheme="minorHAnsi"/>
          <w:color w:val="FF0000"/>
          <w:lang w:val="x-none"/>
        </w:rPr>
        <w:tab/>
      </w:r>
      <w:r w:rsidR="00ED0125">
        <w:rPr>
          <w:rFonts w:cstheme="minorHAnsi"/>
          <w:color w:val="FF0000"/>
          <w:lang w:val="x-none"/>
        </w:rPr>
        <w:tab/>
      </w:r>
      <w:r w:rsidR="00ED0125">
        <w:rPr>
          <w:rFonts w:cstheme="minorHAnsi"/>
          <w:color w:val="FF0000"/>
          <w:lang w:val="x-none"/>
        </w:rPr>
        <w:tab/>
      </w:r>
      <w:r w:rsidR="00ED0125">
        <w:rPr>
          <w:rFonts w:cstheme="minorHAnsi"/>
          <w:color w:val="FF0000"/>
          <w:lang w:val="x-none"/>
        </w:rPr>
        <w:tab/>
      </w:r>
    </w:p>
    <w:p w14:paraId="29D098A3" w14:textId="77777777" w:rsidR="00E51371" w:rsidRPr="000528BE" w:rsidRDefault="00E51371" w:rsidP="006260AA">
      <w:pPr>
        <w:widowControl w:val="0"/>
        <w:autoSpaceDE w:val="0"/>
        <w:autoSpaceDN w:val="0"/>
        <w:adjustRightInd w:val="0"/>
        <w:spacing w:after="0" w:line="240" w:lineRule="auto"/>
        <w:contextualSpacing/>
        <w:rPr>
          <w:rFonts w:cstheme="minorHAnsi"/>
          <w:color w:val="FF0000"/>
          <w:sz w:val="10"/>
          <w:szCs w:val="10"/>
          <w:lang w:val="x-none"/>
        </w:rPr>
      </w:pPr>
    </w:p>
    <w:p w14:paraId="7402C724" w14:textId="4AEC755B" w:rsidR="006B1B89" w:rsidRPr="00C848FB" w:rsidRDefault="00786164" w:rsidP="000D207D">
      <w:pPr>
        <w:pStyle w:val="Odstavecseseznamem"/>
        <w:widowControl w:val="0"/>
        <w:numPr>
          <w:ilvl w:val="0"/>
          <w:numId w:val="18"/>
        </w:numPr>
        <w:autoSpaceDE w:val="0"/>
        <w:autoSpaceDN w:val="0"/>
        <w:adjustRightInd w:val="0"/>
        <w:spacing w:after="0" w:line="240" w:lineRule="auto"/>
        <w:ind w:left="851" w:hanging="284"/>
        <w:rPr>
          <w:rFonts w:cstheme="minorHAnsi"/>
          <w:b/>
          <w:bCs/>
          <w:lang w:val="x-none"/>
        </w:rPr>
      </w:pPr>
      <w:r w:rsidRPr="00C848FB">
        <w:rPr>
          <w:rFonts w:cstheme="minorHAnsi"/>
          <w:b/>
          <w:bCs/>
        </w:rPr>
        <w:t xml:space="preserve">II. </w:t>
      </w:r>
      <w:r w:rsidR="008C5E80" w:rsidRPr="00C848FB">
        <w:rPr>
          <w:rFonts w:cstheme="minorHAnsi"/>
          <w:b/>
          <w:bCs/>
        </w:rPr>
        <w:t>k</w:t>
      </w:r>
      <w:r w:rsidR="004B497D">
        <w:rPr>
          <w:rFonts w:cstheme="minorHAnsi"/>
          <w:b/>
          <w:bCs/>
        </w:rPr>
        <w:t>ategorie</w:t>
      </w:r>
    </w:p>
    <w:p w14:paraId="299EACB0" w14:textId="77777777" w:rsidR="006B1B89" w:rsidRPr="00C848FB" w:rsidRDefault="006654E1" w:rsidP="000D207D">
      <w:pPr>
        <w:widowControl w:val="0"/>
        <w:autoSpaceDE w:val="0"/>
        <w:autoSpaceDN w:val="0"/>
        <w:adjustRightInd w:val="0"/>
        <w:spacing w:after="0" w:line="240" w:lineRule="auto"/>
        <w:ind w:firstLine="567"/>
        <w:contextualSpacing/>
        <w:rPr>
          <w:rFonts w:cstheme="minorHAnsi"/>
          <w:i/>
          <w:iCs/>
          <w:lang w:val="x-none"/>
        </w:rPr>
      </w:pPr>
      <w:r w:rsidRPr="00C848FB">
        <w:rPr>
          <w:rFonts w:cstheme="minorHAnsi"/>
          <w:i/>
          <w:iCs/>
          <w:lang w:val="x-none"/>
        </w:rPr>
        <w:t>Předpokládaná hodnota a druh plnění</w:t>
      </w:r>
    </w:p>
    <w:p w14:paraId="4753921C" w14:textId="40F1B169" w:rsidR="006B1B89" w:rsidRPr="00ED0125" w:rsidRDefault="00786164" w:rsidP="000D207D">
      <w:pPr>
        <w:widowControl w:val="0"/>
        <w:autoSpaceDE w:val="0"/>
        <w:autoSpaceDN w:val="0"/>
        <w:adjustRightInd w:val="0"/>
        <w:spacing w:after="0" w:line="240" w:lineRule="auto"/>
        <w:ind w:firstLine="567"/>
        <w:contextualSpacing/>
        <w:rPr>
          <w:rFonts w:cstheme="minorHAnsi"/>
          <w:color w:val="7030A0"/>
        </w:rPr>
      </w:pPr>
      <w:r w:rsidRPr="004B497D">
        <w:rPr>
          <w:rFonts w:cstheme="minorHAnsi"/>
          <w:color w:val="FF0000"/>
        </w:rPr>
        <w:t xml:space="preserve">od </w:t>
      </w:r>
      <w:r w:rsidR="000528BE">
        <w:rPr>
          <w:rFonts w:cstheme="minorHAnsi"/>
          <w:color w:val="FF0000"/>
        </w:rPr>
        <w:t>40</w:t>
      </w:r>
      <w:r w:rsidR="006654E1" w:rsidRPr="004B497D">
        <w:rPr>
          <w:rFonts w:cstheme="minorHAnsi"/>
          <w:color w:val="FF0000"/>
          <w:lang w:val="x-none"/>
        </w:rPr>
        <w:t>0.001 Kč</w:t>
      </w:r>
      <w:r w:rsidRPr="004B497D">
        <w:rPr>
          <w:rFonts w:cstheme="minorHAnsi"/>
          <w:color w:val="FF0000"/>
        </w:rPr>
        <w:t xml:space="preserve"> do </w:t>
      </w:r>
      <w:r w:rsidR="000528BE">
        <w:rPr>
          <w:rFonts w:cstheme="minorHAnsi"/>
          <w:color w:val="FF0000"/>
        </w:rPr>
        <w:t>75</w:t>
      </w:r>
      <w:r w:rsidR="006654E1" w:rsidRPr="004B497D">
        <w:rPr>
          <w:rFonts w:cstheme="minorHAnsi"/>
          <w:color w:val="FF0000"/>
          <w:lang w:val="x-none"/>
        </w:rPr>
        <w:t>0.000 Kč</w:t>
      </w:r>
      <w:r w:rsidRPr="004B497D">
        <w:rPr>
          <w:rFonts w:cstheme="minorHAnsi"/>
          <w:color w:val="FF0000"/>
        </w:rPr>
        <w:t xml:space="preserve"> na </w:t>
      </w:r>
      <w:r w:rsidR="006654E1" w:rsidRPr="004B497D">
        <w:rPr>
          <w:rFonts w:cstheme="minorHAnsi"/>
          <w:color w:val="FF0000"/>
          <w:lang w:val="x-none"/>
        </w:rPr>
        <w:t>dodávky, služby</w:t>
      </w:r>
      <w:r w:rsidR="00ED0125">
        <w:rPr>
          <w:rFonts w:cstheme="minorHAnsi"/>
          <w:color w:val="FF0000"/>
          <w:lang w:val="x-none"/>
        </w:rPr>
        <w:tab/>
      </w:r>
      <w:r w:rsidR="00ED0125">
        <w:rPr>
          <w:rFonts w:cstheme="minorHAnsi"/>
          <w:color w:val="FF0000"/>
          <w:lang w:val="x-none"/>
        </w:rPr>
        <w:tab/>
      </w:r>
    </w:p>
    <w:p w14:paraId="6C192286" w14:textId="17490F7D" w:rsidR="006B1B89" w:rsidRPr="00ED0125" w:rsidRDefault="00786164" w:rsidP="000D207D">
      <w:pPr>
        <w:widowControl w:val="0"/>
        <w:autoSpaceDE w:val="0"/>
        <w:autoSpaceDN w:val="0"/>
        <w:adjustRightInd w:val="0"/>
        <w:spacing w:after="0" w:line="240" w:lineRule="auto"/>
        <w:ind w:firstLine="567"/>
        <w:contextualSpacing/>
        <w:rPr>
          <w:rFonts w:cstheme="minorHAnsi"/>
          <w:color w:val="7030A0"/>
        </w:rPr>
      </w:pPr>
      <w:r w:rsidRPr="004B497D">
        <w:rPr>
          <w:rFonts w:cstheme="minorHAnsi"/>
          <w:color w:val="FF0000"/>
        </w:rPr>
        <w:t xml:space="preserve">od </w:t>
      </w:r>
      <w:r w:rsidR="000528BE">
        <w:rPr>
          <w:rFonts w:cstheme="minorHAnsi"/>
          <w:color w:val="FF0000"/>
        </w:rPr>
        <w:t>5</w:t>
      </w:r>
      <w:r w:rsidR="002D633E" w:rsidRPr="004B497D">
        <w:rPr>
          <w:rFonts w:cstheme="minorHAnsi"/>
          <w:color w:val="FF0000"/>
        </w:rPr>
        <w:t>0</w:t>
      </w:r>
      <w:r w:rsidR="006654E1" w:rsidRPr="004B497D">
        <w:rPr>
          <w:rFonts w:cstheme="minorHAnsi"/>
          <w:color w:val="FF0000"/>
          <w:lang w:val="x-none"/>
        </w:rPr>
        <w:t>0.001 Kč</w:t>
      </w:r>
      <w:r w:rsidRPr="004B497D">
        <w:rPr>
          <w:rFonts w:cstheme="minorHAnsi"/>
          <w:color w:val="FF0000"/>
        </w:rPr>
        <w:t xml:space="preserve"> do </w:t>
      </w:r>
      <w:r w:rsidR="002D633E" w:rsidRPr="004B497D">
        <w:rPr>
          <w:rFonts w:cstheme="minorHAnsi"/>
          <w:color w:val="FF0000"/>
        </w:rPr>
        <w:t>1.</w:t>
      </w:r>
      <w:r w:rsidR="000528BE">
        <w:rPr>
          <w:rFonts w:cstheme="minorHAnsi"/>
          <w:color w:val="FF0000"/>
        </w:rPr>
        <w:t>75</w:t>
      </w:r>
      <w:r w:rsidR="006654E1" w:rsidRPr="004B497D">
        <w:rPr>
          <w:rFonts w:cstheme="minorHAnsi"/>
          <w:color w:val="FF0000"/>
          <w:lang w:val="x-none"/>
        </w:rPr>
        <w:t xml:space="preserve">0.000 Kč </w:t>
      </w:r>
      <w:r w:rsidRPr="004B497D">
        <w:rPr>
          <w:rFonts w:cstheme="minorHAnsi"/>
          <w:color w:val="FF0000"/>
        </w:rPr>
        <w:t xml:space="preserve">na </w:t>
      </w:r>
      <w:r w:rsidR="006654E1" w:rsidRPr="004B497D">
        <w:rPr>
          <w:rFonts w:cstheme="minorHAnsi"/>
          <w:color w:val="FF0000"/>
          <w:lang w:val="x-none"/>
        </w:rPr>
        <w:t>stavební práce</w:t>
      </w:r>
      <w:r w:rsidR="00ED0125">
        <w:rPr>
          <w:rFonts w:cstheme="minorHAnsi"/>
          <w:color w:val="FF0000"/>
          <w:lang w:val="x-none"/>
        </w:rPr>
        <w:tab/>
      </w:r>
      <w:r w:rsidR="00ED0125">
        <w:rPr>
          <w:rFonts w:cstheme="minorHAnsi"/>
          <w:color w:val="FF0000"/>
          <w:lang w:val="x-none"/>
        </w:rPr>
        <w:tab/>
      </w:r>
    </w:p>
    <w:p w14:paraId="45E85AB9" w14:textId="77777777" w:rsidR="00EA16B8" w:rsidRPr="00986371" w:rsidRDefault="00EA16B8" w:rsidP="000D207D">
      <w:pPr>
        <w:widowControl w:val="0"/>
        <w:autoSpaceDE w:val="0"/>
        <w:autoSpaceDN w:val="0"/>
        <w:adjustRightInd w:val="0"/>
        <w:spacing w:after="0" w:line="240" w:lineRule="auto"/>
        <w:ind w:firstLine="567"/>
        <w:contextualSpacing/>
        <w:rPr>
          <w:rFonts w:cstheme="minorHAnsi"/>
          <w:sz w:val="10"/>
          <w:szCs w:val="10"/>
          <w:lang w:val="x-none"/>
        </w:rPr>
      </w:pPr>
    </w:p>
    <w:p w14:paraId="3317CA4C" w14:textId="1DF76953" w:rsidR="002D633E" w:rsidRPr="00C848FB" w:rsidRDefault="00786164" w:rsidP="000D207D">
      <w:pPr>
        <w:pStyle w:val="Odstavecseseznamem"/>
        <w:widowControl w:val="0"/>
        <w:numPr>
          <w:ilvl w:val="0"/>
          <w:numId w:val="18"/>
        </w:numPr>
        <w:autoSpaceDE w:val="0"/>
        <w:autoSpaceDN w:val="0"/>
        <w:adjustRightInd w:val="0"/>
        <w:spacing w:after="0" w:line="240" w:lineRule="auto"/>
        <w:ind w:left="851" w:hanging="284"/>
        <w:rPr>
          <w:rFonts w:cstheme="minorHAnsi"/>
          <w:b/>
          <w:bCs/>
          <w:lang w:val="x-none"/>
        </w:rPr>
      </w:pPr>
      <w:r w:rsidRPr="00C848FB">
        <w:rPr>
          <w:rFonts w:cstheme="minorHAnsi"/>
          <w:b/>
          <w:bCs/>
        </w:rPr>
        <w:t xml:space="preserve">III. </w:t>
      </w:r>
      <w:r w:rsidR="008C5E80" w:rsidRPr="00C848FB">
        <w:rPr>
          <w:rFonts w:cstheme="minorHAnsi"/>
          <w:b/>
          <w:bCs/>
        </w:rPr>
        <w:t>k</w:t>
      </w:r>
      <w:r w:rsidR="004B497D">
        <w:rPr>
          <w:rFonts w:cstheme="minorHAnsi"/>
          <w:b/>
          <w:bCs/>
        </w:rPr>
        <w:t>ategorie</w:t>
      </w:r>
    </w:p>
    <w:p w14:paraId="32B88D77" w14:textId="77777777" w:rsidR="002D633E" w:rsidRPr="00C848FB" w:rsidRDefault="002D633E" w:rsidP="000D207D">
      <w:pPr>
        <w:widowControl w:val="0"/>
        <w:autoSpaceDE w:val="0"/>
        <w:autoSpaceDN w:val="0"/>
        <w:adjustRightInd w:val="0"/>
        <w:spacing w:after="0" w:line="240" w:lineRule="auto"/>
        <w:ind w:firstLine="567"/>
        <w:contextualSpacing/>
        <w:rPr>
          <w:rFonts w:cstheme="minorHAnsi"/>
          <w:i/>
          <w:iCs/>
          <w:lang w:val="x-none"/>
        </w:rPr>
      </w:pPr>
      <w:r w:rsidRPr="00C848FB">
        <w:rPr>
          <w:rFonts w:cstheme="minorHAnsi"/>
          <w:i/>
          <w:iCs/>
          <w:lang w:val="x-none"/>
        </w:rPr>
        <w:t>Předpokládaná hodnota a druh plnění</w:t>
      </w:r>
    </w:p>
    <w:p w14:paraId="6D17EF7C" w14:textId="017BE0DC" w:rsidR="002D633E" w:rsidRPr="00ED0125" w:rsidRDefault="00786164" w:rsidP="000D207D">
      <w:pPr>
        <w:widowControl w:val="0"/>
        <w:autoSpaceDE w:val="0"/>
        <w:autoSpaceDN w:val="0"/>
        <w:adjustRightInd w:val="0"/>
        <w:spacing w:after="0" w:line="240" w:lineRule="auto"/>
        <w:ind w:firstLine="567"/>
        <w:contextualSpacing/>
        <w:rPr>
          <w:rFonts w:cstheme="minorHAnsi"/>
          <w:color w:val="7030A0"/>
        </w:rPr>
      </w:pPr>
      <w:r w:rsidRPr="004B497D">
        <w:rPr>
          <w:rFonts w:cstheme="minorHAnsi"/>
          <w:color w:val="FF0000"/>
        </w:rPr>
        <w:t xml:space="preserve">od </w:t>
      </w:r>
      <w:r w:rsidR="000528BE">
        <w:rPr>
          <w:rFonts w:cstheme="minorHAnsi"/>
          <w:color w:val="FF0000"/>
        </w:rPr>
        <w:t>7</w:t>
      </w:r>
      <w:r w:rsidR="002D633E" w:rsidRPr="004B497D">
        <w:rPr>
          <w:rFonts w:cstheme="minorHAnsi"/>
          <w:color w:val="FF0000"/>
        </w:rPr>
        <w:t>5</w:t>
      </w:r>
      <w:r w:rsidR="002D633E" w:rsidRPr="004B497D">
        <w:rPr>
          <w:rFonts w:cstheme="minorHAnsi"/>
          <w:color w:val="FF0000"/>
          <w:lang w:val="x-none"/>
        </w:rPr>
        <w:t>0.001 Kč</w:t>
      </w:r>
      <w:r w:rsidRPr="004B497D">
        <w:rPr>
          <w:rFonts w:cstheme="minorHAnsi"/>
          <w:color w:val="FF0000"/>
        </w:rPr>
        <w:t xml:space="preserve"> do </w:t>
      </w:r>
      <w:r w:rsidR="002D633E" w:rsidRPr="004B497D">
        <w:rPr>
          <w:rFonts w:cstheme="minorHAnsi"/>
          <w:color w:val="FF0000"/>
          <w:lang w:val="x-none"/>
        </w:rPr>
        <w:t xml:space="preserve">2.000.000 Kč </w:t>
      </w:r>
      <w:r w:rsidRPr="004B497D">
        <w:rPr>
          <w:rFonts w:cstheme="minorHAnsi"/>
          <w:color w:val="FF0000"/>
        </w:rPr>
        <w:t xml:space="preserve">na </w:t>
      </w:r>
      <w:r w:rsidR="002D633E" w:rsidRPr="004B497D">
        <w:rPr>
          <w:rFonts w:cstheme="minorHAnsi"/>
          <w:color w:val="FF0000"/>
          <w:lang w:val="x-none"/>
        </w:rPr>
        <w:t>dodávky, služby</w:t>
      </w:r>
      <w:r w:rsidR="00ED0125">
        <w:rPr>
          <w:rFonts w:cstheme="minorHAnsi"/>
          <w:color w:val="FF0000"/>
          <w:lang w:val="x-none"/>
        </w:rPr>
        <w:tab/>
      </w:r>
    </w:p>
    <w:p w14:paraId="4A4B5F68" w14:textId="0215E17D" w:rsidR="002D633E" w:rsidRPr="00ED0125" w:rsidRDefault="00786164" w:rsidP="000D207D">
      <w:pPr>
        <w:widowControl w:val="0"/>
        <w:autoSpaceDE w:val="0"/>
        <w:autoSpaceDN w:val="0"/>
        <w:adjustRightInd w:val="0"/>
        <w:spacing w:after="0" w:line="240" w:lineRule="auto"/>
        <w:ind w:firstLine="567"/>
        <w:contextualSpacing/>
        <w:rPr>
          <w:rFonts w:cstheme="minorHAnsi"/>
          <w:color w:val="7030A0"/>
        </w:rPr>
      </w:pPr>
      <w:r w:rsidRPr="004B497D">
        <w:rPr>
          <w:rFonts w:cstheme="minorHAnsi"/>
          <w:color w:val="FF0000"/>
        </w:rPr>
        <w:t xml:space="preserve">od </w:t>
      </w:r>
      <w:r w:rsidR="002D633E" w:rsidRPr="004B497D">
        <w:rPr>
          <w:rFonts w:cstheme="minorHAnsi"/>
          <w:color w:val="FF0000"/>
        </w:rPr>
        <w:t>1.</w:t>
      </w:r>
      <w:r w:rsidR="000528BE">
        <w:rPr>
          <w:rFonts w:cstheme="minorHAnsi"/>
          <w:color w:val="FF0000"/>
        </w:rPr>
        <w:t>75</w:t>
      </w:r>
      <w:r w:rsidR="002D633E" w:rsidRPr="004B497D">
        <w:rPr>
          <w:rFonts w:cstheme="minorHAnsi"/>
          <w:color w:val="FF0000"/>
          <w:lang w:val="x-none"/>
        </w:rPr>
        <w:t>0.001 Kč</w:t>
      </w:r>
      <w:r w:rsidRPr="004B497D">
        <w:rPr>
          <w:rFonts w:cstheme="minorHAnsi"/>
          <w:color w:val="FF0000"/>
        </w:rPr>
        <w:t xml:space="preserve"> do </w:t>
      </w:r>
      <w:r w:rsidR="002D633E" w:rsidRPr="004B497D">
        <w:rPr>
          <w:rFonts w:cstheme="minorHAnsi"/>
          <w:color w:val="FF0000"/>
          <w:lang w:val="x-none"/>
        </w:rPr>
        <w:t>6.000.000 Kč</w:t>
      </w:r>
      <w:r w:rsidRPr="004B497D">
        <w:rPr>
          <w:rFonts w:cstheme="minorHAnsi"/>
          <w:color w:val="FF0000"/>
        </w:rPr>
        <w:t xml:space="preserve"> na </w:t>
      </w:r>
      <w:r w:rsidR="002D633E" w:rsidRPr="004B497D">
        <w:rPr>
          <w:rFonts w:cstheme="minorHAnsi"/>
          <w:color w:val="FF0000"/>
          <w:lang w:val="x-none"/>
        </w:rPr>
        <w:t>stavební práce</w:t>
      </w:r>
      <w:r w:rsidR="00ED0125">
        <w:rPr>
          <w:rFonts w:cstheme="minorHAnsi"/>
          <w:color w:val="FF0000"/>
          <w:lang w:val="x-none"/>
        </w:rPr>
        <w:tab/>
      </w:r>
    </w:p>
    <w:p w14:paraId="3B6BD6AF" w14:textId="548FD73C" w:rsidR="002D633E" w:rsidRPr="00C848FB" w:rsidRDefault="002D633E" w:rsidP="00FE5755">
      <w:pPr>
        <w:widowControl w:val="0"/>
        <w:autoSpaceDE w:val="0"/>
        <w:autoSpaceDN w:val="0"/>
        <w:adjustRightInd w:val="0"/>
        <w:spacing w:after="0" w:line="240" w:lineRule="auto"/>
        <w:ind w:firstLine="426"/>
        <w:contextualSpacing/>
        <w:rPr>
          <w:rFonts w:cstheme="minorHAnsi"/>
          <w:lang w:val="x-none"/>
        </w:rPr>
      </w:pPr>
    </w:p>
    <w:p w14:paraId="3332A026" w14:textId="49C2FC01" w:rsidR="00786164" w:rsidRPr="00C848FB" w:rsidRDefault="00786164" w:rsidP="00786164">
      <w:pPr>
        <w:keepNext/>
        <w:widowControl w:val="0"/>
        <w:autoSpaceDE w:val="0"/>
        <w:autoSpaceDN w:val="0"/>
        <w:adjustRightInd w:val="0"/>
        <w:spacing w:after="0" w:line="240" w:lineRule="auto"/>
        <w:contextualSpacing/>
        <w:jc w:val="center"/>
        <w:outlineLvl w:val="0"/>
        <w:rPr>
          <w:rFonts w:cstheme="minorHAnsi"/>
          <w:b/>
          <w:bCs/>
        </w:rPr>
      </w:pPr>
      <w:r w:rsidRPr="00C848FB">
        <w:rPr>
          <w:rFonts w:cstheme="minorHAnsi"/>
          <w:b/>
          <w:bCs/>
          <w:lang w:val="x-none"/>
        </w:rPr>
        <w:t xml:space="preserve">Článek </w:t>
      </w:r>
      <w:r w:rsidRPr="00C848FB">
        <w:rPr>
          <w:rFonts w:cstheme="minorHAnsi"/>
          <w:b/>
          <w:bCs/>
        </w:rPr>
        <w:t>5</w:t>
      </w:r>
    </w:p>
    <w:p w14:paraId="3836B16A" w14:textId="1CF34EEF" w:rsidR="00786164" w:rsidRPr="00C848FB" w:rsidRDefault="00786164" w:rsidP="00786164">
      <w:pPr>
        <w:keepNext/>
        <w:widowControl w:val="0"/>
        <w:autoSpaceDE w:val="0"/>
        <w:autoSpaceDN w:val="0"/>
        <w:adjustRightInd w:val="0"/>
        <w:spacing w:after="0" w:line="240" w:lineRule="auto"/>
        <w:contextualSpacing/>
        <w:jc w:val="center"/>
        <w:outlineLvl w:val="0"/>
        <w:rPr>
          <w:rFonts w:cstheme="minorHAnsi"/>
          <w:b/>
          <w:bCs/>
        </w:rPr>
      </w:pPr>
      <w:r w:rsidRPr="00C848FB">
        <w:rPr>
          <w:rFonts w:cstheme="minorHAnsi"/>
          <w:b/>
          <w:bCs/>
        </w:rPr>
        <w:t xml:space="preserve">Zadávání </w:t>
      </w:r>
      <w:r w:rsidRPr="00C848FB">
        <w:rPr>
          <w:rFonts w:cstheme="minorHAnsi"/>
          <w:b/>
          <w:bCs/>
          <w:lang w:val="x-none"/>
        </w:rPr>
        <w:t>veřejných zakázek malého rozsahu</w:t>
      </w:r>
      <w:r w:rsidRPr="00C848FB">
        <w:rPr>
          <w:rFonts w:cstheme="minorHAnsi"/>
          <w:b/>
          <w:bCs/>
        </w:rPr>
        <w:t xml:space="preserve"> I. </w:t>
      </w:r>
      <w:r w:rsidR="008C5E80" w:rsidRPr="00C848FB">
        <w:rPr>
          <w:rFonts w:cstheme="minorHAnsi"/>
          <w:b/>
          <w:bCs/>
        </w:rPr>
        <w:t>k</w:t>
      </w:r>
      <w:r w:rsidRPr="00C848FB">
        <w:rPr>
          <w:rFonts w:cstheme="minorHAnsi"/>
          <w:b/>
          <w:bCs/>
        </w:rPr>
        <w:t>ategorie</w:t>
      </w:r>
    </w:p>
    <w:p w14:paraId="298417D9" w14:textId="270C254A" w:rsidR="008C5E80" w:rsidRPr="00C848FB" w:rsidRDefault="00BB49D5"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Zadavatel rozhoduje o</w:t>
      </w:r>
      <w:r w:rsidR="008C5E80" w:rsidRPr="00C848FB">
        <w:rPr>
          <w:rFonts w:cstheme="minorHAnsi"/>
        </w:rPr>
        <w:t xml:space="preserve"> volbě postupu zadání VZMR I. kategorie přímým zadáním</w:t>
      </w:r>
      <w:r w:rsidR="0093046A">
        <w:rPr>
          <w:rFonts w:cstheme="minorHAnsi"/>
        </w:rPr>
        <w:t>, za zadavatele</w:t>
      </w:r>
      <w:r w:rsidR="008C5E80" w:rsidRPr="00C848FB">
        <w:rPr>
          <w:rFonts w:cstheme="minorHAnsi"/>
        </w:rPr>
        <w:t xml:space="preserve"> rozhoduje vedení města, tajemník nebo příslušný vedoucí pracovník.</w:t>
      </w:r>
    </w:p>
    <w:p w14:paraId="064A73E1" w14:textId="0B73A359" w:rsidR="008C5E80" w:rsidRPr="00A77ECF" w:rsidRDefault="008C5E80"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sidRPr="00C848FB">
        <w:rPr>
          <w:rFonts w:cstheme="minorHAnsi"/>
          <w:shd w:val="clear" w:color="auto" w:fill="FFFFFF"/>
        </w:rPr>
        <w:t xml:space="preserve">Zadavatel </w:t>
      </w:r>
      <w:r w:rsidR="008A2669">
        <w:rPr>
          <w:rFonts w:cstheme="minorHAnsi"/>
          <w:shd w:val="clear" w:color="auto" w:fill="FFFFFF"/>
        </w:rPr>
        <w:t>zvolí</w:t>
      </w:r>
      <w:r w:rsidR="008A2669" w:rsidRPr="00C848FB">
        <w:rPr>
          <w:rFonts w:cstheme="minorHAnsi"/>
          <w:shd w:val="clear" w:color="auto" w:fill="FFFFFF"/>
        </w:rPr>
        <w:t xml:space="preserve"> </w:t>
      </w:r>
      <w:r w:rsidRPr="00C848FB">
        <w:rPr>
          <w:rFonts w:cstheme="minorHAnsi"/>
          <w:shd w:val="clear" w:color="auto" w:fill="FFFFFF"/>
        </w:rPr>
        <w:t>přímé zadání VZMR</w:t>
      </w:r>
      <w:r w:rsidRPr="00A77ECF">
        <w:rPr>
          <w:rFonts w:cstheme="minorHAnsi"/>
          <w:shd w:val="clear" w:color="auto" w:fill="FFFFFF"/>
        </w:rPr>
        <w:t xml:space="preserve"> tehdy, </w:t>
      </w:r>
      <w:r w:rsidRPr="00A77ECF">
        <w:rPr>
          <w:rStyle w:val="Siln"/>
          <w:rFonts w:cstheme="minorHAnsi"/>
          <w:b w:val="0"/>
          <w:bCs w:val="0"/>
          <w:shd w:val="clear" w:color="auto" w:fill="FFFFFF"/>
        </w:rPr>
        <w:t xml:space="preserve">když </w:t>
      </w:r>
      <w:r w:rsidR="00F53180">
        <w:rPr>
          <w:rStyle w:val="Siln"/>
          <w:rFonts w:cstheme="minorHAnsi"/>
          <w:b w:val="0"/>
          <w:bCs w:val="0"/>
          <w:shd w:val="clear" w:color="auto" w:fill="FFFFFF"/>
        </w:rPr>
        <w:t>tento</w:t>
      </w:r>
      <w:r w:rsidR="00F53180" w:rsidRPr="00A77ECF">
        <w:rPr>
          <w:rStyle w:val="Siln"/>
          <w:rFonts w:cstheme="minorHAnsi"/>
          <w:b w:val="0"/>
          <w:bCs w:val="0"/>
          <w:shd w:val="clear" w:color="auto" w:fill="FFFFFF"/>
        </w:rPr>
        <w:t xml:space="preserve"> </w:t>
      </w:r>
      <w:r w:rsidRPr="00A77ECF">
        <w:rPr>
          <w:rStyle w:val="Siln"/>
          <w:rFonts w:cstheme="minorHAnsi"/>
          <w:b w:val="0"/>
          <w:bCs w:val="0"/>
          <w:shd w:val="clear" w:color="auto" w:fill="FFFFFF"/>
        </w:rPr>
        <w:t xml:space="preserve">postup </w:t>
      </w:r>
      <w:r w:rsidR="00F53180">
        <w:rPr>
          <w:rStyle w:val="Siln"/>
          <w:rFonts w:cstheme="minorHAnsi"/>
          <w:b w:val="0"/>
          <w:bCs w:val="0"/>
          <w:shd w:val="clear" w:color="auto" w:fill="FFFFFF"/>
        </w:rPr>
        <w:t xml:space="preserve">bude </w:t>
      </w:r>
      <w:r w:rsidRPr="00A77ECF">
        <w:rPr>
          <w:rStyle w:val="Siln"/>
          <w:rFonts w:cstheme="minorHAnsi"/>
          <w:b w:val="0"/>
          <w:bCs w:val="0"/>
          <w:shd w:val="clear" w:color="auto" w:fill="FFFFFF"/>
        </w:rPr>
        <w:t>s ohledem na náklady</w:t>
      </w:r>
      <w:r w:rsidR="00DF5C85" w:rsidRPr="00A77ECF">
        <w:rPr>
          <w:rStyle w:val="Siln"/>
          <w:rFonts w:cstheme="minorHAnsi"/>
          <w:b w:val="0"/>
          <w:bCs w:val="0"/>
          <w:shd w:val="clear" w:color="auto" w:fill="FFFFFF"/>
        </w:rPr>
        <w:t>, rychlost a</w:t>
      </w:r>
      <w:r w:rsidR="004B497D">
        <w:rPr>
          <w:rStyle w:val="Siln"/>
          <w:rFonts w:cstheme="minorHAnsi"/>
          <w:b w:val="0"/>
          <w:bCs w:val="0"/>
          <w:shd w:val="clear" w:color="auto" w:fill="FFFFFF"/>
        </w:rPr>
        <w:t> </w:t>
      </w:r>
      <w:r w:rsidRPr="00A77ECF">
        <w:rPr>
          <w:rStyle w:val="Siln"/>
          <w:rFonts w:cstheme="minorHAnsi"/>
          <w:b w:val="0"/>
          <w:bCs w:val="0"/>
          <w:shd w:val="clear" w:color="auto" w:fill="FFFFFF"/>
        </w:rPr>
        <w:t>okolnosti veřejné zakázky</w:t>
      </w:r>
      <w:r w:rsidR="00E2532E">
        <w:rPr>
          <w:rStyle w:val="Siln"/>
          <w:rFonts w:cstheme="minorHAnsi"/>
          <w:b w:val="0"/>
          <w:bCs w:val="0"/>
          <w:shd w:val="clear" w:color="auto" w:fill="FFFFFF"/>
        </w:rPr>
        <w:t xml:space="preserve"> výhodnější než postupy jiné</w:t>
      </w:r>
      <w:r w:rsidRPr="00A77ECF">
        <w:rPr>
          <w:rFonts w:cstheme="minorHAnsi"/>
          <w:b/>
          <w:bCs/>
          <w:shd w:val="clear" w:color="auto" w:fill="FFFFFF"/>
        </w:rPr>
        <w:t>.</w:t>
      </w:r>
    </w:p>
    <w:p w14:paraId="23777F78" w14:textId="4BA8C380" w:rsidR="008C5E80" w:rsidRPr="006260AA" w:rsidRDefault="008C5E80" w:rsidP="006260AA">
      <w:pPr>
        <w:widowControl w:val="0"/>
        <w:numPr>
          <w:ilvl w:val="0"/>
          <w:numId w:val="1"/>
        </w:numPr>
        <w:autoSpaceDE w:val="0"/>
        <w:autoSpaceDN w:val="0"/>
        <w:adjustRightInd w:val="0"/>
        <w:spacing w:after="0" w:line="240" w:lineRule="auto"/>
        <w:ind w:left="426" w:hanging="426"/>
        <w:contextualSpacing/>
        <w:jc w:val="both"/>
        <w:rPr>
          <w:rFonts w:cstheme="minorHAnsi"/>
          <w:color w:val="FF0000"/>
          <w:lang w:val="x-none"/>
        </w:rPr>
      </w:pPr>
      <w:r w:rsidRPr="00C848FB">
        <w:rPr>
          <w:rFonts w:cstheme="minorHAnsi"/>
        </w:rPr>
        <w:t xml:space="preserve">Vedení města, tajemník nebo vedoucí pracovník </w:t>
      </w:r>
      <w:r w:rsidR="00D12846">
        <w:rPr>
          <w:rFonts w:cstheme="minorHAnsi"/>
        </w:rPr>
        <w:t xml:space="preserve">vychází při </w:t>
      </w:r>
      <w:r w:rsidRPr="00C848FB">
        <w:rPr>
          <w:rFonts w:cstheme="minorHAnsi"/>
        </w:rPr>
        <w:t>rozhodov</w:t>
      </w:r>
      <w:r w:rsidR="00D12846">
        <w:rPr>
          <w:rFonts w:cstheme="minorHAnsi"/>
        </w:rPr>
        <w:t>ání</w:t>
      </w:r>
      <w:r w:rsidRPr="00C848FB">
        <w:rPr>
          <w:rFonts w:cstheme="minorHAnsi"/>
        </w:rPr>
        <w:t xml:space="preserve"> o přímém zadání VZMR I.</w:t>
      </w:r>
      <w:r w:rsidR="004B497D">
        <w:rPr>
          <w:rFonts w:cstheme="minorHAnsi"/>
        </w:rPr>
        <w:t> </w:t>
      </w:r>
      <w:r w:rsidRPr="00C848FB">
        <w:rPr>
          <w:rFonts w:cstheme="minorHAnsi"/>
        </w:rPr>
        <w:t xml:space="preserve">kategorie </w:t>
      </w:r>
      <w:r w:rsidR="00D12846">
        <w:rPr>
          <w:rFonts w:cstheme="minorHAnsi"/>
        </w:rPr>
        <w:t>z</w:t>
      </w:r>
      <w:r w:rsidRPr="00C848FB">
        <w:rPr>
          <w:rFonts w:cstheme="minorHAnsi"/>
        </w:rPr>
        <w:t xml:space="preserve"> cen v místě obvykl</w:t>
      </w:r>
      <w:r w:rsidR="00D12846">
        <w:rPr>
          <w:rFonts w:cstheme="minorHAnsi"/>
        </w:rPr>
        <w:t>ých</w:t>
      </w:r>
      <w:r w:rsidRPr="00C848FB">
        <w:rPr>
          <w:rFonts w:cstheme="minorHAnsi"/>
        </w:rPr>
        <w:t>, při tom je povinen vycházet z informací na trhu</w:t>
      </w:r>
      <w:r w:rsidR="00A77ECF">
        <w:rPr>
          <w:rFonts w:cstheme="minorHAnsi"/>
        </w:rPr>
        <w:t>, porovnáním na internetu</w:t>
      </w:r>
      <w:r w:rsidRPr="00C848FB">
        <w:rPr>
          <w:rFonts w:cstheme="minorHAnsi"/>
        </w:rPr>
        <w:t xml:space="preserve"> a ze svých zkušeností.</w:t>
      </w:r>
      <w:r w:rsidR="006260AA" w:rsidRPr="006260AA">
        <w:t xml:space="preserve"> </w:t>
      </w:r>
    </w:p>
    <w:p w14:paraId="6B902823" w14:textId="7CB443D8" w:rsidR="008C5E80" w:rsidRPr="00C848FB" w:rsidRDefault="00747327"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Zadavatel</w:t>
      </w:r>
      <w:r w:rsidR="008C5E80" w:rsidRPr="00C848FB">
        <w:rPr>
          <w:rFonts w:cstheme="minorHAnsi"/>
        </w:rPr>
        <w:t xml:space="preserve"> j</w:t>
      </w:r>
      <w:r>
        <w:rPr>
          <w:rFonts w:cstheme="minorHAnsi"/>
        </w:rPr>
        <w:t>e</w:t>
      </w:r>
      <w:r w:rsidR="008C5E80" w:rsidRPr="00C848FB">
        <w:rPr>
          <w:rFonts w:cstheme="minorHAnsi"/>
        </w:rPr>
        <w:t xml:space="preserve"> povin</w:t>
      </w:r>
      <w:r>
        <w:rPr>
          <w:rFonts w:cstheme="minorHAnsi"/>
        </w:rPr>
        <w:t>en</w:t>
      </w:r>
      <w:r w:rsidR="008C5E80" w:rsidRPr="00C848FB">
        <w:rPr>
          <w:rFonts w:cstheme="minorHAnsi"/>
        </w:rPr>
        <w:t xml:space="preserve"> projednat s příslušným správcem rozpočtu soulad veřejné zakázky se schváleným rozpočtem města a rozpočtovými </w:t>
      </w:r>
      <w:r w:rsidR="00C83422">
        <w:rPr>
          <w:rFonts w:cstheme="minorHAnsi"/>
        </w:rPr>
        <w:t>o</w:t>
      </w:r>
      <w:r w:rsidR="008C5E80" w:rsidRPr="00C848FB">
        <w:rPr>
          <w:rFonts w:cstheme="minorHAnsi"/>
        </w:rPr>
        <w:t>patřeními během roku.</w:t>
      </w:r>
    </w:p>
    <w:p w14:paraId="4DC1C769" w14:textId="20A4062B" w:rsidR="008C5E80" w:rsidRPr="006260AA" w:rsidRDefault="008E1EA7"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shd w:val="clear" w:color="auto" w:fill="FFFFFF"/>
        </w:rPr>
        <w:t>S ohledem na zásady uvedené ve článku 3.</w:t>
      </w:r>
      <w:r w:rsidR="003D278E">
        <w:rPr>
          <w:rFonts w:cstheme="minorHAnsi"/>
          <w:shd w:val="clear" w:color="auto" w:fill="FFFFFF"/>
        </w:rPr>
        <w:t xml:space="preserve"> směrnice a za současné výhodnosti tohoto postupu zadavatel </w:t>
      </w:r>
      <w:r w:rsidR="003D278E" w:rsidRPr="003D278E">
        <w:rPr>
          <w:rFonts w:cstheme="minorHAnsi"/>
          <w:shd w:val="clear" w:color="auto" w:fill="FFFFFF"/>
        </w:rPr>
        <w:t>zad</w:t>
      </w:r>
      <w:r w:rsidR="003D278E">
        <w:rPr>
          <w:rFonts w:cstheme="minorHAnsi"/>
          <w:shd w:val="clear" w:color="auto" w:fill="FFFFFF"/>
        </w:rPr>
        <w:t>á VZMR I. kategorie</w:t>
      </w:r>
      <w:r w:rsidR="003D278E" w:rsidRPr="003D278E">
        <w:rPr>
          <w:rFonts w:cstheme="minorHAnsi"/>
          <w:shd w:val="clear" w:color="auto" w:fill="FFFFFF"/>
        </w:rPr>
        <w:t xml:space="preserve"> přímo některému z</w:t>
      </w:r>
      <w:r w:rsidR="003D278E">
        <w:rPr>
          <w:rFonts w:cstheme="minorHAnsi"/>
          <w:shd w:val="clear" w:color="auto" w:fill="FFFFFF"/>
        </w:rPr>
        <w:t> </w:t>
      </w:r>
      <w:r w:rsidR="003D278E" w:rsidRPr="003D278E">
        <w:rPr>
          <w:rFonts w:cstheme="minorHAnsi"/>
          <w:shd w:val="clear" w:color="auto" w:fill="FFFFFF"/>
        </w:rPr>
        <w:t>dodavatelů</w:t>
      </w:r>
      <w:r w:rsidR="003D278E">
        <w:rPr>
          <w:rFonts w:cstheme="minorHAnsi"/>
          <w:shd w:val="clear" w:color="auto" w:fill="FFFFFF"/>
        </w:rPr>
        <w:t>.</w:t>
      </w:r>
    </w:p>
    <w:p w14:paraId="44A03C51" w14:textId="161F0566" w:rsidR="008C5E80" w:rsidRPr="00C848FB" w:rsidRDefault="007D4A6A"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 xml:space="preserve">Zadavatel </w:t>
      </w:r>
      <w:r w:rsidR="008C5E80" w:rsidRPr="00C848FB">
        <w:rPr>
          <w:rFonts w:cstheme="minorHAnsi"/>
        </w:rPr>
        <w:t>podepisuj</w:t>
      </w:r>
      <w:r>
        <w:rPr>
          <w:rFonts w:cstheme="minorHAnsi"/>
        </w:rPr>
        <w:t>e</w:t>
      </w:r>
      <w:r w:rsidR="008C5E80" w:rsidRPr="00C848FB">
        <w:rPr>
          <w:rFonts w:cstheme="minorHAnsi"/>
        </w:rPr>
        <w:t xml:space="preserve"> příslušnou smlouvu s dodavatelem a</w:t>
      </w:r>
      <w:r w:rsidR="00193813" w:rsidRPr="00C848FB">
        <w:rPr>
          <w:rFonts w:cstheme="minorHAnsi"/>
        </w:rPr>
        <w:t> </w:t>
      </w:r>
      <w:r w:rsidR="008C5E80" w:rsidRPr="00C848FB">
        <w:rPr>
          <w:rFonts w:cstheme="minorHAnsi"/>
        </w:rPr>
        <w:t>odpovíd</w:t>
      </w:r>
      <w:r>
        <w:rPr>
          <w:rFonts w:cstheme="minorHAnsi"/>
        </w:rPr>
        <w:t>á</w:t>
      </w:r>
      <w:r w:rsidR="008C5E80" w:rsidRPr="00C848FB">
        <w:rPr>
          <w:rFonts w:cstheme="minorHAnsi"/>
        </w:rPr>
        <w:t xml:space="preserve"> za její věcnou správnost.</w:t>
      </w:r>
      <w:r w:rsidR="00E349FA">
        <w:rPr>
          <w:rFonts w:cstheme="minorHAnsi"/>
        </w:rPr>
        <w:t xml:space="preserve"> VZ</w:t>
      </w:r>
      <w:r w:rsidR="008F475A">
        <w:rPr>
          <w:rFonts w:cstheme="minorHAnsi"/>
        </w:rPr>
        <w:t>M</w:t>
      </w:r>
      <w:r w:rsidR="00E349FA">
        <w:rPr>
          <w:rFonts w:cstheme="minorHAnsi"/>
        </w:rPr>
        <w:t>R I.</w:t>
      </w:r>
      <w:r w:rsidR="004B497D">
        <w:rPr>
          <w:rFonts w:cstheme="minorHAnsi"/>
        </w:rPr>
        <w:t> </w:t>
      </w:r>
      <w:r w:rsidR="00E349FA">
        <w:rPr>
          <w:rFonts w:cstheme="minorHAnsi"/>
        </w:rPr>
        <w:t>kategorie nemusí být realizována na základě písemné smlouvy, z</w:t>
      </w:r>
      <w:r w:rsidR="008C5E80" w:rsidRPr="00C848FB">
        <w:rPr>
          <w:rFonts w:cstheme="minorHAnsi"/>
        </w:rPr>
        <w:t xml:space="preserve">a </w:t>
      </w:r>
      <w:r w:rsidR="00E349FA">
        <w:rPr>
          <w:rFonts w:cstheme="minorHAnsi"/>
        </w:rPr>
        <w:t>zadání</w:t>
      </w:r>
      <w:r w:rsidR="00E349FA" w:rsidRPr="00C848FB">
        <w:rPr>
          <w:rFonts w:cstheme="minorHAnsi"/>
        </w:rPr>
        <w:t xml:space="preserve"> </w:t>
      </w:r>
      <w:r w:rsidR="008C5E80" w:rsidRPr="00C848FB">
        <w:rPr>
          <w:rFonts w:cstheme="minorHAnsi"/>
        </w:rPr>
        <w:t>se v tomto případě považuje i dodavatelem akceptovaná objednávka</w:t>
      </w:r>
      <w:r w:rsidR="00193813" w:rsidRPr="00C848FB">
        <w:rPr>
          <w:rFonts w:cstheme="minorHAnsi"/>
        </w:rPr>
        <w:t xml:space="preserve"> nebo vystavený daňový doklad (faktura)</w:t>
      </w:r>
      <w:r w:rsidR="008C5E80" w:rsidRPr="00C848FB">
        <w:rPr>
          <w:rFonts w:cstheme="minorHAnsi"/>
        </w:rPr>
        <w:t>.</w:t>
      </w:r>
    </w:p>
    <w:p w14:paraId="2DF1A3AB" w14:textId="761E742D" w:rsidR="008C5E80" w:rsidRPr="00C848FB" w:rsidRDefault="00255A45"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Pokud nebude zvolen postup přímým zadáním, může z</w:t>
      </w:r>
      <w:r w:rsidR="00EF11E9">
        <w:rPr>
          <w:rFonts w:cstheme="minorHAnsi"/>
        </w:rPr>
        <w:t>adavatel</w:t>
      </w:r>
      <w:r w:rsidR="008C5E80" w:rsidRPr="00C848FB">
        <w:rPr>
          <w:rFonts w:cstheme="minorHAnsi"/>
        </w:rPr>
        <w:t xml:space="preserve"> </w:t>
      </w:r>
      <w:r w:rsidR="00533F47">
        <w:rPr>
          <w:rFonts w:cstheme="minorHAnsi"/>
        </w:rPr>
        <w:t xml:space="preserve">zvolit postup </w:t>
      </w:r>
      <w:r w:rsidR="008C5E80" w:rsidRPr="00C848FB">
        <w:rPr>
          <w:rFonts w:cstheme="minorHAnsi"/>
        </w:rPr>
        <w:t>uzavřen</w:t>
      </w:r>
      <w:r w:rsidR="00533F47">
        <w:rPr>
          <w:rFonts w:cstheme="minorHAnsi"/>
        </w:rPr>
        <w:t>é</w:t>
      </w:r>
      <w:r w:rsidR="008C5E80" w:rsidRPr="00C848FB">
        <w:rPr>
          <w:rFonts w:cstheme="minorHAnsi"/>
        </w:rPr>
        <w:t xml:space="preserve"> nebo otevř</w:t>
      </w:r>
      <w:r w:rsidR="00533F47">
        <w:rPr>
          <w:rFonts w:cstheme="minorHAnsi"/>
        </w:rPr>
        <w:t>ené</w:t>
      </w:r>
      <w:r w:rsidR="008C5E80" w:rsidRPr="00C848FB">
        <w:rPr>
          <w:rFonts w:cstheme="minorHAnsi"/>
        </w:rPr>
        <w:t xml:space="preserve"> výzv</w:t>
      </w:r>
      <w:r w:rsidR="00533F47">
        <w:rPr>
          <w:rFonts w:cstheme="minorHAnsi"/>
        </w:rPr>
        <w:t>y</w:t>
      </w:r>
      <w:r w:rsidR="008C5E80" w:rsidRPr="00C848FB">
        <w:rPr>
          <w:rFonts w:cstheme="minorHAnsi"/>
        </w:rPr>
        <w:t xml:space="preserve">. </w:t>
      </w:r>
      <w:r w:rsidR="00193813" w:rsidRPr="00C848FB">
        <w:rPr>
          <w:rFonts w:cstheme="minorHAnsi"/>
        </w:rPr>
        <w:t xml:space="preserve">Zadavatel </w:t>
      </w:r>
      <w:r w:rsidR="008C5E80" w:rsidRPr="00C848FB">
        <w:rPr>
          <w:rFonts w:cstheme="minorHAnsi"/>
        </w:rPr>
        <w:t xml:space="preserve">při tom zajistí vedení přehledné evidence a archivace všech písemných cenových nabídek k zakázce, provedení jednoduchého vyhodnocení s prioritou nejnižší ceny. </w:t>
      </w:r>
    </w:p>
    <w:p w14:paraId="7B213363" w14:textId="7AC739B0" w:rsidR="006B1B89" w:rsidRPr="00C848FB" w:rsidRDefault="006654E1" w:rsidP="00C848FB">
      <w:pPr>
        <w:widowControl w:val="0"/>
        <w:numPr>
          <w:ilvl w:val="0"/>
          <w:numId w:val="1"/>
        </w:numPr>
        <w:autoSpaceDE w:val="0"/>
        <w:autoSpaceDN w:val="0"/>
        <w:adjustRightInd w:val="0"/>
        <w:spacing w:after="0" w:line="240" w:lineRule="auto"/>
        <w:ind w:left="426" w:hanging="426"/>
        <w:contextualSpacing/>
        <w:rPr>
          <w:rFonts w:cstheme="minorHAnsi"/>
          <w:b/>
          <w:bCs/>
          <w:color w:val="2E74B5" w:themeColor="accent5" w:themeShade="BF"/>
          <w:lang w:val="x-none"/>
        </w:rPr>
      </w:pPr>
      <w:r w:rsidRPr="00C848FB">
        <w:rPr>
          <w:rFonts w:cstheme="minorHAnsi"/>
          <w:color w:val="2E74B5" w:themeColor="accent5" w:themeShade="BF"/>
          <w:lang w:val="x-none"/>
        </w:rPr>
        <w:t>Zadávací subjekt: ved</w:t>
      </w:r>
      <w:r w:rsidR="00FE5755" w:rsidRPr="00C848FB">
        <w:rPr>
          <w:rFonts w:cstheme="minorHAnsi"/>
          <w:color w:val="2E74B5" w:themeColor="accent5" w:themeShade="BF"/>
        </w:rPr>
        <w:t>ení města</w:t>
      </w:r>
      <w:r w:rsidR="001A51DC" w:rsidRPr="00C848FB">
        <w:rPr>
          <w:rFonts w:cstheme="minorHAnsi"/>
          <w:color w:val="2E74B5" w:themeColor="accent5" w:themeShade="BF"/>
        </w:rPr>
        <w:t xml:space="preserve">, </w:t>
      </w:r>
      <w:r w:rsidR="002D633E" w:rsidRPr="00C848FB">
        <w:rPr>
          <w:rFonts w:cstheme="minorHAnsi"/>
          <w:color w:val="2E74B5" w:themeColor="accent5" w:themeShade="BF"/>
        </w:rPr>
        <w:t>tajemník</w:t>
      </w:r>
      <w:r w:rsidR="001A51DC" w:rsidRPr="00C848FB">
        <w:rPr>
          <w:rFonts w:cstheme="minorHAnsi"/>
          <w:color w:val="2E74B5" w:themeColor="accent5" w:themeShade="BF"/>
        </w:rPr>
        <w:t xml:space="preserve">, </w:t>
      </w:r>
      <w:r w:rsidR="002D633E" w:rsidRPr="00C848FB">
        <w:rPr>
          <w:rFonts w:cstheme="minorHAnsi"/>
          <w:color w:val="2E74B5" w:themeColor="accent5" w:themeShade="BF"/>
        </w:rPr>
        <w:t xml:space="preserve">vedoucí </w:t>
      </w:r>
      <w:r w:rsidR="00193813" w:rsidRPr="00C848FB">
        <w:rPr>
          <w:rFonts w:cstheme="minorHAnsi"/>
          <w:color w:val="2E74B5" w:themeColor="accent5" w:themeShade="BF"/>
        </w:rPr>
        <w:t>pracovník</w:t>
      </w:r>
    </w:p>
    <w:p w14:paraId="43BD64A9" w14:textId="47FD1DAE" w:rsidR="006B1B89" w:rsidRPr="00F828BC" w:rsidRDefault="006654E1" w:rsidP="00FE5755">
      <w:pPr>
        <w:widowControl w:val="0"/>
        <w:autoSpaceDE w:val="0"/>
        <w:autoSpaceDN w:val="0"/>
        <w:adjustRightInd w:val="0"/>
        <w:spacing w:after="0" w:line="240" w:lineRule="auto"/>
        <w:ind w:firstLine="426"/>
        <w:contextualSpacing/>
        <w:rPr>
          <w:rFonts w:cstheme="minorHAnsi"/>
          <w:color w:val="2E74B5" w:themeColor="accent5" w:themeShade="BF"/>
          <w:lang w:val="x-none"/>
        </w:rPr>
      </w:pPr>
      <w:r w:rsidRPr="00193813">
        <w:rPr>
          <w:rFonts w:cstheme="minorHAnsi"/>
          <w:color w:val="2E74B5" w:themeColor="accent5" w:themeShade="BF"/>
          <w:lang w:val="x-none"/>
        </w:rPr>
        <w:t>Hodnotící subjekt: ved</w:t>
      </w:r>
      <w:r w:rsidR="00FE5755" w:rsidRPr="00193813">
        <w:rPr>
          <w:rFonts w:cstheme="minorHAnsi"/>
          <w:color w:val="2E74B5" w:themeColor="accent5" w:themeShade="BF"/>
        </w:rPr>
        <w:t>ení města</w:t>
      </w:r>
      <w:r w:rsidR="001A51DC" w:rsidRPr="00193813">
        <w:rPr>
          <w:rFonts w:cstheme="minorHAnsi"/>
          <w:color w:val="2E74B5" w:themeColor="accent5" w:themeShade="BF"/>
        </w:rPr>
        <w:t xml:space="preserve">, </w:t>
      </w:r>
      <w:r w:rsidR="002D633E" w:rsidRPr="00193813">
        <w:rPr>
          <w:rFonts w:cstheme="minorHAnsi"/>
          <w:color w:val="2E74B5" w:themeColor="accent5" w:themeShade="BF"/>
        </w:rPr>
        <w:t>tajemník</w:t>
      </w:r>
      <w:r w:rsidR="001A51DC" w:rsidRPr="00193813">
        <w:rPr>
          <w:rFonts w:cstheme="minorHAnsi"/>
          <w:color w:val="2E74B5" w:themeColor="accent5" w:themeShade="BF"/>
        </w:rPr>
        <w:t xml:space="preserve">, </w:t>
      </w:r>
      <w:r w:rsidR="002D633E" w:rsidRPr="00193813">
        <w:rPr>
          <w:rFonts w:cstheme="minorHAnsi"/>
          <w:color w:val="2E74B5" w:themeColor="accent5" w:themeShade="BF"/>
        </w:rPr>
        <w:t xml:space="preserve">vedoucí </w:t>
      </w:r>
      <w:r w:rsidR="00193813" w:rsidRPr="00193813">
        <w:rPr>
          <w:rFonts w:cstheme="minorHAnsi"/>
          <w:color w:val="2E74B5" w:themeColor="accent5" w:themeShade="BF"/>
        </w:rPr>
        <w:t>pracovník</w:t>
      </w:r>
    </w:p>
    <w:p w14:paraId="53CB7F6F" w14:textId="495FC18C" w:rsidR="006B1B89" w:rsidRPr="00F828BC" w:rsidRDefault="006654E1" w:rsidP="00FE5755">
      <w:pPr>
        <w:widowControl w:val="0"/>
        <w:autoSpaceDE w:val="0"/>
        <w:autoSpaceDN w:val="0"/>
        <w:adjustRightInd w:val="0"/>
        <w:spacing w:after="0" w:line="240" w:lineRule="auto"/>
        <w:ind w:firstLine="426"/>
        <w:contextualSpacing/>
        <w:rPr>
          <w:rFonts w:cstheme="minorHAnsi"/>
          <w:color w:val="2E74B5" w:themeColor="accent5" w:themeShade="BF"/>
          <w:lang w:val="x-none"/>
        </w:rPr>
      </w:pPr>
      <w:r w:rsidRPr="00193813">
        <w:rPr>
          <w:rFonts w:cstheme="minorHAnsi"/>
          <w:color w:val="2E74B5" w:themeColor="accent5" w:themeShade="BF"/>
          <w:lang w:val="x-none"/>
        </w:rPr>
        <w:t>Rozhodující subjekt: ved</w:t>
      </w:r>
      <w:r w:rsidR="00FE5755" w:rsidRPr="00193813">
        <w:rPr>
          <w:rFonts w:cstheme="minorHAnsi"/>
          <w:color w:val="2E74B5" w:themeColor="accent5" w:themeShade="BF"/>
        </w:rPr>
        <w:t>ení města</w:t>
      </w:r>
      <w:r w:rsidR="002D633E" w:rsidRPr="00193813">
        <w:rPr>
          <w:rFonts w:cstheme="minorHAnsi"/>
          <w:color w:val="2E74B5" w:themeColor="accent5" w:themeShade="BF"/>
        </w:rPr>
        <w:t>, tajemník</w:t>
      </w:r>
      <w:r w:rsidR="001A51DC" w:rsidRPr="00193813">
        <w:rPr>
          <w:rFonts w:cstheme="minorHAnsi"/>
          <w:color w:val="2E74B5" w:themeColor="accent5" w:themeShade="BF"/>
        </w:rPr>
        <w:t xml:space="preserve">, </w:t>
      </w:r>
      <w:r w:rsidR="002D633E" w:rsidRPr="00193813">
        <w:rPr>
          <w:rFonts w:cstheme="minorHAnsi"/>
          <w:color w:val="2E74B5" w:themeColor="accent5" w:themeShade="BF"/>
        </w:rPr>
        <w:t>vedoucí</w:t>
      </w:r>
      <w:r w:rsidR="00193813" w:rsidRPr="00193813">
        <w:rPr>
          <w:rFonts w:cstheme="minorHAnsi"/>
          <w:color w:val="2E74B5" w:themeColor="accent5" w:themeShade="BF"/>
        </w:rPr>
        <w:t xml:space="preserve"> pracovník</w:t>
      </w:r>
    </w:p>
    <w:p w14:paraId="40E4AF93" w14:textId="46E0455B" w:rsidR="006B1B89" w:rsidRPr="00DA345F" w:rsidRDefault="006654E1" w:rsidP="002D633E">
      <w:pPr>
        <w:widowControl w:val="0"/>
        <w:autoSpaceDE w:val="0"/>
        <w:autoSpaceDN w:val="0"/>
        <w:adjustRightInd w:val="0"/>
        <w:spacing w:after="0" w:line="240" w:lineRule="auto"/>
        <w:ind w:firstLine="426"/>
        <w:contextualSpacing/>
        <w:rPr>
          <w:rFonts w:cstheme="minorHAnsi"/>
          <w:color w:val="2E74B5" w:themeColor="accent5" w:themeShade="BF"/>
        </w:rPr>
      </w:pPr>
      <w:r w:rsidRPr="00193813">
        <w:rPr>
          <w:rFonts w:cstheme="minorHAnsi"/>
          <w:color w:val="2E74B5" w:themeColor="accent5" w:themeShade="BF"/>
          <w:lang w:val="x-none"/>
        </w:rPr>
        <w:t>Schvalující subjekt:</w:t>
      </w:r>
      <w:r w:rsidR="002D633E" w:rsidRPr="00193813">
        <w:rPr>
          <w:rFonts w:cstheme="minorHAnsi"/>
          <w:color w:val="2E74B5" w:themeColor="accent5" w:themeShade="BF"/>
        </w:rPr>
        <w:t xml:space="preserve"> </w:t>
      </w:r>
      <w:r w:rsidR="002D633E" w:rsidRPr="00193813">
        <w:rPr>
          <w:rFonts w:cstheme="minorHAnsi"/>
          <w:color w:val="2E74B5" w:themeColor="accent5" w:themeShade="BF"/>
          <w:lang w:val="x-none"/>
        </w:rPr>
        <w:t>ved</w:t>
      </w:r>
      <w:r w:rsidR="002D633E" w:rsidRPr="00193813">
        <w:rPr>
          <w:rFonts w:cstheme="minorHAnsi"/>
          <w:color w:val="2E74B5" w:themeColor="accent5" w:themeShade="BF"/>
        </w:rPr>
        <w:t>ení města, tajemník</w:t>
      </w:r>
      <w:r w:rsidR="001A51DC" w:rsidRPr="00193813">
        <w:rPr>
          <w:rFonts w:cstheme="minorHAnsi"/>
          <w:color w:val="2E74B5" w:themeColor="accent5" w:themeShade="BF"/>
        </w:rPr>
        <w:t xml:space="preserve">, </w:t>
      </w:r>
      <w:r w:rsidR="002D633E" w:rsidRPr="00193813">
        <w:rPr>
          <w:rFonts w:cstheme="minorHAnsi"/>
          <w:color w:val="2E74B5" w:themeColor="accent5" w:themeShade="BF"/>
        </w:rPr>
        <w:t>vedoucí</w:t>
      </w:r>
      <w:r w:rsidR="00193813" w:rsidRPr="00193813">
        <w:rPr>
          <w:rFonts w:cstheme="minorHAnsi"/>
          <w:color w:val="2E74B5" w:themeColor="accent5" w:themeShade="BF"/>
        </w:rPr>
        <w:t xml:space="preserve"> pracovník</w:t>
      </w:r>
      <w:bookmarkStart w:id="2" w:name="_Hlk124492785"/>
    </w:p>
    <w:bookmarkEnd w:id="2"/>
    <w:p w14:paraId="2030639C" w14:textId="4B993E91" w:rsidR="006B1B89" w:rsidRPr="00193813" w:rsidRDefault="006654E1" w:rsidP="002D633E">
      <w:pPr>
        <w:widowControl w:val="0"/>
        <w:autoSpaceDE w:val="0"/>
        <w:autoSpaceDN w:val="0"/>
        <w:adjustRightInd w:val="0"/>
        <w:spacing w:after="0" w:line="240" w:lineRule="auto"/>
        <w:ind w:firstLine="426"/>
        <w:contextualSpacing/>
        <w:rPr>
          <w:rFonts w:cstheme="minorHAnsi"/>
          <w:color w:val="2E74B5" w:themeColor="accent5" w:themeShade="BF"/>
          <w:lang w:val="x-none"/>
        </w:rPr>
      </w:pPr>
      <w:r w:rsidRPr="00193813">
        <w:rPr>
          <w:rFonts w:cstheme="minorHAnsi"/>
          <w:color w:val="2E74B5" w:themeColor="accent5" w:themeShade="BF"/>
          <w:lang w:val="x-none"/>
        </w:rPr>
        <w:t xml:space="preserve">Minimální počet poptávek: </w:t>
      </w:r>
      <w:r w:rsidR="001A51DC" w:rsidRPr="00193813">
        <w:rPr>
          <w:rFonts w:cstheme="minorHAnsi"/>
          <w:color w:val="2E74B5" w:themeColor="accent5" w:themeShade="BF"/>
        </w:rPr>
        <w:t>1</w:t>
      </w:r>
    </w:p>
    <w:p w14:paraId="7B6A1CE7" w14:textId="5780F9FB" w:rsidR="006B1B89" w:rsidRPr="00193813" w:rsidRDefault="006654E1" w:rsidP="002D633E">
      <w:pPr>
        <w:widowControl w:val="0"/>
        <w:autoSpaceDE w:val="0"/>
        <w:autoSpaceDN w:val="0"/>
        <w:adjustRightInd w:val="0"/>
        <w:spacing w:after="0" w:line="240" w:lineRule="auto"/>
        <w:ind w:firstLine="426"/>
        <w:contextualSpacing/>
        <w:rPr>
          <w:rFonts w:cstheme="minorHAnsi"/>
          <w:color w:val="2E74B5" w:themeColor="accent5" w:themeShade="BF"/>
          <w:lang w:val="x-none"/>
        </w:rPr>
      </w:pPr>
      <w:r w:rsidRPr="00193813">
        <w:rPr>
          <w:rFonts w:cstheme="minorHAnsi"/>
          <w:color w:val="2E74B5" w:themeColor="accent5" w:themeShade="BF"/>
          <w:lang w:val="x-none"/>
        </w:rPr>
        <w:t xml:space="preserve">Minimální počet nabídek: </w:t>
      </w:r>
      <w:r w:rsidR="001A51DC" w:rsidRPr="00193813">
        <w:rPr>
          <w:rFonts w:cstheme="minorHAnsi"/>
          <w:color w:val="2E74B5" w:themeColor="accent5" w:themeShade="BF"/>
        </w:rPr>
        <w:t>1</w:t>
      </w:r>
    </w:p>
    <w:p w14:paraId="30E3C3D4" w14:textId="5F527139" w:rsidR="006B1B89" w:rsidRPr="00A55473" w:rsidRDefault="006654E1" w:rsidP="002D633E">
      <w:pPr>
        <w:widowControl w:val="0"/>
        <w:autoSpaceDE w:val="0"/>
        <w:autoSpaceDN w:val="0"/>
        <w:adjustRightInd w:val="0"/>
        <w:spacing w:after="0" w:line="240" w:lineRule="auto"/>
        <w:ind w:firstLine="426"/>
        <w:contextualSpacing/>
        <w:rPr>
          <w:rFonts w:cstheme="minorHAnsi"/>
          <w:color w:val="2E74B5" w:themeColor="accent5" w:themeShade="BF"/>
        </w:rPr>
      </w:pPr>
      <w:r w:rsidRPr="00193813">
        <w:rPr>
          <w:rFonts w:cstheme="minorHAnsi"/>
          <w:color w:val="2E74B5" w:themeColor="accent5" w:themeShade="BF"/>
          <w:lang w:val="x-none"/>
        </w:rPr>
        <w:t xml:space="preserve">Forma smlouvy: </w:t>
      </w:r>
      <w:r w:rsidR="001A51DC" w:rsidRPr="00193813">
        <w:rPr>
          <w:rFonts w:cstheme="minorHAnsi"/>
          <w:color w:val="2E74B5" w:themeColor="accent5" w:themeShade="BF"/>
        </w:rPr>
        <w:t xml:space="preserve">ústní nebo </w:t>
      </w:r>
      <w:r w:rsidRPr="00193813">
        <w:rPr>
          <w:rFonts w:cstheme="minorHAnsi"/>
          <w:color w:val="2E74B5" w:themeColor="accent5" w:themeShade="BF"/>
          <w:lang w:val="x-none"/>
        </w:rPr>
        <w:t>písemná</w:t>
      </w:r>
      <w:r w:rsidR="006A7C87">
        <w:rPr>
          <w:rFonts w:cstheme="minorHAnsi"/>
          <w:color w:val="2E74B5" w:themeColor="accent5" w:themeShade="BF"/>
        </w:rPr>
        <w:t xml:space="preserve"> </w:t>
      </w:r>
    </w:p>
    <w:p w14:paraId="4FAF758C" w14:textId="4929104C" w:rsidR="00193813" w:rsidRPr="001C2C26" w:rsidRDefault="00193813" w:rsidP="00193813">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lastRenderedPageBreak/>
        <w:t xml:space="preserve">Článek </w:t>
      </w:r>
      <w:r>
        <w:rPr>
          <w:rFonts w:cstheme="minorHAnsi"/>
          <w:b/>
          <w:bCs/>
        </w:rPr>
        <w:t>6</w:t>
      </w:r>
    </w:p>
    <w:p w14:paraId="193D55C7" w14:textId="1F066046" w:rsidR="00193813" w:rsidRPr="00786164" w:rsidRDefault="00193813" w:rsidP="00193813">
      <w:pPr>
        <w:keepNext/>
        <w:widowControl w:val="0"/>
        <w:autoSpaceDE w:val="0"/>
        <w:autoSpaceDN w:val="0"/>
        <w:adjustRightInd w:val="0"/>
        <w:spacing w:after="0" w:line="240" w:lineRule="auto"/>
        <w:contextualSpacing/>
        <w:jc w:val="center"/>
        <w:outlineLvl w:val="0"/>
        <w:rPr>
          <w:rFonts w:cstheme="minorHAnsi"/>
          <w:b/>
          <w:bCs/>
        </w:rPr>
      </w:pPr>
      <w:r>
        <w:rPr>
          <w:rFonts w:cstheme="minorHAnsi"/>
          <w:b/>
          <w:bCs/>
        </w:rPr>
        <w:t xml:space="preserve">Zadávání </w:t>
      </w:r>
      <w:r w:rsidRPr="00A07EE1">
        <w:rPr>
          <w:rFonts w:cstheme="minorHAnsi"/>
          <w:b/>
          <w:bCs/>
          <w:lang w:val="x-none"/>
        </w:rPr>
        <w:t>veřejných zakázek malého rozsahu</w:t>
      </w:r>
      <w:r>
        <w:rPr>
          <w:rFonts w:cstheme="minorHAnsi"/>
          <w:b/>
          <w:bCs/>
        </w:rPr>
        <w:t xml:space="preserve"> </w:t>
      </w:r>
      <w:r w:rsidR="00AE3E20">
        <w:rPr>
          <w:rFonts w:cstheme="minorHAnsi"/>
          <w:b/>
          <w:bCs/>
        </w:rPr>
        <w:t>I</w:t>
      </w:r>
      <w:r>
        <w:rPr>
          <w:rFonts w:cstheme="minorHAnsi"/>
          <w:b/>
          <w:bCs/>
        </w:rPr>
        <w:t>I. kategorie</w:t>
      </w:r>
    </w:p>
    <w:p w14:paraId="57DB246A" w14:textId="6BFCA486" w:rsidR="00AE3E20" w:rsidRPr="00AE3E20"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Požadavek na zadání VZMR II. kategorie uplatní</w:t>
      </w:r>
      <w:r>
        <w:rPr>
          <w:rFonts w:cstheme="minorHAnsi"/>
        </w:rPr>
        <w:t xml:space="preserve"> vedení města, tajemník nebo</w:t>
      </w:r>
      <w:r w:rsidRPr="00AE3E20">
        <w:rPr>
          <w:rFonts w:cstheme="minorHAnsi"/>
        </w:rPr>
        <w:t xml:space="preserve"> vedoucí pracovník, </w:t>
      </w:r>
      <w:r>
        <w:rPr>
          <w:rFonts w:cstheme="minorHAnsi"/>
        </w:rPr>
        <w:t>u</w:t>
      </w:r>
      <w:r w:rsidR="00D64848">
        <w:rPr>
          <w:rFonts w:cstheme="minorHAnsi"/>
        </w:rPr>
        <w:t> </w:t>
      </w:r>
      <w:r>
        <w:rPr>
          <w:rFonts w:cstheme="minorHAnsi"/>
        </w:rPr>
        <w:t>vedení města</w:t>
      </w:r>
      <w:r w:rsidRPr="00AE3E20">
        <w:rPr>
          <w:rFonts w:cstheme="minorHAnsi"/>
        </w:rPr>
        <w:t>.</w:t>
      </w:r>
    </w:p>
    <w:p w14:paraId="0C5BA9BB" w14:textId="22DBA652" w:rsidR="00AE3E20" w:rsidRPr="00AE3E20" w:rsidRDefault="00734DCB"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Pr>
          <w:rFonts w:cstheme="minorHAnsi"/>
        </w:rPr>
        <w:t>Zadavatel rozhoduje o</w:t>
      </w:r>
      <w:r w:rsidR="00AE3E20" w:rsidRPr="00AE3E20">
        <w:rPr>
          <w:rFonts w:cstheme="minorHAnsi"/>
        </w:rPr>
        <w:t xml:space="preserve"> zahájení zadávacího řízení na VZMR II. kategorie</w:t>
      </w:r>
      <w:r>
        <w:rPr>
          <w:rFonts w:cstheme="minorHAnsi"/>
        </w:rPr>
        <w:t>.</w:t>
      </w:r>
      <w:r w:rsidR="00AE3E20" w:rsidRPr="00AE3E20">
        <w:rPr>
          <w:rFonts w:cstheme="minorHAnsi"/>
        </w:rPr>
        <w:t xml:space="preserve"> </w:t>
      </w:r>
    </w:p>
    <w:p w14:paraId="519F4F9D" w14:textId="2ED19E8C" w:rsidR="00AE3E20" w:rsidRPr="00986371"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Vedení města odpovídá za soulad zadání s případnými usneseními ukládající zadání VZMR II. kategorie, přijatými radou města či zastupitelstvem města.</w:t>
      </w:r>
    </w:p>
    <w:p w14:paraId="35BEBB99" w14:textId="776A9275" w:rsidR="00AE3E20" w:rsidRPr="00AE3E20"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 xml:space="preserve">Zadavatel </w:t>
      </w:r>
      <w:r w:rsidR="00255A45">
        <w:rPr>
          <w:rFonts w:cstheme="minorHAnsi"/>
        </w:rPr>
        <w:t xml:space="preserve">může </w:t>
      </w:r>
      <w:r w:rsidR="009C52EB">
        <w:rPr>
          <w:rFonts w:cstheme="minorHAnsi"/>
        </w:rPr>
        <w:t>pro</w:t>
      </w:r>
      <w:r w:rsidRPr="00AE3E20">
        <w:rPr>
          <w:rFonts w:cstheme="minorHAnsi"/>
        </w:rPr>
        <w:t xml:space="preserve"> VZMR II. kategorie </w:t>
      </w:r>
      <w:r w:rsidR="009C52EB">
        <w:rPr>
          <w:rFonts w:cstheme="minorHAnsi"/>
        </w:rPr>
        <w:t xml:space="preserve">zvolit </w:t>
      </w:r>
      <w:r w:rsidRPr="00AE3E20">
        <w:rPr>
          <w:rFonts w:cstheme="minorHAnsi"/>
        </w:rPr>
        <w:t>postup uzavřené</w:t>
      </w:r>
      <w:r w:rsidR="00D64848">
        <w:rPr>
          <w:rFonts w:cstheme="minorHAnsi"/>
        </w:rPr>
        <w:t xml:space="preserve"> nebo otevřené</w:t>
      </w:r>
      <w:r w:rsidRPr="00AE3E20">
        <w:rPr>
          <w:rFonts w:cstheme="minorHAnsi"/>
        </w:rPr>
        <w:t xml:space="preserve"> výzvy</w:t>
      </w:r>
      <w:r w:rsidR="009C52EB">
        <w:rPr>
          <w:rFonts w:cstheme="minorHAnsi"/>
        </w:rPr>
        <w:t>.</w:t>
      </w:r>
      <w:r w:rsidRPr="00AE3E20">
        <w:rPr>
          <w:rFonts w:cstheme="minorHAnsi"/>
        </w:rPr>
        <w:t xml:space="preserve"> </w:t>
      </w:r>
      <w:r w:rsidR="002439A1">
        <w:rPr>
          <w:rFonts w:cstheme="minorHAnsi"/>
        </w:rPr>
        <w:t xml:space="preserve">Pokud bude zvolen postup uzavřené výzvy, musí být </w:t>
      </w:r>
      <w:r w:rsidRPr="00AE3E20">
        <w:rPr>
          <w:rFonts w:cstheme="minorHAnsi"/>
        </w:rPr>
        <w:t>oznámení o</w:t>
      </w:r>
      <w:r w:rsidR="00D64848">
        <w:rPr>
          <w:rFonts w:cstheme="minorHAnsi"/>
        </w:rPr>
        <w:t> </w:t>
      </w:r>
      <w:r w:rsidRPr="00AE3E20">
        <w:rPr>
          <w:rFonts w:cstheme="minorHAnsi"/>
        </w:rPr>
        <w:t xml:space="preserve">zahájení zadávacího řízení učiněno </w:t>
      </w:r>
      <w:r w:rsidR="00C1321D">
        <w:rPr>
          <w:rFonts w:cstheme="minorHAnsi"/>
        </w:rPr>
        <w:t xml:space="preserve">takovému počtu </w:t>
      </w:r>
      <w:r w:rsidRPr="00AE3E20">
        <w:rPr>
          <w:rFonts w:cstheme="minorHAnsi"/>
          <w:b/>
          <w:bCs/>
        </w:rPr>
        <w:t>dodavatelů</w:t>
      </w:r>
      <w:r w:rsidR="00C1321D">
        <w:rPr>
          <w:rFonts w:cstheme="minorHAnsi"/>
          <w:b/>
          <w:bCs/>
        </w:rPr>
        <w:t xml:space="preserve">, </w:t>
      </w:r>
      <w:r w:rsidR="00C1321D" w:rsidRPr="00A55473">
        <w:rPr>
          <w:rFonts w:cstheme="minorHAnsi"/>
        </w:rPr>
        <w:t>který</w:t>
      </w:r>
      <w:r w:rsidR="00C1321D">
        <w:rPr>
          <w:rFonts w:cstheme="minorHAnsi"/>
          <w:b/>
          <w:bCs/>
        </w:rPr>
        <w:t xml:space="preserve"> </w:t>
      </w:r>
      <w:r w:rsidRPr="00AE3E20">
        <w:rPr>
          <w:rFonts w:cstheme="minorHAnsi"/>
        </w:rPr>
        <w:t>odpovíd</w:t>
      </w:r>
      <w:r w:rsidR="00C1321D">
        <w:rPr>
          <w:rFonts w:cstheme="minorHAnsi"/>
        </w:rPr>
        <w:t>á</w:t>
      </w:r>
      <w:r w:rsidRPr="00AE3E20">
        <w:rPr>
          <w:rFonts w:cstheme="minorHAnsi"/>
        </w:rPr>
        <w:t xml:space="preserve"> velikosti a druhu veřejné zakázky, </w:t>
      </w:r>
      <w:r w:rsidRPr="00AE3E20">
        <w:rPr>
          <w:rFonts w:cstheme="minorHAnsi"/>
          <w:b/>
          <w:bCs/>
        </w:rPr>
        <w:t>nejméně však 3</w:t>
      </w:r>
      <w:r w:rsidRPr="00AE3E20">
        <w:rPr>
          <w:rFonts w:cstheme="minorHAnsi"/>
        </w:rPr>
        <w:t xml:space="preserve">. </w:t>
      </w:r>
      <w:r w:rsidR="009F65F7">
        <w:rPr>
          <w:rFonts w:cstheme="minorHAnsi"/>
        </w:rPr>
        <w:t>Zadavatel může rozhodnout o</w:t>
      </w:r>
      <w:r w:rsidRPr="00AE3E20">
        <w:rPr>
          <w:rFonts w:cstheme="minorHAnsi"/>
        </w:rPr>
        <w:t xml:space="preserve"> výjimce</w:t>
      </w:r>
      <w:r w:rsidR="009F65F7">
        <w:rPr>
          <w:rFonts w:cstheme="minorHAnsi"/>
        </w:rPr>
        <w:t>.</w:t>
      </w:r>
      <w:r w:rsidRPr="00AE3E20">
        <w:rPr>
          <w:rFonts w:cstheme="minorHAnsi"/>
        </w:rPr>
        <w:t xml:space="preserve"> </w:t>
      </w:r>
    </w:p>
    <w:p w14:paraId="1CB9EE7B" w14:textId="23739354" w:rsidR="00AE3E20" w:rsidRPr="00AE3E20" w:rsidRDefault="00FB05A8"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Pr>
          <w:rFonts w:cstheme="minorHAnsi"/>
        </w:rPr>
        <w:t>Pokud zadavatel zvolí postup otevřené výzvy, musí být</w:t>
      </w:r>
      <w:r w:rsidR="00AE3E20" w:rsidRPr="00AE3E20">
        <w:rPr>
          <w:rFonts w:cstheme="minorHAnsi"/>
        </w:rPr>
        <w:t xml:space="preserve"> oznámení</w:t>
      </w:r>
      <w:r>
        <w:rPr>
          <w:rFonts w:cstheme="minorHAnsi"/>
        </w:rPr>
        <w:t xml:space="preserve"> o zahájení zadávacího řízení</w:t>
      </w:r>
      <w:r w:rsidR="00AE3E20" w:rsidRPr="00AE3E20">
        <w:rPr>
          <w:rFonts w:cstheme="minorHAnsi"/>
        </w:rPr>
        <w:t xml:space="preserve"> zveřejněno </w:t>
      </w:r>
      <w:r w:rsidR="00B015B3">
        <w:rPr>
          <w:rFonts w:cstheme="minorHAnsi"/>
        </w:rPr>
        <w:t xml:space="preserve">na profilu zadavatele </w:t>
      </w:r>
      <w:r w:rsidR="00AE3E20" w:rsidRPr="00AE3E20">
        <w:rPr>
          <w:rFonts w:cstheme="minorHAnsi"/>
        </w:rPr>
        <w:t>nejméně 15 kalendářních dnů před uplynutím lhůty pro podání nabídek. Zveřejnění je povin</w:t>
      </w:r>
      <w:r w:rsidR="00AE3E20">
        <w:rPr>
          <w:rFonts w:cstheme="minorHAnsi"/>
        </w:rPr>
        <w:t xml:space="preserve">no </w:t>
      </w:r>
      <w:r w:rsidR="00AE3E20" w:rsidRPr="00AE3E20">
        <w:rPr>
          <w:rFonts w:cstheme="minorHAnsi"/>
        </w:rPr>
        <w:t>zajistit ved</w:t>
      </w:r>
      <w:r w:rsidR="00AE3E20">
        <w:rPr>
          <w:rFonts w:cstheme="minorHAnsi"/>
        </w:rPr>
        <w:t>ení města</w:t>
      </w:r>
      <w:r w:rsidR="00AE3E20" w:rsidRPr="00AE3E20">
        <w:rPr>
          <w:rFonts w:cstheme="minorHAnsi"/>
        </w:rPr>
        <w:t>.</w:t>
      </w:r>
    </w:p>
    <w:p w14:paraId="7B5DDC3E" w14:textId="76D35541" w:rsidR="00AE3E20" w:rsidRPr="00AE3E20"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Oznámení o zahájení zadávacího řízení (</w:t>
      </w:r>
      <w:r w:rsidR="00CA60F6">
        <w:rPr>
          <w:rFonts w:cstheme="minorHAnsi"/>
        </w:rPr>
        <w:t xml:space="preserve">příp. </w:t>
      </w:r>
      <w:r w:rsidRPr="00AE3E20">
        <w:rPr>
          <w:rFonts w:cstheme="minorHAnsi"/>
        </w:rPr>
        <w:t>výzva k podání nabídky) musí být shodné pro všechny dodavatele a musí obsahovat:</w:t>
      </w:r>
    </w:p>
    <w:p w14:paraId="78D14558" w14:textId="2EF80BFF"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identifikační údaje zadavatele (</w:t>
      </w:r>
      <w:r w:rsidR="00AD5DB7">
        <w:rPr>
          <w:rFonts w:cstheme="minorHAnsi"/>
        </w:rPr>
        <w:t>m</w:t>
      </w:r>
      <w:r w:rsidRPr="00AE3E20">
        <w:rPr>
          <w:rFonts w:cstheme="minorHAnsi"/>
        </w:rPr>
        <w:t xml:space="preserve">ěsto </w:t>
      </w:r>
      <w:r w:rsidR="00823582">
        <w:rPr>
          <w:rFonts w:cstheme="minorHAnsi"/>
        </w:rPr>
        <w:t>Nové Město pod Smrkem</w:t>
      </w:r>
      <w:r w:rsidRPr="00AE3E20">
        <w:rPr>
          <w:rFonts w:cstheme="minorHAnsi"/>
        </w:rPr>
        <w:t>),</w:t>
      </w:r>
    </w:p>
    <w:p w14:paraId="67ECA877" w14:textId="77777777"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název, druh a popis předmětu zakázky,</w:t>
      </w:r>
    </w:p>
    <w:p w14:paraId="5888F9D3" w14:textId="77777777"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předpokládanou hodnotu zakázky,</w:t>
      </w:r>
    </w:p>
    <w:p w14:paraId="61ED3BA4" w14:textId="30E3D959"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 xml:space="preserve">zadávací dokumentaci nebo </w:t>
      </w:r>
      <w:r w:rsidR="009215E2">
        <w:rPr>
          <w:rFonts w:cstheme="minorHAnsi"/>
        </w:rPr>
        <w:t xml:space="preserve">údaje o </w:t>
      </w:r>
      <w:r w:rsidRPr="00AE3E20">
        <w:rPr>
          <w:rFonts w:cstheme="minorHAnsi"/>
        </w:rPr>
        <w:t xml:space="preserve">přístupu </w:t>
      </w:r>
      <w:r w:rsidR="009215E2">
        <w:rPr>
          <w:rFonts w:cstheme="minorHAnsi"/>
        </w:rPr>
        <w:t>k</w:t>
      </w:r>
      <w:r w:rsidRPr="00AE3E20">
        <w:rPr>
          <w:rFonts w:cstheme="minorHAnsi"/>
        </w:rPr>
        <w:t xml:space="preserve"> zadávací dokumentac</w:t>
      </w:r>
      <w:r w:rsidR="009215E2">
        <w:rPr>
          <w:rFonts w:cstheme="minorHAnsi"/>
        </w:rPr>
        <w:t>i</w:t>
      </w:r>
      <w:r w:rsidRPr="00AE3E20">
        <w:rPr>
          <w:rFonts w:cstheme="minorHAnsi"/>
        </w:rPr>
        <w:t>,</w:t>
      </w:r>
    </w:p>
    <w:p w14:paraId="7DA101FA" w14:textId="57CE5AC9"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lhůtu pro podání nabídek,</w:t>
      </w:r>
    </w:p>
    <w:p w14:paraId="34143BA7" w14:textId="6A461231" w:rsidR="00886AEE" w:rsidRDefault="00886AEE" w:rsidP="00AE3E20">
      <w:pPr>
        <w:pStyle w:val="Odstavecseseznamem"/>
        <w:numPr>
          <w:ilvl w:val="2"/>
          <w:numId w:val="19"/>
        </w:numPr>
        <w:spacing w:after="0" w:line="240" w:lineRule="auto"/>
        <w:ind w:left="851" w:hanging="284"/>
        <w:jc w:val="both"/>
        <w:rPr>
          <w:rFonts w:cstheme="minorHAnsi"/>
        </w:rPr>
      </w:pPr>
      <w:r w:rsidRPr="00886AEE">
        <w:rPr>
          <w:rFonts w:cstheme="minorHAnsi"/>
        </w:rPr>
        <w:t>způsob podání nabídek včetně informace o tom, v jakém jazyce mohou být podány,</w:t>
      </w:r>
    </w:p>
    <w:p w14:paraId="1E678C41" w14:textId="77777777"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údaje o hodnotících kritériích, pokud nejsou uvedeny v zadávací dokumentaci,</w:t>
      </w:r>
    </w:p>
    <w:p w14:paraId="71EE3388" w14:textId="484BC8EA" w:rsidR="00AE3E20" w:rsidRP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číselné označení veřejné zakázky (např. systémové číslo přidělené na profilu zadavatele).</w:t>
      </w:r>
    </w:p>
    <w:p w14:paraId="5A3BD547" w14:textId="7DED3934" w:rsidR="00AE3E20" w:rsidRPr="00823582" w:rsidRDefault="00AE3E20" w:rsidP="00823582">
      <w:pPr>
        <w:pStyle w:val="Odstavecseseznamem"/>
        <w:numPr>
          <w:ilvl w:val="0"/>
          <w:numId w:val="21"/>
        </w:numPr>
        <w:spacing w:after="0" w:line="240" w:lineRule="auto"/>
        <w:ind w:left="426" w:hanging="426"/>
        <w:jc w:val="both"/>
        <w:rPr>
          <w:rFonts w:cstheme="minorHAnsi"/>
        </w:rPr>
      </w:pPr>
      <w:r w:rsidRPr="00823582">
        <w:rPr>
          <w:rFonts w:cstheme="minorHAnsi"/>
        </w:rPr>
        <w:t>V oznámení o zahájení zadávacího řízení je dále možné uvést např.:</w:t>
      </w:r>
    </w:p>
    <w:p w14:paraId="4471DBC9"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datum vyhodnocení nabídek,</w:t>
      </w:r>
    </w:p>
    <w:p w14:paraId="5F098370"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popis průběhu řízení (způsob doručení a označení nabídek, vyhodnocení nabídek, realizace zakázky, právo zrušit zakázku a právo nepřijmout žádnou nabídku, vyhodnocení realizace zakázky),</w:t>
      </w:r>
    </w:p>
    <w:p w14:paraId="0B043C3A"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kontaktní osobu zadavatele (jméno a příjmení, zařazení, telefonické a emailové spojení),</w:t>
      </w:r>
    </w:p>
    <w:p w14:paraId="3C873D0F"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požadavky na prokázání kvalifikace,</w:t>
      </w:r>
    </w:p>
    <w:p w14:paraId="0F341A8A" w14:textId="7CF10DD3"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 xml:space="preserve">požadavek na čestné prohlášení, že </w:t>
      </w:r>
      <w:r w:rsidR="007A6E0B">
        <w:rPr>
          <w:rFonts w:cstheme="minorHAnsi"/>
        </w:rPr>
        <w:t>účastník</w:t>
      </w:r>
      <w:r w:rsidR="007A6E0B" w:rsidRPr="00AE3E20">
        <w:rPr>
          <w:rFonts w:cstheme="minorHAnsi"/>
        </w:rPr>
        <w:t xml:space="preserve"> </w:t>
      </w:r>
      <w:r w:rsidRPr="00AE3E20">
        <w:rPr>
          <w:rFonts w:cstheme="minorHAnsi"/>
        </w:rPr>
        <w:t xml:space="preserve">není vůči </w:t>
      </w:r>
      <w:r w:rsidR="00AD5DB7">
        <w:rPr>
          <w:rFonts w:cstheme="minorHAnsi"/>
        </w:rPr>
        <w:t>m</w:t>
      </w:r>
      <w:r w:rsidRPr="00AE3E20">
        <w:rPr>
          <w:rFonts w:cstheme="minorHAnsi"/>
        </w:rPr>
        <w:t xml:space="preserve">ěstu </w:t>
      </w:r>
      <w:r w:rsidR="007A6E0B">
        <w:rPr>
          <w:rFonts w:cstheme="minorHAnsi"/>
        </w:rPr>
        <w:t xml:space="preserve">Nové Město pod Smrkem </w:t>
      </w:r>
      <w:r w:rsidRPr="00AE3E20">
        <w:rPr>
          <w:rFonts w:cstheme="minorHAnsi"/>
        </w:rPr>
        <w:t>v prodlení s</w:t>
      </w:r>
      <w:r w:rsidR="004B497D">
        <w:rPr>
          <w:rFonts w:cstheme="minorHAnsi"/>
        </w:rPr>
        <w:t> </w:t>
      </w:r>
      <w:r w:rsidRPr="00AE3E20">
        <w:rPr>
          <w:rFonts w:cstheme="minorHAnsi"/>
        </w:rPr>
        <w:t>plněním povinností,</w:t>
      </w:r>
    </w:p>
    <w:p w14:paraId="5CEAE032"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požadavek na prohlášení uchazeče, že souhlasí se zveřejněním hodnocení nabídek včetně smlouvy,</w:t>
      </w:r>
    </w:p>
    <w:p w14:paraId="39A7C39E"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možnost variantního řešení, pokud ji v zadání zadavatel nevyloučí,</w:t>
      </w:r>
    </w:p>
    <w:p w14:paraId="74085BFD"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minimální požadavky na obsah příslušné smlouvy,</w:t>
      </w:r>
    </w:p>
    <w:p w14:paraId="7FBDDFB5"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zadávací lhůtu, stanoví se délka lhůty nebo její konec datem.</w:t>
      </w:r>
    </w:p>
    <w:p w14:paraId="323C2B0D" w14:textId="10BEF32A" w:rsidR="00AE3E20" w:rsidRPr="00AE3E20" w:rsidRDefault="00AE3E20" w:rsidP="008E3743">
      <w:pPr>
        <w:pStyle w:val="Odstavecseseznamem"/>
        <w:spacing w:after="0" w:line="240" w:lineRule="auto"/>
        <w:ind w:left="426"/>
        <w:jc w:val="both"/>
        <w:rPr>
          <w:rFonts w:cstheme="minorHAnsi"/>
        </w:rPr>
      </w:pPr>
      <w:r w:rsidRPr="00AE3E20">
        <w:rPr>
          <w:rFonts w:cstheme="minorHAnsi"/>
        </w:rPr>
        <w:t>V oznámení o zahájení zadávací</w:t>
      </w:r>
      <w:r w:rsidR="001E017E">
        <w:rPr>
          <w:rFonts w:cstheme="minorHAnsi"/>
        </w:rPr>
        <w:t>ho</w:t>
      </w:r>
      <w:r w:rsidRPr="00AE3E20">
        <w:rPr>
          <w:rFonts w:cstheme="minorHAnsi"/>
        </w:rPr>
        <w:t xml:space="preserve"> řízení můžou být další relevantní zadávací podmínky, které musí být shodné pro všechny dodavatele.</w:t>
      </w:r>
    </w:p>
    <w:p w14:paraId="42C930BA" w14:textId="5B86949E" w:rsidR="00823582" w:rsidRDefault="00AE3E20" w:rsidP="00823582">
      <w:pPr>
        <w:pStyle w:val="Odstavecseseznamem"/>
        <w:numPr>
          <w:ilvl w:val="0"/>
          <w:numId w:val="21"/>
        </w:numPr>
        <w:spacing w:after="0" w:line="240" w:lineRule="auto"/>
        <w:ind w:left="426" w:hanging="426"/>
        <w:jc w:val="both"/>
        <w:rPr>
          <w:rFonts w:cstheme="minorHAnsi"/>
        </w:rPr>
      </w:pPr>
      <w:r w:rsidRPr="00823582">
        <w:rPr>
          <w:rFonts w:cstheme="minorHAnsi"/>
        </w:rPr>
        <w:t xml:space="preserve">Zadávací </w:t>
      </w:r>
      <w:r w:rsidR="004B6C25">
        <w:rPr>
          <w:rFonts w:cstheme="minorHAnsi"/>
        </w:rPr>
        <w:t>dokumentace</w:t>
      </w:r>
      <w:r w:rsidR="004B6C25" w:rsidRPr="00823582">
        <w:rPr>
          <w:rFonts w:cstheme="minorHAnsi"/>
        </w:rPr>
        <w:t xml:space="preserve"> m</w:t>
      </w:r>
      <w:r w:rsidR="004B6C25">
        <w:rPr>
          <w:rFonts w:cstheme="minorHAnsi"/>
        </w:rPr>
        <w:t>ůže</w:t>
      </w:r>
      <w:r w:rsidR="004B6C25" w:rsidRPr="00823582">
        <w:rPr>
          <w:rFonts w:cstheme="minorHAnsi"/>
        </w:rPr>
        <w:t xml:space="preserve"> </w:t>
      </w:r>
      <w:r w:rsidRPr="00823582">
        <w:rPr>
          <w:rFonts w:cstheme="minorHAnsi"/>
        </w:rPr>
        <w:t>být dle dohody zaslán</w:t>
      </w:r>
      <w:r w:rsidR="004B6C25">
        <w:rPr>
          <w:rFonts w:cstheme="minorHAnsi"/>
        </w:rPr>
        <w:t>a</w:t>
      </w:r>
      <w:r w:rsidRPr="00823582">
        <w:rPr>
          <w:rFonts w:cstheme="minorHAnsi"/>
        </w:rPr>
        <w:t xml:space="preserve"> písemně, elektronicky nebo osobně předán</w:t>
      </w:r>
      <w:r w:rsidR="004B6C25">
        <w:rPr>
          <w:rFonts w:cstheme="minorHAnsi"/>
        </w:rPr>
        <w:t>a</w:t>
      </w:r>
      <w:r w:rsidRPr="00823582">
        <w:rPr>
          <w:rFonts w:cstheme="minorHAnsi"/>
        </w:rPr>
        <w:t xml:space="preserve"> proti podpisu. Za úplnost zadávací </w:t>
      </w:r>
      <w:r w:rsidR="00365B9C">
        <w:rPr>
          <w:rFonts w:cstheme="minorHAnsi"/>
        </w:rPr>
        <w:t>dokumentace</w:t>
      </w:r>
      <w:r w:rsidR="00365B9C" w:rsidRPr="00823582">
        <w:rPr>
          <w:rFonts w:cstheme="minorHAnsi"/>
        </w:rPr>
        <w:t xml:space="preserve"> </w:t>
      </w:r>
      <w:r w:rsidRPr="00823582">
        <w:rPr>
          <w:rFonts w:cstheme="minorHAnsi"/>
        </w:rPr>
        <w:t xml:space="preserve">odpovídá </w:t>
      </w:r>
      <w:r w:rsidR="00823582">
        <w:rPr>
          <w:rFonts w:cstheme="minorHAnsi"/>
        </w:rPr>
        <w:t>zadavatel</w:t>
      </w:r>
      <w:r w:rsidRPr="00823582">
        <w:rPr>
          <w:rFonts w:cstheme="minorHAnsi"/>
        </w:rPr>
        <w:t>.</w:t>
      </w:r>
    </w:p>
    <w:p w14:paraId="6B02ED3B" w14:textId="054841EA" w:rsidR="00823582" w:rsidRDefault="00D62D83" w:rsidP="00823582">
      <w:pPr>
        <w:pStyle w:val="Odstavecseseznamem"/>
        <w:numPr>
          <w:ilvl w:val="0"/>
          <w:numId w:val="21"/>
        </w:numPr>
        <w:spacing w:after="0" w:line="240" w:lineRule="auto"/>
        <w:ind w:left="426" w:hanging="426"/>
        <w:jc w:val="both"/>
        <w:rPr>
          <w:rFonts w:cstheme="minorHAnsi"/>
        </w:rPr>
      </w:pPr>
      <w:r>
        <w:rPr>
          <w:rFonts w:cstheme="minorHAnsi"/>
        </w:rPr>
        <w:t>Zadavatel</w:t>
      </w:r>
      <w:r w:rsidR="00823582">
        <w:rPr>
          <w:rFonts w:cstheme="minorHAnsi"/>
        </w:rPr>
        <w:t xml:space="preserve"> </w:t>
      </w:r>
      <w:r w:rsidR="00AE3E20" w:rsidRPr="00823582">
        <w:rPr>
          <w:rFonts w:cstheme="minorHAnsi"/>
        </w:rPr>
        <w:t>jmen</w:t>
      </w:r>
      <w:r w:rsidR="00823582">
        <w:rPr>
          <w:rFonts w:cstheme="minorHAnsi"/>
        </w:rPr>
        <w:t>uje</w:t>
      </w:r>
      <w:r w:rsidR="00D64848">
        <w:rPr>
          <w:rFonts w:cstheme="minorHAnsi"/>
        </w:rPr>
        <w:t xml:space="preserve"> hodnotící</w:t>
      </w:r>
      <w:r w:rsidR="00823582">
        <w:rPr>
          <w:rFonts w:cstheme="minorHAnsi"/>
        </w:rPr>
        <w:t xml:space="preserve"> </w:t>
      </w:r>
      <w:r w:rsidR="00AE3E20" w:rsidRPr="00823582">
        <w:rPr>
          <w:rFonts w:cstheme="minorHAnsi"/>
        </w:rPr>
        <w:t>komis</w:t>
      </w:r>
      <w:r w:rsidR="00823582">
        <w:rPr>
          <w:rFonts w:cstheme="minorHAnsi"/>
        </w:rPr>
        <w:t>i</w:t>
      </w:r>
      <w:r w:rsidR="00B36BD7">
        <w:rPr>
          <w:rFonts w:cstheme="minorHAnsi"/>
        </w:rPr>
        <w:t>, která</w:t>
      </w:r>
      <w:r w:rsidR="00823582">
        <w:rPr>
          <w:rFonts w:cstheme="minorHAnsi"/>
        </w:rPr>
        <w:t xml:space="preserve"> </w:t>
      </w:r>
      <w:r w:rsidR="00AE3E20" w:rsidRPr="00823582">
        <w:rPr>
          <w:rFonts w:cstheme="minorHAnsi"/>
        </w:rPr>
        <w:t>zajistí po uplynutí lhůty pro podání nabídek posouzení doručených nabídek a pořízení písemného zápisu o otevírání obálek. Písemný protokol v přehledně zpracované formě (hodnotící tabulka) vedoucí</w:t>
      </w:r>
      <w:r w:rsidR="00D64848">
        <w:rPr>
          <w:rFonts w:cstheme="minorHAnsi"/>
        </w:rPr>
        <w:t xml:space="preserve"> hodnotící</w:t>
      </w:r>
      <w:r w:rsidR="00AE3E20" w:rsidRPr="00823582">
        <w:rPr>
          <w:rFonts w:cstheme="minorHAnsi"/>
        </w:rPr>
        <w:t xml:space="preserve"> komise předloží </w:t>
      </w:r>
      <w:r w:rsidR="00B36BD7">
        <w:rPr>
          <w:rFonts w:cstheme="minorHAnsi"/>
        </w:rPr>
        <w:t>zadavateli</w:t>
      </w:r>
      <w:r w:rsidR="00AE3E20" w:rsidRPr="00823582">
        <w:rPr>
          <w:rFonts w:cstheme="minorHAnsi"/>
        </w:rPr>
        <w:t>.</w:t>
      </w:r>
      <w:r w:rsidR="00B36BD7">
        <w:rPr>
          <w:rFonts w:cstheme="minorHAnsi"/>
        </w:rPr>
        <w:t xml:space="preserve"> </w:t>
      </w:r>
    </w:p>
    <w:p w14:paraId="52B9FE8E" w14:textId="77777777" w:rsidR="00823582" w:rsidRDefault="00AE3E20" w:rsidP="00823582">
      <w:pPr>
        <w:pStyle w:val="Odstavecseseznamem"/>
        <w:spacing w:after="0" w:line="240" w:lineRule="auto"/>
        <w:ind w:left="426"/>
        <w:jc w:val="both"/>
        <w:rPr>
          <w:rFonts w:cstheme="minorHAnsi"/>
        </w:rPr>
      </w:pPr>
      <w:r w:rsidRPr="00823582">
        <w:rPr>
          <w:rFonts w:cstheme="minorHAnsi"/>
        </w:rPr>
        <w:t>Písemný protokol obsahuje nejméně:</w:t>
      </w:r>
    </w:p>
    <w:p w14:paraId="101C7C37" w14:textId="77777777"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 xml:space="preserve">seznam oslovených </w:t>
      </w:r>
      <w:r w:rsidR="00C85007" w:rsidRPr="00EA16B8">
        <w:rPr>
          <w:rFonts w:cstheme="minorHAnsi"/>
        </w:rPr>
        <w:t>dodavatelů</w:t>
      </w:r>
      <w:r w:rsidRPr="00EA16B8">
        <w:rPr>
          <w:rFonts w:cstheme="minorHAnsi"/>
        </w:rPr>
        <w:t>,</w:t>
      </w:r>
    </w:p>
    <w:p w14:paraId="3DA97AF0" w14:textId="77777777"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 xml:space="preserve">seznam </w:t>
      </w:r>
      <w:r w:rsidR="00D277ED" w:rsidRPr="00EA16B8">
        <w:rPr>
          <w:rFonts w:cstheme="minorHAnsi"/>
        </w:rPr>
        <w:t>účastníků</w:t>
      </w:r>
      <w:r w:rsidRPr="00EA16B8">
        <w:rPr>
          <w:rFonts w:cstheme="minorHAnsi"/>
        </w:rPr>
        <w:t>, kteří se do výběrového řízení přihlásili v pořadí dle doby doručení,</w:t>
      </w:r>
    </w:p>
    <w:p w14:paraId="1A143379" w14:textId="38569591"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 xml:space="preserve">posouzení hodnocení nabídek (např. nabídková cena, záruční doba či jiné záruky, další hodnotící kritéria stanovená v oznámení o zahájení zadávacího řízení či záměru jej zahájit, další skutečnosti rozhodné pro hodnocení nabídek - např. zda </w:t>
      </w:r>
      <w:r w:rsidR="007952A0" w:rsidRPr="00EA16B8">
        <w:rPr>
          <w:rFonts w:cstheme="minorHAnsi"/>
        </w:rPr>
        <w:t xml:space="preserve">účastník </w:t>
      </w:r>
      <w:r w:rsidRPr="00EA16B8">
        <w:rPr>
          <w:rFonts w:cstheme="minorHAnsi"/>
        </w:rPr>
        <w:t>nebo nabídka splňuje zadávací podmínky či</w:t>
      </w:r>
      <w:r w:rsidR="000528BE">
        <w:rPr>
          <w:rFonts w:cstheme="minorHAnsi"/>
        </w:rPr>
        <w:t> </w:t>
      </w:r>
      <w:r w:rsidRPr="00EA16B8">
        <w:rPr>
          <w:rFonts w:cstheme="minorHAnsi"/>
        </w:rPr>
        <w:t>obsahuje požadované náležitosti)</w:t>
      </w:r>
      <w:r w:rsidR="00EA16B8">
        <w:rPr>
          <w:rFonts w:cstheme="minorHAnsi"/>
        </w:rPr>
        <w:t>,</w:t>
      </w:r>
    </w:p>
    <w:p w14:paraId="7044897A" w14:textId="77777777"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výsledek hodnocení a stručný popis hodnocení,</w:t>
      </w:r>
    </w:p>
    <w:p w14:paraId="160F817D" w14:textId="1D5F5CC7" w:rsidR="00AE3E20"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podpisy členů</w:t>
      </w:r>
      <w:r w:rsidR="00D64848" w:rsidRPr="00EA16B8">
        <w:rPr>
          <w:rFonts w:cstheme="minorHAnsi"/>
        </w:rPr>
        <w:t xml:space="preserve"> hodnotící</w:t>
      </w:r>
      <w:r w:rsidRPr="00EA16B8">
        <w:rPr>
          <w:rFonts w:cstheme="minorHAnsi"/>
        </w:rPr>
        <w:t xml:space="preserve"> komise.</w:t>
      </w:r>
    </w:p>
    <w:p w14:paraId="6E76FBA8" w14:textId="65A1532A" w:rsidR="007F4214" w:rsidRDefault="007F4214" w:rsidP="007F4214">
      <w:pPr>
        <w:pStyle w:val="Odstavecseseznamem"/>
        <w:spacing w:after="0" w:line="240" w:lineRule="auto"/>
        <w:ind w:left="851"/>
        <w:jc w:val="both"/>
        <w:rPr>
          <w:rFonts w:cstheme="minorHAnsi"/>
        </w:rPr>
      </w:pPr>
    </w:p>
    <w:p w14:paraId="79006B44" w14:textId="201FF6F5" w:rsidR="007F4214" w:rsidRDefault="007F4214" w:rsidP="007F4214">
      <w:pPr>
        <w:pStyle w:val="Odstavecseseznamem"/>
        <w:spacing w:after="0" w:line="240" w:lineRule="auto"/>
        <w:ind w:left="851"/>
        <w:jc w:val="both"/>
        <w:rPr>
          <w:rFonts w:cstheme="minorHAnsi"/>
        </w:rPr>
      </w:pPr>
    </w:p>
    <w:p w14:paraId="0551D42C" w14:textId="77777777" w:rsidR="007F4214" w:rsidRPr="00EA16B8" w:rsidRDefault="007F4214" w:rsidP="007F4214">
      <w:pPr>
        <w:pStyle w:val="Odstavecseseznamem"/>
        <w:spacing w:after="0" w:line="240" w:lineRule="auto"/>
        <w:ind w:left="851"/>
        <w:jc w:val="both"/>
        <w:rPr>
          <w:rFonts w:cstheme="minorHAnsi"/>
        </w:rPr>
      </w:pPr>
    </w:p>
    <w:p w14:paraId="257FE666" w14:textId="08CE8BDC" w:rsidR="00D64848" w:rsidRDefault="00AE3E20" w:rsidP="00D64848">
      <w:pPr>
        <w:pStyle w:val="Odstavecseseznamem"/>
        <w:numPr>
          <w:ilvl w:val="0"/>
          <w:numId w:val="21"/>
        </w:numPr>
        <w:spacing w:after="0" w:line="240" w:lineRule="auto"/>
        <w:ind w:left="426" w:hanging="426"/>
        <w:jc w:val="both"/>
        <w:rPr>
          <w:rFonts w:cstheme="minorHAnsi"/>
        </w:rPr>
      </w:pPr>
      <w:r w:rsidRPr="00823582">
        <w:rPr>
          <w:rFonts w:cstheme="minorHAnsi"/>
        </w:rPr>
        <w:t xml:space="preserve">V případě požadavku </w:t>
      </w:r>
      <w:r w:rsidR="00D64848">
        <w:rPr>
          <w:rFonts w:cstheme="minorHAnsi"/>
        </w:rPr>
        <w:t xml:space="preserve">vedení města </w:t>
      </w:r>
      <w:r w:rsidRPr="00823582">
        <w:rPr>
          <w:rFonts w:cstheme="minorHAnsi"/>
        </w:rPr>
        <w:t xml:space="preserve">na předložení nabídek bude v materiálech pro </w:t>
      </w:r>
      <w:r w:rsidR="001B5749">
        <w:rPr>
          <w:rFonts w:cstheme="minorHAnsi"/>
        </w:rPr>
        <w:t>hodnotící komisi</w:t>
      </w:r>
      <w:r w:rsidR="00D64848">
        <w:rPr>
          <w:rFonts w:cstheme="minorHAnsi"/>
        </w:rPr>
        <w:t xml:space="preserve"> </w:t>
      </w:r>
      <w:r w:rsidRPr="00823582">
        <w:rPr>
          <w:rFonts w:cstheme="minorHAnsi"/>
        </w:rPr>
        <w:t xml:space="preserve">uveden odkaz na další listiny související se zakázkou s tím, že tato je k dispozici k nahlédnutí u </w:t>
      </w:r>
      <w:r w:rsidR="00D64848">
        <w:rPr>
          <w:rFonts w:cstheme="minorHAnsi"/>
        </w:rPr>
        <w:t>zadavatele</w:t>
      </w:r>
      <w:r w:rsidRPr="00823582">
        <w:rPr>
          <w:rFonts w:cstheme="minorHAnsi"/>
        </w:rPr>
        <w:t xml:space="preserve">. Další listiny budou do materiálů pro </w:t>
      </w:r>
      <w:r w:rsidR="001B5749">
        <w:rPr>
          <w:rFonts w:cstheme="minorHAnsi"/>
        </w:rPr>
        <w:t>hodnotící komisi</w:t>
      </w:r>
      <w:r w:rsidRPr="00823582">
        <w:rPr>
          <w:rFonts w:cstheme="minorHAnsi"/>
        </w:rPr>
        <w:t xml:space="preserve"> zařazeny podle pokynů vedení města.</w:t>
      </w:r>
    </w:p>
    <w:p w14:paraId="5A6FC143" w14:textId="76D81C88" w:rsidR="00C43756" w:rsidRDefault="00AE3E20" w:rsidP="00C43756">
      <w:pPr>
        <w:pStyle w:val="Odstavecseseznamem"/>
        <w:numPr>
          <w:ilvl w:val="0"/>
          <w:numId w:val="21"/>
        </w:numPr>
        <w:spacing w:after="0" w:line="240" w:lineRule="auto"/>
        <w:ind w:left="426" w:hanging="426"/>
        <w:jc w:val="both"/>
        <w:rPr>
          <w:rFonts w:cstheme="minorHAnsi"/>
        </w:rPr>
      </w:pPr>
      <w:r w:rsidRPr="00D64848">
        <w:rPr>
          <w:rFonts w:cstheme="minorHAnsi"/>
        </w:rPr>
        <w:t xml:space="preserve">O výběru nejvhodnější nabídky dodavatele rozhoduje </w:t>
      </w:r>
      <w:r w:rsidR="007F6143">
        <w:rPr>
          <w:rFonts w:cstheme="minorHAnsi"/>
        </w:rPr>
        <w:t>zadavatel</w:t>
      </w:r>
      <w:r w:rsidRPr="00D64848">
        <w:rPr>
          <w:rFonts w:cstheme="minorHAnsi"/>
        </w:rPr>
        <w:t xml:space="preserve"> na základě doporučení hodnotící komise.</w:t>
      </w:r>
    </w:p>
    <w:p w14:paraId="641412F7" w14:textId="2C129F43" w:rsidR="00C43756" w:rsidRDefault="00AE3E20" w:rsidP="00C43756">
      <w:pPr>
        <w:pStyle w:val="Odstavecseseznamem"/>
        <w:numPr>
          <w:ilvl w:val="0"/>
          <w:numId w:val="21"/>
        </w:numPr>
        <w:spacing w:after="0" w:line="240" w:lineRule="auto"/>
        <w:ind w:left="426" w:hanging="426"/>
        <w:jc w:val="both"/>
        <w:rPr>
          <w:rFonts w:cstheme="minorHAnsi"/>
        </w:rPr>
      </w:pPr>
      <w:r w:rsidRPr="00C43756">
        <w:rPr>
          <w:rFonts w:cstheme="minorHAnsi"/>
        </w:rPr>
        <w:t>Na základě tohoto rozhodnutí je zadavatel povinen uzavřít smlouvu s</w:t>
      </w:r>
      <w:r w:rsidR="004B5178">
        <w:rPr>
          <w:rFonts w:cstheme="minorHAnsi"/>
        </w:rPr>
        <w:t> </w:t>
      </w:r>
      <w:r w:rsidRPr="00C43756">
        <w:rPr>
          <w:rFonts w:cstheme="minorHAnsi"/>
        </w:rPr>
        <w:t>dodavatelem</w:t>
      </w:r>
      <w:r w:rsidR="004B5178">
        <w:rPr>
          <w:rFonts w:cstheme="minorHAnsi"/>
        </w:rPr>
        <w:t xml:space="preserve">, jehož nabídka byla nejvhodnější. </w:t>
      </w:r>
    </w:p>
    <w:p w14:paraId="062C9EEF" w14:textId="265D1456" w:rsidR="00C43756" w:rsidRDefault="00AE3E20" w:rsidP="00C43756">
      <w:pPr>
        <w:pStyle w:val="Odstavecseseznamem"/>
        <w:numPr>
          <w:ilvl w:val="0"/>
          <w:numId w:val="21"/>
        </w:numPr>
        <w:spacing w:after="0" w:line="240" w:lineRule="auto"/>
        <w:ind w:left="426" w:hanging="426"/>
        <w:jc w:val="both"/>
        <w:rPr>
          <w:rFonts w:cstheme="minorHAnsi"/>
        </w:rPr>
      </w:pPr>
      <w:r w:rsidRPr="00C43756">
        <w:rPr>
          <w:rFonts w:cstheme="minorHAnsi"/>
        </w:rPr>
        <w:t>Smlouv</w:t>
      </w:r>
      <w:r w:rsidR="002D32ED">
        <w:rPr>
          <w:rFonts w:cstheme="minorHAnsi"/>
        </w:rPr>
        <w:t xml:space="preserve">u na veřejnou </w:t>
      </w:r>
      <w:r w:rsidRPr="00C43756">
        <w:rPr>
          <w:rFonts w:cstheme="minorHAnsi"/>
        </w:rPr>
        <w:t>zakázk</w:t>
      </w:r>
      <w:r w:rsidR="002D32ED">
        <w:rPr>
          <w:rFonts w:cstheme="minorHAnsi"/>
        </w:rPr>
        <w:t>u</w:t>
      </w:r>
      <w:r w:rsidRPr="00C43756">
        <w:rPr>
          <w:rFonts w:cstheme="minorHAnsi"/>
        </w:rPr>
        <w:t xml:space="preserve"> pod</w:t>
      </w:r>
      <w:r w:rsidR="002D32ED">
        <w:rPr>
          <w:rFonts w:cstheme="minorHAnsi"/>
        </w:rPr>
        <w:t>episuje</w:t>
      </w:r>
      <w:r w:rsidRPr="00C43756">
        <w:rPr>
          <w:rFonts w:cstheme="minorHAnsi"/>
        </w:rPr>
        <w:t xml:space="preserve"> </w:t>
      </w:r>
      <w:r w:rsidR="00C43756">
        <w:rPr>
          <w:rFonts w:cstheme="minorHAnsi"/>
        </w:rPr>
        <w:t>zadavatel</w:t>
      </w:r>
      <w:r w:rsidRPr="00C43756">
        <w:rPr>
          <w:rFonts w:cstheme="minorHAnsi"/>
        </w:rPr>
        <w:t>, který odpovídá za věcnou správnost sml</w:t>
      </w:r>
      <w:r w:rsidR="00286FFE">
        <w:rPr>
          <w:rFonts w:cstheme="minorHAnsi"/>
        </w:rPr>
        <w:t>ou</w:t>
      </w:r>
      <w:r w:rsidRPr="00C43756">
        <w:rPr>
          <w:rFonts w:cstheme="minorHAnsi"/>
        </w:rPr>
        <w:t>v</w:t>
      </w:r>
      <w:r w:rsidR="00286FFE">
        <w:rPr>
          <w:rFonts w:cstheme="minorHAnsi"/>
        </w:rPr>
        <w:t>y</w:t>
      </w:r>
      <w:r w:rsidR="000556AE">
        <w:rPr>
          <w:rFonts w:cstheme="minorHAnsi"/>
        </w:rPr>
        <w:t>.</w:t>
      </w:r>
      <w:r w:rsidRPr="00C43756">
        <w:rPr>
          <w:rFonts w:cstheme="minorHAnsi"/>
        </w:rPr>
        <w:t xml:space="preserve"> </w:t>
      </w:r>
    </w:p>
    <w:p w14:paraId="6B75A5E1" w14:textId="5BE1EEDF" w:rsidR="00C43756" w:rsidRDefault="00AE3E20" w:rsidP="00C43756">
      <w:pPr>
        <w:pStyle w:val="Odstavecseseznamem"/>
        <w:numPr>
          <w:ilvl w:val="0"/>
          <w:numId w:val="21"/>
        </w:numPr>
        <w:spacing w:after="0" w:line="240" w:lineRule="auto"/>
        <w:ind w:left="426" w:hanging="426"/>
        <w:jc w:val="both"/>
        <w:rPr>
          <w:rFonts w:cstheme="minorHAnsi"/>
        </w:rPr>
      </w:pPr>
      <w:r w:rsidRPr="00C43756">
        <w:rPr>
          <w:rFonts w:cstheme="minorHAnsi"/>
        </w:rPr>
        <w:t xml:space="preserve">Za </w:t>
      </w:r>
      <w:r w:rsidR="00BD0CDF">
        <w:rPr>
          <w:rFonts w:cstheme="minorHAnsi"/>
        </w:rPr>
        <w:t>zadání</w:t>
      </w:r>
      <w:r w:rsidR="00BD0CDF" w:rsidRPr="00C43756">
        <w:rPr>
          <w:rFonts w:cstheme="minorHAnsi"/>
        </w:rPr>
        <w:t xml:space="preserve"> </w:t>
      </w:r>
      <w:r w:rsidRPr="00C43756">
        <w:rPr>
          <w:rFonts w:cstheme="minorHAnsi"/>
        </w:rPr>
        <w:t>se případně považuje i dodavatelem akceptovaná objednávka.</w:t>
      </w:r>
    </w:p>
    <w:p w14:paraId="514EF8E5" w14:textId="70B7D579" w:rsidR="00EE1A0B" w:rsidRPr="00CB12B5" w:rsidRDefault="0093155A" w:rsidP="00EE1A0B">
      <w:pPr>
        <w:pStyle w:val="Odstavecseseznamem"/>
        <w:numPr>
          <w:ilvl w:val="0"/>
          <w:numId w:val="21"/>
        </w:numPr>
        <w:spacing w:after="0" w:line="240" w:lineRule="auto"/>
        <w:ind w:left="426" w:hanging="426"/>
        <w:jc w:val="both"/>
        <w:rPr>
          <w:rFonts w:cstheme="minorHAnsi"/>
          <w:b/>
          <w:bCs/>
        </w:rPr>
      </w:pPr>
      <w:r>
        <w:rPr>
          <w:rFonts w:cstheme="minorHAnsi"/>
        </w:rPr>
        <w:t>Zadavatel</w:t>
      </w:r>
      <w:r w:rsidR="00C43756">
        <w:rPr>
          <w:rFonts w:cstheme="minorHAnsi"/>
        </w:rPr>
        <w:t xml:space="preserve"> </w:t>
      </w:r>
      <w:r w:rsidR="00AE3E20" w:rsidRPr="00C43756">
        <w:rPr>
          <w:rFonts w:cstheme="minorHAnsi"/>
        </w:rPr>
        <w:t>je povin</w:t>
      </w:r>
      <w:r>
        <w:rPr>
          <w:rFonts w:cstheme="minorHAnsi"/>
        </w:rPr>
        <w:t>en</w:t>
      </w:r>
      <w:r w:rsidR="00AE3E20" w:rsidRPr="00C43756">
        <w:rPr>
          <w:rFonts w:cstheme="minorHAnsi"/>
        </w:rPr>
        <w:t xml:space="preserve"> zajistit oznámení výsledku zadávacího řízení všem </w:t>
      </w:r>
      <w:r w:rsidR="00900A1C">
        <w:rPr>
          <w:rFonts w:cstheme="minorHAnsi"/>
        </w:rPr>
        <w:t>účastníkům</w:t>
      </w:r>
      <w:r w:rsidR="00C43756">
        <w:rPr>
          <w:rFonts w:cstheme="minorHAnsi"/>
        </w:rPr>
        <w:t xml:space="preserve">, případně </w:t>
      </w:r>
      <w:r w:rsidR="00AE3E20" w:rsidRPr="00C43756">
        <w:rPr>
          <w:rFonts w:cstheme="minorHAnsi"/>
        </w:rPr>
        <w:t xml:space="preserve">zveřejnění smlouvy na </w:t>
      </w:r>
      <w:r w:rsidR="00324288">
        <w:rPr>
          <w:rFonts w:cstheme="minorHAnsi"/>
        </w:rPr>
        <w:t xml:space="preserve">veřejnou </w:t>
      </w:r>
      <w:r w:rsidR="00AE3E20" w:rsidRPr="00C43756">
        <w:rPr>
          <w:rFonts w:cstheme="minorHAnsi"/>
        </w:rPr>
        <w:t>zakázku na profilu zadavatele do 15 dnů od podpisu smlo</w:t>
      </w:r>
      <w:r w:rsidR="00AE3E20" w:rsidRPr="00CB12B5">
        <w:rPr>
          <w:rFonts w:cstheme="minorHAnsi"/>
        </w:rPr>
        <w:t>uvy.</w:t>
      </w:r>
      <w:r w:rsidR="00917338" w:rsidRPr="00CB12B5">
        <w:rPr>
          <w:rFonts w:cstheme="minorHAnsi"/>
        </w:rPr>
        <w:t xml:space="preserve"> Pokud si to zadavatel v zadávací dokumentaci vyhradí, může rozhodnutí o zrušení veřejné zakázky, o vyloučení účastníka nebo o výběru nejvhodnější nabídky oznámit pouze jeho uveřejněním na profilu zadavatele; v takovém případě se rozhodnutí považují za doručené okamžikem uveřejnění na profilu zadavatele.</w:t>
      </w:r>
    </w:p>
    <w:p w14:paraId="25517F11" w14:textId="7BD8F6F0" w:rsidR="006B1B89" w:rsidRPr="000528BE" w:rsidRDefault="006654E1" w:rsidP="00EE1A0B">
      <w:pPr>
        <w:pStyle w:val="Odstavecseseznamem"/>
        <w:numPr>
          <w:ilvl w:val="0"/>
          <w:numId w:val="21"/>
        </w:numPr>
        <w:spacing w:after="0" w:line="240" w:lineRule="auto"/>
        <w:ind w:left="426" w:hanging="426"/>
        <w:jc w:val="both"/>
        <w:rPr>
          <w:rFonts w:cstheme="minorHAnsi"/>
          <w:color w:val="0070C0"/>
        </w:rPr>
      </w:pPr>
      <w:r w:rsidRPr="000528BE">
        <w:rPr>
          <w:rFonts w:cstheme="minorHAnsi"/>
          <w:color w:val="0070C0"/>
          <w:lang w:val="x-none"/>
        </w:rPr>
        <w:t xml:space="preserve">Zadávací subjekt: </w:t>
      </w:r>
      <w:r w:rsidR="001A51DC" w:rsidRPr="000528BE">
        <w:rPr>
          <w:rFonts w:cstheme="minorHAnsi"/>
          <w:color w:val="0070C0"/>
        </w:rPr>
        <w:t xml:space="preserve">vedení města, tajemník, </w:t>
      </w:r>
      <w:r w:rsidRPr="000528BE">
        <w:rPr>
          <w:rFonts w:cstheme="minorHAnsi"/>
          <w:color w:val="0070C0"/>
          <w:lang w:val="x-none"/>
        </w:rPr>
        <w:t>vedoucí odboru</w:t>
      </w:r>
    </w:p>
    <w:p w14:paraId="42847037" w14:textId="11E78CDF" w:rsidR="006B1B89" w:rsidRPr="00C848FB" w:rsidRDefault="006654E1"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 xml:space="preserve">Hodnotící subjekt: </w:t>
      </w:r>
      <w:r w:rsidR="00C43756" w:rsidRPr="00C848FB">
        <w:rPr>
          <w:rFonts w:cstheme="minorHAnsi"/>
          <w:color w:val="0070C0"/>
        </w:rPr>
        <w:t>hodnotící komise</w:t>
      </w:r>
      <w:r w:rsidR="00986371">
        <w:rPr>
          <w:rFonts w:cstheme="minorHAnsi"/>
          <w:color w:val="0070C0"/>
        </w:rPr>
        <w:t xml:space="preserve"> </w:t>
      </w:r>
      <w:r w:rsidR="00EE1A0B" w:rsidRPr="00C848FB">
        <w:rPr>
          <w:rFonts w:cstheme="minorHAnsi"/>
          <w:color w:val="0070C0"/>
        </w:rPr>
        <w:t>nebo vedení města</w:t>
      </w:r>
      <w:r w:rsidR="00986371">
        <w:rPr>
          <w:rFonts w:cstheme="minorHAnsi"/>
          <w:color w:val="0070C0"/>
        </w:rPr>
        <w:t xml:space="preserve"> nebo </w:t>
      </w:r>
      <w:r w:rsidR="00EE1A0B" w:rsidRPr="00C848FB">
        <w:rPr>
          <w:rFonts w:cstheme="minorHAnsi"/>
          <w:color w:val="0070C0"/>
        </w:rPr>
        <w:t>tajemník</w:t>
      </w:r>
    </w:p>
    <w:p w14:paraId="6DD1BAEE" w14:textId="2DEAD16F" w:rsidR="006B1B89" w:rsidRPr="00C848FB" w:rsidRDefault="006654E1"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Rozhodující subjekt:</w:t>
      </w:r>
      <w:r w:rsidR="001A51DC" w:rsidRPr="00C848FB">
        <w:rPr>
          <w:rFonts w:cstheme="minorHAnsi"/>
          <w:color w:val="0070C0"/>
        </w:rPr>
        <w:t xml:space="preserve"> vedení města </w:t>
      </w:r>
    </w:p>
    <w:p w14:paraId="21FD2B35" w14:textId="2AA3470C" w:rsidR="006B1B89" w:rsidRDefault="006654E1" w:rsidP="001A51DC">
      <w:pPr>
        <w:widowControl w:val="0"/>
        <w:autoSpaceDE w:val="0"/>
        <w:autoSpaceDN w:val="0"/>
        <w:adjustRightInd w:val="0"/>
        <w:spacing w:after="0" w:line="240" w:lineRule="auto"/>
        <w:ind w:firstLine="426"/>
        <w:contextualSpacing/>
        <w:rPr>
          <w:rFonts w:cstheme="minorHAnsi"/>
          <w:color w:val="0070C0"/>
        </w:rPr>
      </w:pPr>
      <w:r w:rsidRPr="00C848FB">
        <w:rPr>
          <w:rFonts w:cstheme="minorHAnsi"/>
          <w:color w:val="0070C0"/>
          <w:lang w:val="x-none"/>
        </w:rPr>
        <w:t>Schvalující subjekt:</w:t>
      </w:r>
      <w:r w:rsidR="001A51DC" w:rsidRPr="00C848FB">
        <w:rPr>
          <w:rFonts w:cstheme="minorHAnsi"/>
          <w:color w:val="0070C0"/>
        </w:rPr>
        <w:t xml:space="preserve"> vedení města</w:t>
      </w:r>
      <w:r w:rsidRPr="00C848FB">
        <w:rPr>
          <w:rFonts w:cstheme="minorHAnsi"/>
          <w:color w:val="0070C0"/>
          <w:lang w:val="x-none"/>
        </w:rPr>
        <w:t xml:space="preserve"> </w:t>
      </w:r>
    </w:p>
    <w:p w14:paraId="086F55B7" w14:textId="2B57EE2D" w:rsidR="006B1B89" w:rsidRPr="00C848FB" w:rsidRDefault="006654E1"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 xml:space="preserve">Minimální počet poptávek: </w:t>
      </w:r>
      <w:r w:rsidR="00C43756" w:rsidRPr="00C848FB">
        <w:rPr>
          <w:rFonts w:cstheme="minorHAnsi"/>
          <w:color w:val="0070C0"/>
        </w:rPr>
        <w:t>3</w:t>
      </w:r>
    </w:p>
    <w:p w14:paraId="32380F92" w14:textId="5E039ECC" w:rsidR="006B1B89" w:rsidRPr="00C848FB" w:rsidRDefault="006654E1"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 xml:space="preserve">Minimální počet nabídek: </w:t>
      </w:r>
      <w:r w:rsidR="00C43756" w:rsidRPr="00C848FB">
        <w:rPr>
          <w:rFonts w:cstheme="minorHAnsi"/>
          <w:color w:val="0070C0"/>
        </w:rPr>
        <w:t>3</w:t>
      </w:r>
    </w:p>
    <w:p w14:paraId="2BBA0F75" w14:textId="19172A1B" w:rsidR="006B1B89" w:rsidRDefault="006654E1"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Forma smlouvy: písemná</w:t>
      </w:r>
    </w:p>
    <w:p w14:paraId="28B70BED" w14:textId="77777777" w:rsidR="000528BE" w:rsidRPr="00C848FB" w:rsidRDefault="000528BE" w:rsidP="001A51DC">
      <w:pPr>
        <w:widowControl w:val="0"/>
        <w:autoSpaceDE w:val="0"/>
        <w:autoSpaceDN w:val="0"/>
        <w:adjustRightInd w:val="0"/>
        <w:spacing w:after="0" w:line="240" w:lineRule="auto"/>
        <w:ind w:firstLine="426"/>
        <w:contextualSpacing/>
        <w:rPr>
          <w:rFonts w:cstheme="minorHAnsi"/>
          <w:color w:val="0070C0"/>
          <w:lang w:val="x-none"/>
        </w:rPr>
      </w:pPr>
    </w:p>
    <w:p w14:paraId="0EFB50C1" w14:textId="3C4A5A2A" w:rsidR="00C43756" w:rsidRPr="001C2C26" w:rsidRDefault="00C43756" w:rsidP="00C43756">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7</w:t>
      </w:r>
    </w:p>
    <w:p w14:paraId="5A55C698" w14:textId="0B71CC3C" w:rsidR="00C43756" w:rsidRPr="00786164" w:rsidRDefault="00C43756" w:rsidP="00C43756">
      <w:pPr>
        <w:keepNext/>
        <w:widowControl w:val="0"/>
        <w:autoSpaceDE w:val="0"/>
        <w:autoSpaceDN w:val="0"/>
        <w:adjustRightInd w:val="0"/>
        <w:spacing w:after="0" w:line="240" w:lineRule="auto"/>
        <w:contextualSpacing/>
        <w:jc w:val="center"/>
        <w:outlineLvl w:val="0"/>
        <w:rPr>
          <w:rFonts w:cstheme="minorHAnsi"/>
          <w:b/>
          <w:bCs/>
        </w:rPr>
      </w:pPr>
      <w:r>
        <w:rPr>
          <w:rFonts w:cstheme="minorHAnsi"/>
          <w:b/>
          <w:bCs/>
        </w:rPr>
        <w:t xml:space="preserve">Zadávání </w:t>
      </w:r>
      <w:r w:rsidRPr="00A07EE1">
        <w:rPr>
          <w:rFonts w:cstheme="minorHAnsi"/>
          <w:b/>
          <w:bCs/>
          <w:lang w:val="x-none"/>
        </w:rPr>
        <w:t>veřejných zakázek malého rozsahu</w:t>
      </w:r>
      <w:r>
        <w:rPr>
          <w:rFonts w:cstheme="minorHAnsi"/>
          <w:b/>
          <w:bCs/>
        </w:rPr>
        <w:t xml:space="preserve"> III. kategorie</w:t>
      </w:r>
    </w:p>
    <w:p w14:paraId="0D87BAC2" w14:textId="77777777" w:rsidR="00C43756" w:rsidRPr="00C43756" w:rsidRDefault="00C43756"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lang w:val="x-none"/>
        </w:rPr>
      </w:pPr>
      <w:r w:rsidRPr="00C43756">
        <w:rPr>
          <w:rFonts w:cstheme="minorHAnsi"/>
        </w:rPr>
        <w:t>Zásady a postupy pro zadávání veřejných zakázek malého rozsahu II. kategorie platí i pro zadávání veřejných zakázek malého rozsahu III. kategorie, není-li v tomto článku níže stanoveno jinak.</w:t>
      </w:r>
    </w:p>
    <w:p w14:paraId="07D798F4" w14:textId="2DD78D33" w:rsidR="00EE1A0B" w:rsidRPr="00C848FB" w:rsidRDefault="00FC754A"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color w:val="FF0000"/>
          <w:lang w:val="x-none"/>
        </w:rPr>
      </w:pPr>
      <w:r w:rsidRPr="00FC754A">
        <w:rPr>
          <w:rFonts w:cstheme="minorHAnsi"/>
        </w:rPr>
        <w:t xml:space="preserve">Pokud zadavatel zvolí postup otevřené výzvy, </w:t>
      </w:r>
      <w:r>
        <w:rPr>
          <w:rFonts w:cstheme="minorHAnsi"/>
        </w:rPr>
        <w:t>musí být</w:t>
      </w:r>
      <w:r w:rsidRPr="00C848FB">
        <w:rPr>
          <w:rFonts w:cstheme="minorHAnsi"/>
        </w:rPr>
        <w:t xml:space="preserve"> </w:t>
      </w:r>
      <w:r w:rsidR="00C43756" w:rsidRPr="00C848FB">
        <w:rPr>
          <w:rFonts w:cstheme="minorHAnsi"/>
        </w:rPr>
        <w:t xml:space="preserve">oznámení o zahájení zadávacího řízení </w:t>
      </w:r>
      <w:r>
        <w:rPr>
          <w:rFonts w:cstheme="minorHAnsi"/>
        </w:rPr>
        <w:t xml:space="preserve">zveřejněno </w:t>
      </w:r>
      <w:r w:rsidR="00C43756" w:rsidRPr="00C848FB">
        <w:rPr>
          <w:rFonts w:cstheme="minorHAnsi"/>
        </w:rPr>
        <w:t>na profilu zadavatele nejméně 15 kalendářních dnů před uplynutím lhůty pro podání nabídek. Zveřejnění je povinn</w:t>
      </w:r>
      <w:r w:rsidR="00EE1A0B" w:rsidRPr="00C848FB">
        <w:rPr>
          <w:rFonts w:cstheme="minorHAnsi"/>
        </w:rPr>
        <w:t>o</w:t>
      </w:r>
      <w:r w:rsidR="00C43756" w:rsidRPr="00C848FB">
        <w:rPr>
          <w:rFonts w:cstheme="minorHAnsi"/>
        </w:rPr>
        <w:t xml:space="preserve"> zajistit ved</w:t>
      </w:r>
      <w:r w:rsidR="00EE1A0B" w:rsidRPr="00C848FB">
        <w:rPr>
          <w:rFonts w:cstheme="minorHAnsi"/>
        </w:rPr>
        <w:t>ení města</w:t>
      </w:r>
      <w:r w:rsidR="00C43756" w:rsidRPr="00C848FB">
        <w:rPr>
          <w:rFonts w:cstheme="minorHAnsi"/>
        </w:rPr>
        <w:t xml:space="preserve">. O výjimce může rozhodnout </w:t>
      </w:r>
      <w:r>
        <w:rPr>
          <w:rFonts w:cstheme="minorHAnsi"/>
        </w:rPr>
        <w:t>zadavatel</w:t>
      </w:r>
      <w:r>
        <w:rPr>
          <w:rFonts w:cstheme="minorHAnsi"/>
          <w:color w:val="FF0000"/>
        </w:rPr>
        <w:t>.</w:t>
      </w:r>
    </w:p>
    <w:p w14:paraId="4914D0C0" w14:textId="41509859" w:rsidR="00EE1A0B" w:rsidRPr="00EE1A0B" w:rsidRDefault="00C43756"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lang w:val="x-none"/>
        </w:rPr>
      </w:pPr>
      <w:r w:rsidRPr="00EE1A0B">
        <w:rPr>
          <w:rFonts w:cstheme="minorHAnsi"/>
        </w:rPr>
        <w:t xml:space="preserve">O výběru nejvhodnější nabídky rozhodne </w:t>
      </w:r>
      <w:r w:rsidR="00D9222E">
        <w:rPr>
          <w:rFonts w:cstheme="minorHAnsi"/>
        </w:rPr>
        <w:t>zadavatel</w:t>
      </w:r>
      <w:r w:rsidRPr="00EE1A0B">
        <w:rPr>
          <w:rFonts w:cstheme="minorHAnsi"/>
        </w:rPr>
        <w:t xml:space="preserve"> na základě doporučení hodnotící komise.</w:t>
      </w:r>
    </w:p>
    <w:p w14:paraId="026B753B" w14:textId="251AA2B7" w:rsidR="001A51DC" w:rsidRPr="00C848FB" w:rsidRDefault="001A51DC"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color w:val="0070C0"/>
          <w:lang w:val="x-none"/>
        </w:rPr>
      </w:pPr>
      <w:r w:rsidRPr="00C848FB">
        <w:rPr>
          <w:rFonts w:cstheme="minorHAnsi"/>
          <w:color w:val="0070C0"/>
          <w:lang w:val="x-none"/>
        </w:rPr>
        <w:t xml:space="preserve">Zadávací subjekt: </w:t>
      </w:r>
      <w:r w:rsidRPr="00C848FB">
        <w:rPr>
          <w:rFonts w:cstheme="minorHAnsi"/>
          <w:color w:val="0070C0"/>
        </w:rPr>
        <w:t xml:space="preserve">vedení města, tajemník, </w:t>
      </w:r>
      <w:r w:rsidRPr="00C848FB">
        <w:rPr>
          <w:rFonts w:cstheme="minorHAnsi"/>
          <w:color w:val="0070C0"/>
          <w:lang w:val="x-none"/>
        </w:rPr>
        <w:t>vedoucí odboru</w:t>
      </w:r>
    </w:p>
    <w:p w14:paraId="6F7D14AC" w14:textId="6668B17E" w:rsidR="001A51DC" w:rsidRPr="00C848FB" w:rsidRDefault="001A51DC"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 xml:space="preserve">Hodnotící subjekt: </w:t>
      </w:r>
      <w:r w:rsidR="00EE1A0B" w:rsidRPr="00C848FB">
        <w:rPr>
          <w:rFonts w:cstheme="minorHAnsi"/>
          <w:color w:val="0070C0"/>
        </w:rPr>
        <w:t>hodnotící komise</w:t>
      </w:r>
    </w:p>
    <w:p w14:paraId="2C8F0C30" w14:textId="2D45C419" w:rsidR="001A51DC" w:rsidRPr="00C848FB" w:rsidRDefault="001A51DC"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Rozhodující subjekt:</w:t>
      </w:r>
      <w:r w:rsidRPr="00C848FB">
        <w:rPr>
          <w:rFonts w:cstheme="minorHAnsi"/>
          <w:color w:val="0070C0"/>
        </w:rPr>
        <w:t xml:space="preserve"> rada města </w:t>
      </w:r>
    </w:p>
    <w:p w14:paraId="06D36808" w14:textId="2B9F20D2" w:rsidR="001A51DC" w:rsidRPr="00C848FB" w:rsidRDefault="001A51DC" w:rsidP="00C96542">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Schvalující subjekt:</w:t>
      </w:r>
      <w:r w:rsidRPr="00C848FB">
        <w:rPr>
          <w:rFonts w:cstheme="minorHAnsi"/>
          <w:color w:val="0070C0"/>
        </w:rPr>
        <w:t xml:space="preserve"> rada města</w:t>
      </w:r>
      <w:r w:rsidRPr="00C848FB">
        <w:rPr>
          <w:rFonts w:cstheme="minorHAnsi"/>
          <w:color w:val="0070C0"/>
          <w:lang w:val="x-none"/>
        </w:rPr>
        <w:t xml:space="preserve"> </w:t>
      </w:r>
    </w:p>
    <w:p w14:paraId="774A9F2B" w14:textId="26628614" w:rsidR="001A51DC" w:rsidRPr="00C848FB" w:rsidRDefault="001A51DC"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 xml:space="preserve">Minimální počet poptávek: </w:t>
      </w:r>
      <w:r w:rsidRPr="00C848FB">
        <w:rPr>
          <w:rFonts w:cstheme="minorHAnsi"/>
          <w:color w:val="0070C0"/>
        </w:rPr>
        <w:t>3</w:t>
      </w:r>
    </w:p>
    <w:p w14:paraId="04C93188" w14:textId="2440A942" w:rsidR="001A51DC" w:rsidRPr="00C848FB" w:rsidRDefault="001A51DC"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 xml:space="preserve">Minimální počet nabídek: </w:t>
      </w:r>
      <w:r w:rsidRPr="00C848FB">
        <w:rPr>
          <w:rFonts w:cstheme="minorHAnsi"/>
          <w:color w:val="0070C0"/>
        </w:rPr>
        <w:t>3</w:t>
      </w:r>
    </w:p>
    <w:p w14:paraId="357DDA17" w14:textId="77777777" w:rsidR="001A51DC" w:rsidRPr="00C848FB" w:rsidRDefault="001A51DC" w:rsidP="001A51DC">
      <w:pPr>
        <w:widowControl w:val="0"/>
        <w:autoSpaceDE w:val="0"/>
        <w:autoSpaceDN w:val="0"/>
        <w:adjustRightInd w:val="0"/>
        <w:spacing w:after="0" w:line="240" w:lineRule="auto"/>
        <w:ind w:firstLine="426"/>
        <w:contextualSpacing/>
        <w:rPr>
          <w:rFonts w:cstheme="minorHAnsi"/>
          <w:color w:val="0070C0"/>
          <w:lang w:val="x-none"/>
        </w:rPr>
      </w:pPr>
      <w:r w:rsidRPr="00C848FB">
        <w:rPr>
          <w:rFonts w:cstheme="minorHAnsi"/>
          <w:color w:val="0070C0"/>
          <w:lang w:val="x-none"/>
        </w:rPr>
        <w:t>Forma smlouvy: písemná</w:t>
      </w:r>
    </w:p>
    <w:p w14:paraId="2A71182A" w14:textId="77777777" w:rsidR="001A51DC" w:rsidRPr="00A07EE1" w:rsidRDefault="001A51DC" w:rsidP="001A51DC">
      <w:pPr>
        <w:widowControl w:val="0"/>
        <w:autoSpaceDE w:val="0"/>
        <w:autoSpaceDN w:val="0"/>
        <w:adjustRightInd w:val="0"/>
        <w:spacing w:after="0" w:line="240" w:lineRule="auto"/>
        <w:contextualSpacing/>
        <w:rPr>
          <w:rFonts w:cstheme="minorHAnsi"/>
          <w:lang w:val="x-none"/>
        </w:rPr>
      </w:pPr>
    </w:p>
    <w:p w14:paraId="2ABEA8F5" w14:textId="0E2DD77C" w:rsidR="001A51DC" w:rsidRDefault="006654E1" w:rsidP="00A07EE1">
      <w:pPr>
        <w:keepNext/>
        <w:widowControl w:val="0"/>
        <w:autoSpaceDE w:val="0"/>
        <w:autoSpaceDN w:val="0"/>
        <w:adjustRightInd w:val="0"/>
        <w:spacing w:after="0" w:line="240" w:lineRule="auto"/>
        <w:contextualSpacing/>
        <w:jc w:val="center"/>
        <w:outlineLvl w:val="0"/>
        <w:rPr>
          <w:rFonts w:cstheme="minorHAnsi"/>
          <w:b/>
          <w:bCs/>
          <w:lang w:val="x-none"/>
        </w:rPr>
      </w:pPr>
      <w:bookmarkStart w:id="3" w:name="_Toc536563254"/>
      <w:bookmarkEnd w:id="3"/>
      <w:r w:rsidRPr="00A07EE1">
        <w:rPr>
          <w:rFonts w:cstheme="minorHAnsi"/>
          <w:b/>
          <w:bCs/>
          <w:lang w:val="x-none"/>
        </w:rPr>
        <w:t xml:space="preserve">Článek </w:t>
      </w:r>
      <w:r w:rsidR="00C848FB">
        <w:rPr>
          <w:rFonts w:cstheme="minorHAnsi"/>
          <w:b/>
          <w:bCs/>
        </w:rPr>
        <w:t>8</w:t>
      </w:r>
    </w:p>
    <w:p w14:paraId="1BEFD6EB" w14:textId="78F89955" w:rsidR="006B1B89" w:rsidRPr="0018707D" w:rsidRDefault="006654E1" w:rsidP="00A07EE1">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Zadáv</w:t>
      </w:r>
      <w:r w:rsidR="000B2F9B">
        <w:rPr>
          <w:rFonts w:cstheme="minorHAnsi"/>
          <w:b/>
          <w:bCs/>
        </w:rPr>
        <w:t>ací podmínky a hodnocení nabídek II. a III. kategorie</w:t>
      </w:r>
    </w:p>
    <w:p w14:paraId="209AC751" w14:textId="6C4B9DEF" w:rsidR="0071206F" w:rsidRDefault="000B2F9B" w:rsidP="0071206F">
      <w:pPr>
        <w:widowControl w:val="0"/>
        <w:numPr>
          <w:ilvl w:val="0"/>
          <w:numId w:val="11"/>
        </w:numPr>
        <w:tabs>
          <w:tab w:val="clear" w:pos="360"/>
        </w:tabs>
        <w:autoSpaceDE w:val="0"/>
        <w:autoSpaceDN w:val="0"/>
        <w:adjustRightInd w:val="0"/>
        <w:spacing w:after="0" w:line="240" w:lineRule="auto"/>
        <w:ind w:left="426" w:hanging="426"/>
        <w:contextualSpacing/>
        <w:jc w:val="both"/>
        <w:rPr>
          <w:rFonts w:cstheme="minorHAnsi"/>
          <w:lang w:val="x-none"/>
        </w:rPr>
      </w:pPr>
      <w:r w:rsidRPr="000B2F9B">
        <w:rPr>
          <w:rFonts w:cstheme="minorHAnsi"/>
        </w:rPr>
        <w:t>Předpokládaná hodnota veřejné zakázky v zadávacích podmínkách bud</w:t>
      </w:r>
      <w:r w:rsidR="002B0185">
        <w:rPr>
          <w:rFonts w:cstheme="minorHAnsi"/>
        </w:rPr>
        <w:t>e</w:t>
      </w:r>
      <w:r w:rsidRPr="000B2F9B">
        <w:rPr>
          <w:rFonts w:cstheme="minorHAnsi"/>
        </w:rPr>
        <w:t xml:space="preserve"> </w:t>
      </w:r>
      <w:r w:rsidR="002B0185">
        <w:rPr>
          <w:rFonts w:cstheme="minorHAnsi"/>
        </w:rPr>
        <w:t>stanovena</w:t>
      </w:r>
      <w:r w:rsidRPr="000B2F9B">
        <w:rPr>
          <w:rFonts w:cstheme="minorHAnsi"/>
        </w:rPr>
        <w:t xml:space="preserve"> jako maximální a</w:t>
      </w:r>
      <w:r w:rsidR="00EA16B8">
        <w:rPr>
          <w:rFonts w:cstheme="minorHAnsi"/>
        </w:rPr>
        <w:t> </w:t>
      </w:r>
      <w:r w:rsidRPr="000B2F9B">
        <w:rPr>
          <w:rFonts w:cstheme="minorHAnsi"/>
        </w:rPr>
        <w:t>nejvýše přípustn</w:t>
      </w:r>
      <w:r w:rsidR="002B0185">
        <w:rPr>
          <w:rFonts w:cstheme="minorHAnsi"/>
        </w:rPr>
        <w:t>á</w:t>
      </w:r>
      <w:r w:rsidRPr="000B2F9B">
        <w:rPr>
          <w:rFonts w:cstheme="minorHAnsi"/>
        </w:rPr>
        <w:t>.</w:t>
      </w:r>
    </w:p>
    <w:p w14:paraId="59471900" w14:textId="3758944F" w:rsidR="0071206F" w:rsidRDefault="000B2F9B" w:rsidP="0071206F">
      <w:pPr>
        <w:widowControl w:val="0"/>
        <w:numPr>
          <w:ilvl w:val="0"/>
          <w:numId w:val="11"/>
        </w:numPr>
        <w:tabs>
          <w:tab w:val="clear" w:pos="360"/>
        </w:tabs>
        <w:autoSpaceDE w:val="0"/>
        <w:autoSpaceDN w:val="0"/>
        <w:adjustRightInd w:val="0"/>
        <w:spacing w:after="0" w:line="240" w:lineRule="auto"/>
        <w:ind w:left="426" w:hanging="426"/>
        <w:contextualSpacing/>
        <w:jc w:val="both"/>
        <w:rPr>
          <w:rFonts w:cstheme="minorHAnsi"/>
          <w:lang w:val="x-none"/>
        </w:rPr>
      </w:pPr>
      <w:r w:rsidRPr="0071206F">
        <w:rPr>
          <w:rFonts w:cstheme="minorHAnsi"/>
        </w:rPr>
        <w:t>Obligatorní součástí smlouvy na</w:t>
      </w:r>
      <w:r w:rsidR="00200DBD">
        <w:rPr>
          <w:rFonts w:cstheme="minorHAnsi"/>
        </w:rPr>
        <w:t xml:space="preserve"> veřejnou</w:t>
      </w:r>
      <w:r w:rsidRPr="0071206F">
        <w:rPr>
          <w:rFonts w:cstheme="minorHAnsi"/>
        </w:rPr>
        <w:t xml:space="preserve"> zakázku bude prohlášení dodavatele, že prověřil skutečnosti rozhodné pro určení výše </w:t>
      </w:r>
      <w:r w:rsidR="001E690D">
        <w:rPr>
          <w:rFonts w:cstheme="minorHAnsi"/>
        </w:rPr>
        <w:t>hodnoty</w:t>
      </w:r>
      <w:r w:rsidR="001E690D" w:rsidRPr="0071206F">
        <w:rPr>
          <w:rFonts w:cstheme="minorHAnsi"/>
        </w:rPr>
        <w:t xml:space="preserve"> </w:t>
      </w:r>
      <w:r w:rsidRPr="0071206F">
        <w:rPr>
          <w:rFonts w:cstheme="minorHAnsi"/>
        </w:rPr>
        <w:t xml:space="preserve">plnění (např. předaný výkaz výměr) a </w:t>
      </w:r>
      <w:r w:rsidR="001E690D">
        <w:rPr>
          <w:rFonts w:cstheme="minorHAnsi"/>
        </w:rPr>
        <w:t>vymezil</w:t>
      </w:r>
      <w:r w:rsidRPr="0071206F">
        <w:rPr>
          <w:rFonts w:cstheme="minorHAnsi"/>
        </w:rPr>
        <w:t xml:space="preserve"> případné nesrovnalosti</w:t>
      </w:r>
      <w:r w:rsidR="001E690D">
        <w:rPr>
          <w:rFonts w:cstheme="minorHAnsi"/>
        </w:rPr>
        <w:t xml:space="preserve"> co se týče hodnoty pln</w:t>
      </w:r>
      <w:r w:rsidR="003758CE">
        <w:rPr>
          <w:rFonts w:cstheme="minorHAnsi"/>
        </w:rPr>
        <w:t>ě</w:t>
      </w:r>
      <w:r w:rsidR="001E690D">
        <w:rPr>
          <w:rFonts w:cstheme="minorHAnsi"/>
        </w:rPr>
        <w:t>ní</w:t>
      </w:r>
      <w:r w:rsidRPr="0071206F">
        <w:rPr>
          <w:rFonts w:cstheme="minorHAnsi"/>
        </w:rPr>
        <w:t xml:space="preserve"> oproti </w:t>
      </w:r>
      <w:r w:rsidR="003758CE">
        <w:rPr>
          <w:rFonts w:cstheme="minorHAnsi"/>
        </w:rPr>
        <w:t xml:space="preserve">předpokládané hodnotě v </w:t>
      </w:r>
      <w:r w:rsidRPr="0071206F">
        <w:rPr>
          <w:rFonts w:cstheme="minorHAnsi"/>
        </w:rPr>
        <w:t xml:space="preserve">zadávací dokumentaci. </w:t>
      </w:r>
      <w:r w:rsidR="00CA6A7C">
        <w:rPr>
          <w:rFonts w:cstheme="minorHAnsi"/>
        </w:rPr>
        <w:t>N</w:t>
      </w:r>
      <w:r w:rsidRPr="0071206F">
        <w:rPr>
          <w:rFonts w:cstheme="minorHAnsi"/>
        </w:rPr>
        <w:t>esrovnalost</w:t>
      </w:r>
      <w:r w:rsidR="00CA6A7C">
        <w:rPr>
          <w:rFonts w:cstheme="minorHAnsi"/>
        </w:rPr>
        <w:t>i</w:t>
      </w:r>
      <w:r w:rsidRPr="0071206F">
        <w:rPr>
          <w:rFonts w:cstheme="minorHAnsi"/>
        </w:rPr>
        <w:t xml:space="preserve"> oproti zadávací dokumentaci dodavatel uvede vedle celkové </w:t>
      </w:r>
      <w:r w:rsidR="00523B89">
        <w:rPr>
          <w:rFonts w:cstheme="minorHAnsi"/>
        </w:rPr>
        <w:t>hodnoty</w:t>
      </w:r>
      <w:r w:rsidR="00523B89" w:rsidRPr="0071206F">
        <w:rPr>
          <w:rFonts w:cstheme="minorHAnsi"/>
        </w:rPr>
        <w:t xml:space="preserve"> </w:t>
      </w:r>
      <w:r w:rsidRPr="0071206F">
        <w:rPr>
          <w:rFonts w:cstheme="minorHAnsi"/>
        </w:rPr>
        <w:t xml:space="preserve">plnění. Zadavatel je povinen dbát správnosti skutečností rozhodných pro určení výše </w:t>
      </w:r>
      <w:r w:rsidR="00A92192">
        <w:rPr>
          <w:rFonts w:cstheme="minorHAnsi"/>
        </w:rPr>
        <w:t>hodnoty</w:t>
      </w:r>
      <w:r w:rsidR="00A92192" w:rsidRPr="0071206F">
        <w:rPr>
          <w:rFonts w:cstheme="minorHAnsi"/>
        </w:rPr>
        <w:t xml:space="preserve"> </w:t>
      </w:r>
      <w:r w:rsidRPr="0071206F">
        <w:rPr>
          <w:rFonts w:cstheme="minorHAnsi"/>
        </w:rPr>
        <w:t>plnění a odpovídá za to, že údaje uvedené v</w:t>
      </w:r>
      <w:r w:rsidR="004B497D">
        <w:rPr>
          <w:rFonts w:cstheme="minorHAnsi"/>
        </w:rPr>
        <w:t> </w:t>
      </w:r>
      <w:r w:rsidRPr="0071206F">
        <w:rPr>
          <w:rFonts w:cstheme="minorHAnsi"/>
        </w:rPr>
        <w:t>zadávací dokumentaci odpovídají skutečnosti.</w:t>
      </w:r>
    </w:p>
    <w:p w14:paraId="0E22E3DB" w14:textId="637D4EDB" w:rsidR="000B2F9B" w:rsidRPr="0071206F" w:rsidRDefault="000B2F9B" w:rsidP="0071206F">
      <w:pPr>
        <w:widowControl w:val="0"/>
        <w:numPr>
          <w:ilvl w:val="0"/>
          <w:numId w:val="11"/>
        </w:numPr>
        <w:tabs>
          <w:tab w:val="clear" w:pos="360"/>
        </w:tabs>
        <w:autoSpaceDE w:val="0"/>
        <w:autoSpaceDN w:val="0"/>
        <w:adjustRightInd w:val="0"/>
        <w:spacing w:after="0" w:line="240" w:lineRule="auto"/>
        <w:ind w:left="426" w:hanging="426"/>
        <w:contextualSpacing/>
        <w:jc w:val="both"/>
        <w:rPr>
          <w:rFonts w:cstheme="minorHAnsi"/>
          <w:lang w:val="x-none"/>
        </w:rPr>
      </w:pPr>
      <w:r w:rsidRPr="0071206F">
        <w:rPr>
          <w:rFonts w:cstheme="minorHAnsi"/>
        </w:rPr>
        <w:t>V zadávacích podmínkách zadavatele a v průběhu zadávacího řízení bude využito následujících hodnotících kritérií:</w:t>
      </w:r>
    </w:p>
    <w:p w14:paraId="6B8BF224" w14:textId="02F1BB27" w:rsidR="000B2F9B" w:rsidRPr="000B2F9B" w:rsidRDefault="000B2F9B" w:rsidP="000B2F9B">
      <w:pPr>
        <w:pStyle w:val="Odstavecseseznamem"/>
        <w:numPr>
          <w:ilvl w:val="0"/>
          <w:numId w:val="22"/>
        </w:numPr>
        <w:spacing w:after="0" w:line="240" w:lineRule="auto"/>
        <w:ind w:left="851" w:hanging="284"/>
        <w:jc w:val="both"/>
        <w:rPr>
          <w:rFonts w:cstheme="minorHAnsi"/>
        </w:rPr>
      </w:pPr>
      <w:r w:rsidRPr="000B2F9B">
        <w:rPr>
          <w:rFonts w:cstheme="minorHAnsi"/>
        </w:rPr>
        <w:t xml:space="preserve">výše nabídkové ceny </w:t>
      </w:r>
      <w:r w:rsidR="0093046A">
        <w:rPr>
          <w:rFonts w:cstheme="minorHAnsi"/>
        </w:rPr>
        <w:t>bez</w:t>
      </w:r>
      <w:r w:rsidR="0093046A" w:rsidRPr="000B2F9B">
        <w:rPr>
          <w:rFonts w:cstheme="minorHAnsi"/>
        </w:rPr>
        <w:t xml:space="preserve"> </w:t>
      </w:r>
      <w:r w:rsidRPr="000B2F9B">
        <w:rPr>
          <w:rFonts w:cstheme="minorHAnsi"/>
        </w:rPr>
        <w:t>DPH</w:t>
      </w:r>
    </w:p>
    <w:p w14:paraId="72D54802" w14:textId="77777777" w:rsidR="000B2F9B" w:rsidRPr="000B2F9B" w:rsidRDefault="000B2F9B" w:rsidP="000B2F9B">
      <w:pPr>
        <w:pStyle w:val="Odstavecseseznamem"/>
        <w:numPr>
          <w:ilvl w:val="0"/>
          <w:numId w:val="22"/>
        </w:numPr>
        <w:spacing w:after="0" w:line="240" w:lineRule="auto"/>
        <w:ind w:left="851" w:hanging="284"/>
        <w:jc w:val="both"/>
        <w:rPr>
          <w:rFonts w:cstheme="minorHAnsi"/>
        </w:rPr>
      </w:pPr>
      <w:r w:rsidRPr="000B2F9B">
        <w:rPr>
          <w:rFonts w:cstheme="minorHAnsi"/>
        </w:rPr>
        <w:t>další kritéria stanovená v zadávací dokumentaci</w:t>
      </w:r>
    </w:p>
    <w:p w14:paraId="53378665" w14:textId="01C0FCB4" w:rsidR="0071206F" w:rsidRDefault="000B2F9B" w:rsidP="008E3743">
      <w:pPr>
        <w:spacing w:after="0" w:line="240" w:lineRule="auto"/>
        <w:ind w:left="426"/>
        <w:jc w:val="both"/>
        <w:rPr>
          <w:rFonts w:cstheme="minorHAnsi"/>
        </w:rPr>
      </w:pPr>
      <w:r w:rsidRPr="000B2F9B">
        <w:rPr>
          <w:rFonts w:cstheme="minorHAnsi"/>
        </w:rPr>
        <w:lastRenderedPageBreak/>
        <w:t>Hodnotící kritérium výše nabídkové ceny</w:t>
      </w:r>
      <w:r w:rsidR="004B497D">
        <w:rPr>
          <w:rFonts w:cstheme="minorHAnsi"/>
        </w:rPr>
        <w:t xml:space="preserve"> bez </w:t>
      </w:r>
      <w:r w:rsidRPr="000B2F9B">
        <w:rPr>
          <w:rFonts w:cstheme="minorHAnsi"/>
        </w:rPr>
        <w:t>DPH musí být uplatněno v maximální možné míře, tj.</w:t>
      </w:r>
      <w:r w:rsidR="004B497D">
        <w:rPr>
          <w:rFonts w:cstheme="minorHAnsi"/>
        </w:rPr>
        <w:t> </w:t>
      </w:r>
      <w:r w:rsidRPr="000B2F9B">
        <w:rPr>
          <w:rFonts w:cstheme="minorHAnsi"/>
        </w:rPr>
        <w:t>nejsou-li další specifické podmínky veřejné zakázky.</w:t>
      </w:r>
      <w:r w:rsidR="006E2EC0">
        <w:rPr>
          <w:rFonts w:cstheme="minorHAnsi"/>
        </w:rPr>
        <w:t xml:space="preserve"> Při hodnocení nabídek vychází hodnotící komise </w:t>
      </w:r>
      <w:r w:rsidR="00365264">
        <w:rPr>
          <w:rFonts w:cstheme="minorHAnsi"/>
        </w:rPr>
        <w:t xml:space="preserve">ze zásad uvedených ve článku 3 směrnice, z předpokládané hodnoty veřejné zakázky, do níž se nezahrnuje DPH, a z dalších hodnotících kritérií stanovených v zadávací dokumentaci. </w:t>
      </w:r>
    </w:p>
    <w:p w14:paraId="6954EE7D" w14:textId="1EF3EE68" w:rsidR="0071206F" w:rsidRPr="0012555F" w:rsidRDefault="000B2F9B" w:rsidP="008E3743">
      <w:pPr>
        <w:pStyle w:val="Odstavecseseznamem"/>
        <w:numPr>
          <w:ilvl w:val="0"/>
          <w:numId w:val="11"/>
        </w:numPr>
        <w:shd w:val="clear" w:color="auto" w:fill="FFFFFF"/>
        <w:tabs>
          <w:tab w:val="clear" w:pos="360"/>
        </w:tabs>
        <w:spacing w:after="0" w:line="240" w:lineRule="auto"/>
        <w:ind w:left="426" w:hanging="426"/>
        <w:jc w:val="both"/>
        <w:rPr>
          <w:rFonts w:eastAsia="Times New Roman" w:cstheme="minorHAnsi"/>
        </w:rPr>
      </w:pPr>
      <w:r w:rsidRPr="0012555F">
        <w:rPr>
          <w:rFonts w:eastAsia="Times New Roman" w:cstheme="minorHAnsi"/>
        </w:rPr>
        <w:t>Jestliže</w:t>
      </w:r>
      <w:r w:rsidR="0012555F" w:rsidRPr="0012555F">
        <w:t xml:space="preserve"> </w:t>
      </w:r>
      <w:r w:rsidR="0012555F" w:rsidRPr="0012555F">
        <w:rPr>
          <w:rFonts w:eastAsia="Times New Roman" w:cstheme="minorHAnsi"/>
        </w:rPr>
        <w:t xml:space="preserve">údaje o hodnotících kritériích nejsou uvedeny v zadávací dokumentaci, </w:t>
      </w:r>
      <w:r w:rsidR="0012555F">
        <w:rPr>
          <w:rFonts w:eastAsia="Times New Roman" w:cstheme="minorHAnsi"/>
        </w:rPr>
        <w:t>seřadí</w:t>
      </w:r>
      <w:r w:rsidR="0012555F" w:rsidRPr="0012555F">
        <w:rPr>
          <w:rFonts w:eastAsia="Times New Roman" w:cstheme="minorHAnsi"/>
        </w:rPr>
        <w:t xml:space="preserve"> </w:t>
      </w:r>
      <w:r w:rsidRPr="0012555F">
        <w:rPr>
          <w:rFonts w:eastAsia="Times New Roman" w:cstheme="minorHAnsi"/>
        </w:rPr>
        <w:t>zadavatel</w:t>
      </w:r>
      <w:r w:rsidR="0012555F">
        <w:rPr>
          <w:rFonts w:eastAsia="Times New Roman" w:cstheme="minorHAnsi"/>
        </w:rPr>
        <w:t xml:space="preserve"> hodnotící kritéria</w:t>
      </w:r>
      <w:r w:rsidRPr="0012555F">
        <w:rPr>
          <w:rFonts w:eastAsia="Times New Roman" w:cstheme="minorHAnsi"/>
        </w:rPr>
        <w:t xml:space="preserve"> </w:t>
      </w:r>
      <w:r w:rsidR="0012555F">
        <w:rPr>
          <w:rFonts w:eastAsia="Times New Roman" w:cstheme="minorHAnsi"/>
        </w:rPr>
        <w:t xml:space="preserve">v oznámení o zahájení zadávacího řízení v </w:t>
      </w:r>
      <w:r w:rsidRPr="0012555F">
        <w:rPr>
          <w:rFonts w:eastAsia="Times New Roman" w:cstheme="minorHAnsi"/>
        </w:rPr>
        <w:t>sestupném pořadí podle významu, který jim přisuzuje.</w:t>
      </w:r>
    </w:p>
    <w:p w14:paraId="3001C9FD" w14:textId="134FAF7F" w:rsidR="007C1F65" w:rsidRPr="00A55473" w:rsidRDefault="00C01275" w:rsidP="0071206F">
      <w:pPr>
        <w:pStyle w:val="Odstavecseseznamem"/>
        <w:numPr>
          <w:ilvl w:val="0"/>
          <w:numId w:val="11"/>
        </w:numPr>
        <w:shd w:val="clear" w:color="auto" w:fill="FFFFFF"/>
        <w:tabs>
          <w:tab w:val="clear" w:pos="360"/>
        </w:tabs>
        <w:spacing w:after="0" w:line="240" w:lineRule="auto"/>
        <w:ind w:left="426" w:hanging="426"/>
        <w:jc w:val="both"/>
        <w:rPr>
          <w:rFonts w:eastAsia="Times New Roman" w:cstheme="minorHAnsi"/>
        </w:rPr>
      </w:pPr>
      <w:r w:rsidRPr="0093046A">
        <w:rPr>
          <w:rFonts w:cstheme="minorHAnsi"/>
        </w:rPr>
        <w:t xml:space="preserve">Pokud budou </w:t>
      </w:r>
      <w:r w:rsidR="000B2F9B" w:rsidRPr="0093046A">
        <w:rPr>
          <w:rFonts w:cstheme="minorHAnsi"/>
        </w:rPr>
        <w:t>čerpán</w:t>
      </w:r>
      <w:r w:rsidRPr="0093046A">
        <w:rPr>
          <w:rFonts w:cstheme="minorHAnsi"/>
        </w:rPr>
        <w:t>y</w:t>
      </w:r>
      <w:r w:rsidR="000B2F9B" w:rsidRPr="0093046A">
        <w:rPr>
          <w:rFonts w:cstheme="minorHAnsi"/>
        </w:rPr>
        <w:t xml:space="preserve"> grantov</w:t>
      </w:r>
      <w:r w:rsidRPr="0093046A">
        <w:rPr>
          <w:rFonts w:cstheme="minorHAnsi"/>
        </w:rPr>
        <w:t>é</w:t>
      </w:r>
      <w:r w:rsidR="000B2F9B" w:rsidRPr="0093046A">
        <w:rPr>
          <w:rFonts w:cstheme="minorHAnsi"/>
        </w:rPr>
        <w:t xml:space="preserve"> či dotační titul</w:t>
      </w:r>
      <w:r w:rsidRPr="0093046A">
        <w:rPr>
          <w:rFonts w:cstheme="minorHAnsi"/>
        </w:rPr>
        <w:t>y</w:t>
      </w:r>
      <w:r w:rsidR="000B2F9B" w:rsidRPr="0093046A">
        <w:rPr>
          <w:rFonts w:cstheme="minorHAnsi"/>
        </w:rPr>
        <w:t xml:space="preserve"> k plnění </w:t>
      </w:r>
      <w:r w:rsidR="00C7592E" w:rsidRPr="0093046A">
        <w:rPr>
          <w:rFonts w:cstheme="minorHAnsi"/>
        </w:rPr>
        <w:t xml:space="preserve">veřejné </w:t>
      </w:r>
      <w:r w:rsidR="000B2F9B" w:rsidRPr="0093046A">
        <w:rPr>
          <w:rFonts w:cstheme="minorHAnsi"/>
        </w:rPr>
        <w:t>zakázky, zaváže</w:t>
      </w:r>
      <w:r w:rsidR="007D6936" w:rsidRPr="0093046A">
        <w:rPr>
          <w:rFonts w:cstheme="minorHAnsi"/>
        </w:rPr>
        <w:t xml:space="preserve"> se dodavatel ve smlouvě na veřejnou zakázku, že v případě porušení podmínek čerpání</w:t>
      </w:r>
      <w:r w:rsidR="000B2F9B" w:rsidRPr="0093046A">
        <w:rPr>
          <w:rFonts w:cstheme="minorHAnsi"/>
        </w:rPr>
        <w:t xml:space="preserve"> vrá</w:t>
      </w:r>
      <w:r w:rsidR="007D6936" w:rsidRPr="0093046A">
        <w:rPr>
          <w:rFonts w:cstheme="minorHAnsi"/>
        </w:rPr>
        <w:t>tí</w:t>
      </w:r>
      <w:r w:rsidR="000B2F9B" w:rsidRPr="0093046A">
        <w:rPr>
          <w:rFonts w:cstheme="minorHAnsi"/>
        </w:rPr>
        <w:t xml:space="preserve"> </w:t>
      </w:r>
      <w:r w:rsidR="007D6936" w:rsidRPr="0093046A">
        <w:rPr>
          <w:rFonts w:cstheme="minorHAnsi"/>
        </w:rPr>
        <w:t xml:space="preserve">obdržené </w:t>
      </w:r>
      <w:r w:rsidR="000B2F9B" w:rsidRPr="0093046A">
        <w:rPr>
          <w:rFonts w:cstheme="minorHAnsi"/>
        </w:rPr>
        <w:t>finanční prostřed</w:t>
      </w:r>
      <w:r w:rsidR="007D6936" w:rsidRPr="0093046A">
        <w:rPr>
          <w:rFonts w:cstheme="minorHAnsi"/>
        </w:rPr>
        <w:t>ky</w:t>
      </w:r>
      <w:r w:rsidR="00D454AC" w:rsidRPr="0093046A">
        <w:rPr>
          <w:rFonts w:cstheme="minorHAnsi"/>
        </w:rPr>
        <w:t>. V případě porušení podmínek čerpání bude zadavatel oprávněn</w:t>
      </w:r>
      <w:r w:rsidR="007C1F65" w:rsidRPr="0093046A">
        <w:rPr>
          <w:rFonts w:cstheme="minorHAnsi"/>
        </w:rPr>
        <w:t xml:space="preserve"> dodavatele</w:t>
      </w:r>
      <w:r w:rsidR="000B2F9B" w:rsidRPr="0093046A">
        <w:rPr>
          <w:rFonts w:cstheme="minorHAnsi"/>
        </w:rPr>
        <w:t xml:space="preserve"> finančn</w:t>
      </w:r>
      <w:r w:rsidR="007C1F65" w:rsidRPr="0093046A">
        <w:rPr>
          <w:rFonts w:cstheme="minorHAnsi"/>
        </w:rPr>
        <w:t>ě</w:t>
      </w:r>
      <w:r w:rsidR="000B2F9B" w:rsidRPr="0093046A">
        <w:rPr>
          <w:rFonts w:cstheme="minorHAnsi"/>
        </w:rPr>
        <w:t xml:space="preserve"> postih</w:t>
      </w:r>
      <w:r w:rsidR="007C1F65" w:rsidRPr="0093046A">
        <w:rPr>
          <w:rFonts w:cstheme="minorHAnsi"/>
        </w:rPr>
        <w:t>nout.</w:t>
      </w:r>
      <w:r w:rsidR="000B2F9B" w:rsidRPr="0093046A">
        <w:rPr>
          <w:rFonts w:cstheme="minorHAnsi"/>
        </w:rPr>
        <w:t xml:space="preserve"> </w:t>
      </w:r>
    </w:p>
    <w:p w14:paraId="75CC151C" w14:textId="261FE0DA" w:rsidR="000B2F9B" w:rsidRPr="007C1F65" w:rsidRDefault="000B2F9B" w:rsidP="007C1F65">
      <w:pPr>
        <w:pStyle w:val="Odstavecseseznamem"/>
        <w:shd w:val="clear" w:color="auto" w:fill="FFFFFF"/>
        <w:spacing w:after="0" w:line="240" w:lineRule="auto"/>
        <w:ind w:left="426"/>
        <w:jc w:val="both"/>
        <w:rPr>
          <w:rFonts w:eastAsia="Times New Roman" w:cstheme="minorHAnsi"/>
        </w:rPr>
      </w:pPr>
      <w:r w:rsidRPr="007C1F65">
        <w:rPr>
          <w:rFonts w:cstheme="minorHAnsi"/>
        </w:rPr>
        <w:t>Postup zadávání se řídí podle podmínek stanovených jednotlivými dotačními tituly.</w:t>
      </w:r>
    </w:p>
    <w:p w14:paraId="706BE3A6" w14:textId="504767ED" w:rsidR="000B2F9B" w:rsidRDefault="000B2F9B" w:rsidP="0071206F">
      <w:pPr>
        <w:widowControl w:val="0"/>
        <w:autoSpaceDE w:val="0"/>
        <w:autoSpaceDN w:val="0"/>
        <w:adjustRightInd w:val="0"/>
        <w:spacing w:after="0" w:line="240" w:lineRule="auto"/>
        <w:ind w:left="426"/>
        <w:contextualSpacing/>
        <w:jc w:val="both"/>
        <w:rPr>
          <w:rFonts w:cstheme="minorHAnsi"/>
          <w:lang w:val="x-none"/>
        </w:rPr>
      </w:pPr>
    </w:p>
    <w:p w14:paraId="0B595B09" w14:textId="77777777" w:rsidR="0071206F" w:rsidRDefault="0071206F" w:rsidP="0071206F">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9</w:t>
      </w:r>
    </w:p>
    <w:p w14:paraId="5E6AD885" w14:textId="06FEEF09" w:rsidR="0071206F" w:rsidRPr="000D207D" w:rsidRDefault="0071206F" w:rsidP="0071206F">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Zadávání </w:t>
      </w:r>
      <w:r>
        <w:rPr>
          <w:rFonts w:cstheme="minorHAnsi"/>
          <w:b/>
          <w:bCs/>
        </w:rPr>
        <w:t xml:space="preserve">nadlimitních a podlimitních veřejných </w:t>
      </w:r>
      <w:r w:rsidRPr="00A07EE1">
        <w:rPr>
          <w:rFonts w:cstheme="minorHAnsi"/>
          <w:b/>
          <w:bCs/>
          <w:lang w:val="x-none"/>
        </w:rPr>
        <w:t>zakázek</w:t>
      </w:r>
      <w:r w:rsidR="000D207D">
        <w:rPr>
          <w:rFonts w:cstheme="minorHAnsi"/>
          <w:b/>
          <w:bCs/>
        </w:rPr>
        <w:t xml:space="preserve"> (v režimu zákona)</w:t>
      </w:r>
    </w:p>
    <w:p w14:paraId="4F0460C8" w14:textId="11BB4B65"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Nadlimitní a podlimitní veřejné zakázky je zadavatel povinen zadat v zadávacím řízení podle ZZVZ (popř.</w:t>
      </w:r>
      <w:r w:rsidR="007F4214">
        <w:rPr>
          <w:rFonts w:cstheme="minorHAnsi"/>
        </w:rPr>
        <w:t> </w:t>
      </w:r>
      <w:r w:rsidRPr="000D207D">
        <w:rPr>
          <w:rFonts w:cstheme="minorHAnsi"/>
        </w:rPr>
        <w:t>ve zvláštním řízení).</w:t>
      </w:r>
    </w:p>
    <w:p w14:paraId="3732BC76" w14:textId="77777777"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O zadání zakázky v režimu zákona rozhoduje rada města nebo zastupitelstvo města,</w:t>
      </w:r>
      <w:r>
        <w:rPr>
          <w:rFonts w:cstheme="minorHAnsi"/>
        </w:rPr>
        <w:t xml:space="preserve"> </w:t>
      </w:r>
      <w:r w:rsidRPr="000D207D">
        <w:rPr>
          <w:rFonts w:cstheme="minorHAnsi"/>
        </w:rPr>
        <w:t>je-li předmět takovéto veřejné zakázky vyhrazen rozhodování zastupitelstvu města, nebo jestliže si rozhodnutí zastupitelstvo města vyhradilo.</w:t>
      </w:r>
    </w:p>
    <w:p w14:paraId="5FB050D0" w14:textId="77777777"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Návrh rozsahu zakázky a zadání zakázky stanovuje vedoucí pracovník ve spolupráci s vedením města.</w:t>
      </w:r>
    </w:p>
    <w:p w14:paraId="1AD62EA2" w14:textId="05D5371F"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Při zadávání veřejných zakázek v režimu zákona je nutné vycházet ze ZZVZ a souvisejících právních předpisů, doporučuje se vycházet z metodiky zadávání veřejných zakázek Ministerstva pro místní rozvoj České republiky.</w:t>
      </w:r>
    </w:p>
    <w:p w14:paraId="28C65BE6" w14:textId="0A193061" w:rsidR="000D207D" w:rsidRDefault="000D207D" w:rsidP="000D207D">
      <w:pPr>
        <w:widowControl w:val="0"/>
        <w:autoSpaceDE w:val="0"/>
        <w:autoSpaceDN w:val="0"/>
        <w:adjustRightInd w:val="0"/>
        <w:spacing w:after="0" w:line="240" w:lineRule="auto"/>
        <w:contextualSpacing/>
        <w:jc w:val="both"/>
        <w:rPr>
          <w:rFonts w:cstheme="minorHAnsi"/>
          <w:lang w:val="x-none"/>
        </w:rPr>
      </w:pPr>
    </w:p>
    <w:p w14:paraId="515B06E8" w14:textId="469B014B" w:rsidR="000D207D" w:rsidRDefault="000D207D" w:rsidP="000D207D">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10</w:t>
      </w:r>
    </w:p>
    <w:p w14:paraId="0361B389" w14:textId="01063A7C" w:rsidR="000D207D" w:rsidRDefault="000D207D" w:rsidP="000D207D">
      <w:pPr>
        <w:widowControl w:val="0"/>
        <w:autoSpaceDE w:val="0"/>
        <w:autoSpaceDN w:val="0"/>
        <w:adjustRightInd w:val="0"/>
        <w:spacing w:after="0" w:line="240" w:lineRule="auto"/>
        <w:contextualSpacing/>
        <w:jc w:val="center"/>
        <w:rPr>
          <w:rFonts w:cstheme="minorHAnsi"/>
          <w:lang w:val="x-none"/>
        </w:rPr>
      </w:pPr>
      <w:r>
        <w:rPr>
          <w:rFonts w:cstheme="minorHAnsi"/>
          <w:b/>
          <w:bCs/>
        </w:rPr>
        <w:t>Výjimky z věcné působnosti</w:t>
      </w:r>
    </w:p>
    <w:p w14:paraId="163E42E4" w14:textId="4F8D6FCB"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Zásady a postupy upravené touto organizační směrnicí se nevztahují na pořizování drobného spotřebního materiálu</w:t>
      </w:r>
      <w:r w:rsidR="00986371">
        <w:rPr>
          <w:rFonts w:cstheme="minorHAnsi"/>
        </w:rPr>
        <w:t xml:space="preserve">, </w:t>
      </w:r>
      <w:r w:rsidR="00617B3B">
        <w:rPr>
          <w:rFonts w:cstheme="minorHAnsi"/>
        </w:rPr>
        <w:t>pořizování zboží a služeb</w:t>
      </w:r>
      <w:r w:rsidR="00986371">
        <w:rPr>
          <w:rFonts w:cstheme="minorHAnsi"/>
        </w:rPr>
        <w:t>, včetně oprav a údržby</w:t>
      </w:r>
      <w:r w:rsidR="00617B3B">
        <w:rPr>
          <w:rFonts w:cstheme="minorHAnsi"/>
        </w:rPr>
        <w:t xml:space="preserve"> v hodnotě do </w:t>
      </w:r>
      <w:r w:rsidR="00986371">
        <w:rPr>
          <w:rFonts w:cstheme="minorHAnsi"/>
        </w:rPr>
        <w:t>50.</w:t>
      </w:r>
      <w:r w:rsidR="00617B3B">
        <w:rPr>
          <w:rFonts w:cstheme="minorHAnsi"/>
        </w:rPr>
        <w:t>000 Kč</w:t>
      </w:r>
      <w:r w:rsidR="009825C4">
        <w:rPr>
          <w:rFonts w:cstheme="minorHAnsi"/>
        </w:rPr>
        <w:t>.</w:t>
      </w:r>
    </w:p>
    <w:p w14:paraId="2B33F54E" w14:textId="75711AF9"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Zásady a postupy dle směrnice se dále nevztahují na zakázky systému krizového řízení (dodávky služeb, zboží i stavebních prací (viz.</w:t>
      </w:r>
      <w:r w:rsidR="00EB5E9F">
        <w:rPr>
          <w:rFonts w:cstheme="minorHAnsi"/>
        </w:rPr>
        <w:t xml:space="preserve"> </w:t>
      </w:r>
      <w:r w:rsidR="00E460CD">
        <w:rPr>
          <w:rFonts w:cstheme="minorHAnsi"/>
        </w:rPr>
        <w:t>č</w:t>
      </w:r>
      <w:r w:rsidR="00EB5E9F">
        <w:rPr>
          <w:rFonts w:cstheme="minorHAnsi"/>
        </w:rPr>
        <w:t xml:space="preserve">lánek 2 </w:t>
      </w:r>
      <w:r w:rsidRPr="000D207D">
        <w:rPr>
          <w:rFonts w:cstheme="minorHAnsi"/>
        </w:rPr>
        <w:t xml:space="preserve">odst. 21 této směrnice). Zakázky systému krizového řízení je oprávněn po projednání s vedením města zadat vedoucí </w:t>
      </w:r>
      <w:r w:rsidR="00EB5E9F">
        <w:rPr>
          <w:rFonts w:cstheme="minorHAnsi"/>
        </w:rPr>
        <w:t>pracovník</w:t>
      </w:r>
      <w:r w:rsidRPr="000D207D">
        <w:rPr>
          <w:rFonts w:cstheme="minorHAnsi"/>
        </w:rPr>
        <w:t>, a to bez oznámení o zahájení zadávacího řízení či záměru jej zahájit více dodavatelům. Není-li možné zadání těchto zakázek s vedením města projednat předem, mohou být v krajních případech zadány i bez projednání. O tomto postupu musí být vedení města bezodkladně informováno.</w:t>
      </w:r>
    </w:p>
    <w:p w14:paraId="2F94D863" w14:textId="0F8EE7AE" w:rsidR="000D207D" w:rsidRPr="000D207D" w:rsidRDefault="00544A9E"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Pr>
          <w:rFonts w:cstheme="minorHAnsi"/>
        </w:rPr>
        <w:t>Zadavatel</w:t>
      </w:r>
      <w:r w:rsidR="000D207D" w:rsidRPr="000D207D">
        <w:rPr>
          <w:rFonts w:cstheme="minorHAnsi"/>
        </w:rPr>
        <w:t xml:space="preserve"> má možnost zadat </w:t>
      </w:r>
      <w:r w:rsidR="00663BAA">
        <w:rPr>
          <w:rFonts w:cstheme="minorHAnsi"/>
        </w:rPr>
        <w:t xml:space="preserve">veřejnou </w:t>
      </w:r>
      <w:r w:rsidR="000D207D" w:rsidRPr="000D207D">
        <w:rPr>
          <w:rFonts w:cstheme="minorHAnsi"/>
        </w:rPr>
        <w:t xml:space="preserve">zakázku mimo režim ustanovení této směrnice, jestliže zadává zakázku </w:t>
      </w:r>
      <w:r w:rsidR="000A0391">
        <w:rPr>
          <w:rFonts w:cstheme="minorHAnsi"/>
        </w:rPr>
        <w:t>dodavateli</w:t>
      </w:r>
      <w:r w:rsidR="000D207D" w:rsidRPr="000D207D">
        <w:rPr>
          <w:rFonts w:cstheme="minorHAnsi"/>
        </w:rPr>
        <w:t>, který je příspěvkovou organizací města.</w:t>
      </w:r>
    </w:p>
    <w:p w14:paraId="7FA510E7" w14:textId="785ABBA6"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 xml:space="preserve">O odůvodněných výjimkách z užití ustanovení této organizační směrnice rozhoduje v případech uvedených v této směrnici v rámci VZMR </w:t>
      </w:r>
      <w:r w:rsidR="00353BB8">
        <w:rPr>
          <w:rFonts w:cstheme="minorHAnsi"/>
        </w:rPr>
        <w:t>zadavatel</w:t>
      </w:r>
      <w:r w:rsidRPr="000D207D">
        <w:rPr>
          <w:rFonts w:cstheme="minorHAnsi"/>
        </w:rPr>
        <w:t xml:space="preserve">. </w:t>
      </w:r>
    </w:p>
    <w:p w14:paraId="2F766CF7" w14:textId="1A23ACA1"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Mezi důvody udělení výjimky pro volbu přímého zadání v případech zadání VZMR II.</w:t>
      </w:r>
      <w:r w:rsidR="007E58DB">
        <w:rPr>
          <w:rFonts w:cstheme="minorHAnsi"/>
        </w:rPr>
        <w:t xml:space="preserve"> kategorie</w:t>
      </w:r>
      <w:r w:rsidRPr="000D207D">
        <w:rPr>
          <w:rFonts w:cstheme="minorHAnsi"/>
        </w:rPr>
        <w:t>, zcela výjimečně III. kategorie</w:t>
      </w:r>
      <w:r w:rsidR="007E58DB">
        <w:rPr>
          <w:rFonts w:cstheme="minorHAnsi"/>
        </w:rPr>
        <w:t>,</w:t>
      </w:r>
      <w:r w:rsidRPr="000D207D">
        <w:rPr>
          <w:rFonts w:cstheme="minorHAnsi"/>
        </w:rPr>
        <w:t xml:space="preserve"> patř</w:t>
      </w:r>
      <w:r w:rsidR="001765DE">
        <w:rPr>
          <w:rFonts w:cstheme="minorHAnsi"/>
        </w:rPr>
        <w:t>í</w:t>
      </w:r>
      <w:r w:rsidRPr="000D207D">
        <w:rPr>
          <w:rFonts w:cstheme="minorHAnsi"/>
        </w:rPr>
        <w:t xml:space="preserve"> například: </w:t>
      </w:r>
    </w:p>
    <w:p w14:paraId="6D3F143F" w14:textId="010B3CFD" w:rsidR="000D207D" w:rsidRPr="000D207D" w:rsidRDefault="001C17DB"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Pr>
          <w:rFonts w:eastAsia="Times New Roman" w:cstheme="minorHAnsi"/>
        </w:rPr>
        <w:t xml:space="preserve">situace, kdy </w:t>
      </w:r>
      <w:r w:rsidR="000D207D" w:rsidRPr="000D207D">
        <w:rPr>
          <w:rFonts w:eastAsia="Times New Roman" w:cstheme="minorHAnsi"/>
        </w:rPr>
        <w:t>není možná hospodářská soutěž (z důvodů obdobných v § 63 odst. 3 ZZVZ, zejména ochrana duševního vlastnictví či technická nemožnost soutěže),</w:t>
      </w:r>
    </w:p>
    <w:p w14:paraId="27F8B0E5" w14:textId="4DB37D5A"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 xml:space="preserve">jedná se o stav časové tísně a nelze </w:t>
      </w:r>
      <w:r w:rsidR="00882CBC">
        <w:rPr>
          <w:rFonts w:eastAsia="Times New Roman" w:cstheme="minorHAnsi"/>
        </w:rPr>
        <w:t>důvodně</w:t>
      </w:r>
      <w:r w:rsidR="00882CBC" w:rsidRPr="000D207D">
        <w:rPr>
          <w:rFonts w:eastAsia="Times New Roman" w:cstheme="minorHAnsi"/>
        </w:rPr>
        <w:t xml:space="preserve"> </w:t>
      </w:r>
      <w:r w:rsidRPr="000D207D">
        <w:rPr>
          <w:rFonts w:eastAsia="Times New Roman" w:cstheme="minorHAnsi"/>
        </w:rPr>
        <w:t xml:space="preserve">zorganizovat </w:t>
      </w:r>
      <w:r w:rsidR="00882CBC">
        <w:rPr>
          <w:rFonts w:eastAsia="Times New Roman" w:cstheme="minorHAnsi"/>
        </w:rPr>
        <w:t>zadávací</w:t>
      </w:r>
      <w:r w:rsidR="00882CBC" w:rsidRPr="000D207D">
        <w:rPr>
          <w:rFonts w:eastAsia="Times New Roman" w:cstheme="minorHAnsi"/>
        </w:rPr>
        <w:t xml:space="preserve"> </w:t>
      </w:r>
      <w:r w:rsidRPr="000D207D">
        <w:rPr>
          <w:rFonts w:eastAsia="Times New Roman" w:cstheme="minorHAnsi"/>
        </w:rPr>
        <w:t>řízení,</w:t>
      </w:r>
    </w:p>
    <w:p w14:paraId="0AA70C59" w14:textId="3C322C6E"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jedná se o dodatečné dodávky/služby/</w:t>
      </w:r>
      <w:r w:rsidR="007E4D46">
        <w:rPr>
          <w:rFonts w:eastAsia="Times New Roman" w:cstheme="minorHAnsi"/>
        </w:rPr>
        <w:t xml:space="preserve">stavební </w:t>
      </w:r>
      <w:r w:rsidRPr="000D207D">
        <w:rPr>
          <w:rFonts w:eastAsia="Times New Roman" w:cstheme="minorHAnsi"/>
        </w:rPr>
        <w:t>práce u již realizované</w:t>
      </w:r>
      <w:r w:rsidR="007E4D46">
        <w:rPr>
          <w:rFonts w:eastAsia="Times New Roman" w:cstheme="minorHAnsi"/>
        </w:rPr>
        <w:t xml:space="preserve"> veřejné</w:t>
      </w:r>
      <w:r w:rsidRPr="000D207D">
        <w:rPr>
          <w:rFonts w:eastAsia="Times New Roman" w:cstheme="minorHAnsi"/>
        </w:rPr>
        <w:t xml:space="preserve"> zakázky,</w:t>
      </w:r>
    </w:p>
    <w:p w14:paraId="45916CED" w14:textId="77777777"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jedná se o dodavatele předmětu veřejné zakázky s nadstandardním poměrem kvality a ceny prokázaným více ověřenými referencemi včetně vlastní zkušenosti zadavatele,</w:t>
      </w:r>
    </w:p>
    <w:p w14:paraId="770C9B95" w14:textId="77777777"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jedná o jedinečný produkt či službu, kdy se zadavatel porovnáním nejméně dvou dalších alternativ (existují-li) ujistil, že zvolená cena a forma plnění naplňuje princip hospodárnosti.</w:t>
      </w:r>
    </w:p>
    <w:p w14:paraId="62DA61EC" w14:textId="77777777" w:rsidR="00EB5E9F" w:rsidRDefault="00EB5E9F" w:rsidP="00EB5E9F">
      <w:pPr>
        <w:widowControl w:val="0"/>
        <w:autoSpaceDE w:val="0"/>
        <w:autoSpaceDN w:val="0"/>
        <w:adjustRightInd w:val="0"/>
        <w:spacing w:after="0" w:line="240" w:lineRule="auto"/>
        <w:contextualSpacing/>
        <w:jc w:val="both"/>
        <w:rPr>
          <w:rFonts w:cstheme="minorHAnsi"/>
          <w:lang w:val="x-none"/>
        </w:rPr>
      </w:pPr>
    </w:p>
    <w:p w14:paraId="6EEB9072" w14:textId="37ECA5A4" w:rsidR="00EB5E9F" w:rsidRDefault="00EB5E9F" w:rsidP="00EB5E9F">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11</w:t>
      </w:r>
    </w:p>
    <w:p w14:paraId="5E114CF7" w14:textId="77BBA1FF" w:rsidR="00EB5E9F" w:rsidRDefault="00EB5E9F" w:rsidP="00EB5E9F">
      <w:pPr>
        <w:widowControl w:val="0"/>
        <w:autoSpaceDE w:val="0"/>
        <w:autoSpaceDN w:val="0"/>
        <w:adjustRightInd w:val="0"/>
        <w:spacing w:after="0" w:line="240" w:lineRule="auto"/>
        <w:contextualSpacing/>
        <w:jc w:val="center"/>
        <w:rPr>
          <w:rFonts w:cstheme="minorHAnsi"/>
          <w:lang w:val="x-none"/>
        </w:rPr>
      </w:pPr>
      <w:r>
        <w:rPr>
          <w:rFonts w:cstheme="minorHAnsi"/>
          <w:b/>
          <w:bCs/>
        </w:rPr>
        <w:t>Závěrečná ustanovení</w:t>
      </w:r>
    </w:p>
    <w:p w14:paraId="5D8FC731" w14:textId="59481DA2" w:rsidR="00EB5E9F" w:rsidRPr="007F4214"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EB5E9F">
        <w:rPr>
          <w:rFonts w:cstheme="minorHAnsi"/>
        </w:rPr>
        <w:t>Oznámení o zahájení zadávacího řízení či záměru jej zahájit, záznam o otevírání a posouzení nabídek a</w:t>
      </w:r>
      <w:r w:rsidR="004B497D">
        <w:rPr>
          <w:rFonts w:cstheme="minorHAnsi"/>
        </w:rPr>
        <w:t> </w:t>
      </w:r>
      <w:r w:rsidRPr="00EB5E9F">
        <w:rPr>
          <w:rFonts w:cstheme="minorHAnsi"/>
        </w:rPr>
        <w:t xml:space="preserve">smlouvy na </w:t>
      </w:r>
      <w:r w:rsidR="007847C2">
        <w:rPr>
          <w:rFonts w:cstheme="minorHAnsi"/>
        </w:rPr>
        <w:t xml:space="preserve">veřejné </w:t>
      </w:r>
      <w:r w:rsidRPr="00EB5E9F">
        <w:rPr>
          <w:rFonts w:cstheme="minorHAnsi"/>
        </w:rPr>
        <w:t>zakázky se vyhotovují nejméně v jednom vyhotovení.</w:t>
      </w:r>
    </w:p>
    <w:p w14:paraId="3EA5B5AE" w14:textId="77777777" w:rsidR="007F4214" w:rsidRPr="00EB5E9F" w:rsidRDefault="007F4214" w:rsidP="007F4214">
      <w:pPr>
        <w:pStyle w:val="Odstavecseseznamem"/>
        <w:widowControl w:val="0"/>
        <w:autoSpaceDE w:val="0"/>
        <w:autoSpaceDN w:val="0"/>
        <w:adjustRightInd w:val="0"/>
        <w:spacing w:after="0" w:line="240" w:lineRule="auto"/>
        <w:ind w:left="426"/>
        <w:jc w:val="both"/>
        <w:rPr>
          <w:rFonts w:cstheme="minorHAnsi"/>
          <w:lang w:val="x-none"/>
        </w:rPr>
      </w:pPr>
    </w:p>
    <w:p w14:paraId="0FB4194E" w14:textId="60ADFEF6" w:rsidR="00297297" w:rsidRPr="00EB5E9F"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430F01">
        <w:rPr>
          <w:rFonts w:cstheme="minorHAnsi"/>
        </w:rPr>
        <w:lastRenderedPageBreak/>
        <w:t>Zadavatel je povinen uchovávat dokumentaci o</w:t>
      </w:r>
      <w:r w:rsidR="00430F01" w:rsidRPr="00430F01">
        <w:rPr>
          <w:rFonts w:cstheme="minorHAnsi"/>
        </w:rPr>
        <w:t xml:space="preserve"> zadávacím řízení, kterou tvoří všechny dokumenty v</w:t>
      </w:r>
      <w:r w:rsidR="004B497D">
        <w:rPr>
          <w:rFonts w:cstheme="minorHAnsi"/>
        </w:rPr>
        <w:t> </w:t>
      </w:r>
      <w:r w:rsidR="00430F01" w:rsidRPr="00430F01">
        <w:rPr>
          <w:rFonts w:cstheme="minorHAnsi"/>
        </w:rPr>
        <w:t xml:space="preserve">listinné nebo elektronické podobě a výstupy z ústní komunikace, jejichž pořízení v průběhu zadávacího řízení, popřípadě po jeho ukončení, vyžaduje </w:t>
      </w:r>
      <w:r w:rsidR="00387DD8">
        <w:rPr>
          <w:rFonts w:cstheme="minorHAnsi"/>
        </w:rPr>
        <w:t>ZZVZ</w:t>
      </w:r>
      <w:r w:rsidR="00430F01" w:rsidRPr="00430F01">
        <w:rPr>
          <w:rFonts w:cstheme="minorHAnsi"/>
        </w:rPr>
        <w:t>, včetně úplného znění originálů nabídek všech dodavatelů, a to po dobu 10 let ode dne ukončení zadávacího řízení nebo od změny závazku ze smlouvy na veřejnou zakázku, nestanoví-li jiný právní předpis lhůtu delší.</w:t>
      </w:r>
      <w:r w:rsidR="00297297">
        <w:rPr>
          <w:rFonts w:cstheme="minorHAnsi"/>
        </w:rPr>
        <w:t xml:space="preserve"> </w:t>
      </w:r>
    </w:p>
    <w:p w14:paraId="7D763DC0" w14:textId="55595749" w:rsidR="00EB5E9F" w:rsidRPr="00430F01"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430F01">
        <w:rPr>
          <w:rFonts w:cstheme="minorHAnsi"/>
        </w:rPr>
        <w:t xml:space="preserve">Archivaci dokumentace o </w:t>
      </w:r>
      <w:r w:rsidR="007E5ADA">
        <w:rPr>
          <w:rFonts w:cstheme="minorHAnsi"/>
        </w:rPr>
        <w:t>zadávacím řízení</w:t>
      </w:r>
      <w:r w:rsidRPr="00430F01">
        <w:rPr>
          <w:rFonts w:cstheme="minorHAnsi"/>
        </w:rPr>
        <w:t xml:space="preserve"> po stanovenou dobu zajistí vedoucí žadatelského odboru.</w:t>
      </w:r>
    </w:p>
    <w:p w14:paraId="4DAEF088" w14:textId="5F766249" w:rsidR="00EB5E9F" w:rsidRPr="00EB5E9F"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EB5E9F">
        <w:rPr>
          <w:rFonts w:cstheme="minorHAnsi"/>
        </w:rPr>
        <w:t>Na zadávací řízení zahájena před účinností této organizační směrnice se použijí stávající pravidla pro zadávání veřejných zakázek.</w:t>
      </w:r>
    </w:p>
    <w:p w14:paraId="0F42FCD0" w14:textId="77777777" w:rsidR="006B1B89" w:rsidRPr="00A07EE1" w:rsidRDefault="006B1B89" w:rsidP="00A07EE1">
      <w:pPr>
        <w:widowControl w:val="0"/>
        <w:autoSpaceDE w:val="0"/>
        <w:autoSpaceDN w:val="0"/>
        <w:adjustRightInd w:val="0"/>
        <w:spacing w:after="0" w:line="240" w:lineRule="auto"/>
        <w:contextualSpacing/>
        <w:rPr>
          <w:rFonts w:cstheme="minorHAnsi"/>
          <w:lang w:val="x-none"/>
        </w:rPr>
      </w:pPr>
      <w:bookmarkStart w:id="4" w:name="_Toc536563259"/>
      <w:bookmarkEnd w:id="4"/>
    </w:p>
    <w:p w14:paraId="39ECBF66" w14:textId="2D80999E" w:rsidR="00FE660B" w:rsidRDefault="00FE660B" w:rsidP="00FE660B">
      <w:pPr>
        <w:spacing w:after="0"/>
        <w:contextualSpacing/>
        <w:jc w:val="center"/>
        <w:rPr>
          <w:rFonts w:ascii="Calibri" w:hAnsi="Calibri" w:cs="Arial"/>
          <w:b/>
        </w:rPr>
      </w:pPr>
      <w:r w:rsidRPr="003B2CC6">
        <w:rPr>
          <w:rFonts w:ascii="Calibri" w:hAnsi="Calibri" w:cs="Arial"/>
          <w:b/>
        </w:rPr>
        <w:t>Článek 1</w:t>
      </w:r>
      <w:r>
        <w:rPr>
          <w:rFonts w:ascii="Calibri" w:hAnsi="Calibri" w:cs="Arial"/>
          <w:b/>
        </w:rPr>
        <w:t>2</w:t>
      </w:r>
    </w:p>
    <w:p w14:paraId="632538B8" w14:textId="0AB8F8EC" w:rsidR="00FE660B" w:rsidRDefault="00FE660B" w:rsidP="00FE660B">
      <w:pPr>
        <w:numPr>
          <w:ilvl w:val="0"/>
          <w:numId w:val="28"/>
        </w:numPr>
        <w:spacing w:after="0" w:line="240" w:lineRule="auto"/>
        <w:ind w:left="426" w:hanging="426"/>
        <w:contextualSpacing/>
        <w:jc w:val="both"/>
        <w:rPr>
          <w:rFonts w:ascii="Calibri" w:hAnsi="Calibri" w:cs="Arial"/>
        </w:rPr>
      </w:pPr>
      <w:r>
        <w:rPr>
          <w:rFonts w:ascii="Calibri" w:hAnsi="Calibri" w:cs="Arial"/>
        </w:rPr>
        <w:t xml:space="preserve">Tuto směrnici, </w:t>
      </w:r>
      <w:r w:rsidRPr="003B2CC6">
        <w:rPr>
          <w:rFonts w:ascii="Calibri" w:hAnsi="Calibri" w:cs="Arial"/>
        </w:rPr>
        <w:t>schválil</w:t>
      </w:r>
      <w:r>
        <w:rPr>
          <w:rFonts w:ascii="Calibri" w:hAnsi="Calibri" w:cs="Arial"/>
        </w:rPr>
        <w:t xml:space="preserve">o na xx. zasedání zastupitelstvo města </w:t>
      </w:r>
      <w:r w:rsidRPr="003B2CC6">
        <w:rPr>
          <w:rFonts w:ascii="Calibri" w:hAnsi="Calibri" w:cs="Arial"/>
        </w:rPr>
        <w:t>dne</w:t>
      </w:r>
      <w:r w:rsidR="008E3743">
        <w:rPr>
          <w:rFonts w:ascii="Calibri" w:hAnsi="Calibri" w:cs="Arial"/>
        </w:rPr>
        <w:t xml:space="preserve"> 08.03.2023</w:t>
      </w:r>
      <w:r w:rsidRPr="003B2CC6">
        <w:rPr>
          <w:rFonts w:ascii="Calibri" w:hAnsi="Calibri" w:cs="Arial"/>
        </w:rPr>
        <w:t xml:space="preserve">, usnesením č. </w:t>
      </w:r>
      <w:r>
        <w:rPr>
          <w:rFonts w:ascii="Calibri" w:hAnsi="Calibri" w:cs="Arial"/>
        </w:rPr>
        <w:t>x</w:t>
      </w:r>
      <w:r w:rsidRPr="003B2CC6">
        <w:rPr>
          <w:rFonts w:ascii="Calibri" w:hAnsi="Calibri" w:cs="Arial"/>
        </w:rPr>
        <w:t>/</w:t>
      </w:r>
      <w:r>
        <w:rPr>
          <w:rFonts w:ascii="Calibri" w:hAnsi="Calibri" w:cs="Arial"/>
        </w:rPr>
        <w:t>xxZ</w:t>
      </w:r>
      <w:r w:rsidRPr="003B2CC6">
        <w:rPr>
          <w:rFonts w:ascii="Calibri" w:hAnsi="Calibri" w:cs="Arial"/>
        </w:rPr>
        <w:t>/202</w:t>
      </w:r>
      <w:r>
        <w:rPr>
          <w:rFonts w:ascii="Calibri" w:hAnsi="Calibri" w:cs="Arial"/>
        </w:rPr>
        <w:t>3</w:t>
      </w:r>
      <w:r w:rsidRPr="003B2CC6">
        <w:rPr>
          <w:rFonts w:ascii="Calibri" w:hAnsi="Calibri" w:cs="Arial"/>
        </w:rPr>
        <w:t>.</w:t>
      </w:r>
    </w:p>
    <w:p w14:paraId="16E7774A" w14:textId="30EECB6A" w:rsidR="00FE660B" w:rsidRPr="00841963" w:rsidRDefault="00FE660B" w:rsidP="00FE660B">
      <w:pPr>
        <w:numPr>
          <w:ilvl w:val="0"/>
          <w:numId w:val="28"/>
        </w:numPr>
        <w:spacing w:after="0" w:line="240" w:lineRule="auto"/>
        <w:ind w:left="426" w:hanging="426"/>
        <w:contextualSpacing/>
        <w:jc w:val="both"/>
        <w:rPr>
          <w:rFonts w:ascii="Calibri" w:hAnsi="Calibri" w:cs="Arial"/>
          <w:b/>
          <w:bCs/>
        </w:rPr>
      </w:pPr>
      <w:r w:rsidRPr="00841963">
        <w:rPr>
          <w:rFonts w:ascii="Calibri" w:hAnsi="Calibri" w:cs="Calibri"/>
        </w:rPr>
        <w:t>T</w:t>
      </w:r>
      <w:r>
        <w:rPr>
          <w:rFonts w:ascii="Calibri" w:hAnsi="Calibri" w:cs="Calibri"/>
        </w:rPr>
        <w:t xml:space="preserve">ato směrnice </w:t>
      </w:r>
      <w:r w:rsidRPr="00841963">
        <w:rPr>
          <w:rFonts w:ascii="Calibri" w:hAnsi="Calibri" w:cs="Calibri"/>
        </w:rPr>
        <w:t xml:space="preserve">nabývá účinnosti dnem </w:t>
      </w:r>
      <w:r>
        <w:rPr>
          <w:rFonts w:ascii="Calibri" w:hAnsi="Calibri" w:cs="Calibri"/>
        </w:rPr>
        <w:t>xx</w:t>
      </w:r>
      <w:r w:rsidRPr="00841963">
        <w:rPr>
          <w:rFonts w:ascii="Calibri" w:hAnsi="Calibri" w:cs="Calibri"/>
        </w:rPr>
        <w:t>.</w:t>
      </w:r>
      <w:r>
        <w:rPr>
          <w:rFonts w:ascii="Calibri" w:hAnsi="Calibri" w:cs="Calibri"/>
        </w:rPr>
        <w:t>xx</w:t>
      </w:r>
      <w:r w:rsidRPr="00841963">
        <w:rPr>
          <w:rFonts w:ascii="Calibri" w:hAnsi="Calibri" w:cs="Calibri"/>
        </w:rPr>
        <w:t>.202</w:t>
      </w:r>
      <w:r>
        <w:rPr>
          <w:rFonts w:ascii="Calibri" w:hAnsi="Calibri" w:cs="Calibri"/>
        </w:rPr>
        <w:t>3</w:t>
      </w:r>
      <w:r w:rsidRPr="00841963">
        <w:rPr>
          <w:rFonts w:ascii="Calibri" w:hAnsi="Calibri" w:cs="Calibri"/>
        </w:rPr>
        <w:t>.</w:t>
      </w:r>
    </w:p>
    <w:p w14:paraId="48D7FD7E" w14:textId="77777777" w:rsidR="00FE660B" w:rsidRPr="003B2CC6" w:rsidRDefault="00FE660B" w:rsidP="00FE660B">
      <w:pPr>
        <w:spacing w:after="0"/>
        <w:ind w:left="426"/>
        <w:contextualSpacing/>
        <w:jc w:val="both"/>
        <w:rPr>
          <w:rFonts w:ascii="Calibri" w:hAnsi="Calibri" w:cs="Arial"/>
        </w:rPr>
      </w:pPr>
    </w:p>
    <w:p w14:paraId="212499AD" w14:textId="77777777" w:rsidR="00FE660B" w:rsidRPr="003B2CC6" w:rsidRDefault="00FE660B" w:rsidP="00FE660B">
      <w:pPr>
        <w:spacing w:after="0"/>
        <w:contextualSpacing/>
        <w:jc w:val="both"/>
        <w:rPr>
          <w:rFonts w:ascii="Calibri" w:hAnsi="Calibri" w:cs="Arial"/>
          <w:b/>
          <w:bCs/>
          <w:sz w:val="16"/>
          <w:szCs w:val="16"/>
        </w:rPr>
      </w:pPr>
    </w:p>
    <w:p w14:paraId="14283F97" w14:textId="77777777" w:rsidR="00FE660B" w:rsidRPr="003B2CC6" w:rsidRDefault="00FE660B" w:rsidP="00FE660B">
      <w:pPr>
        <w:spacing w:after="0"/>
        <w:contextualSpacing/>
        <w:jc w:val="both"/>
        <w:rPr>
          <w:rFonts w:ascii="Calibri" w:hAnsi="Calibri" w:cs="Arial"/>
        </w:rPr>
      </w:pPr>
    </w:p>
    <w:p w14:paraId="671C511B" w14:textId="687D9474" w:rsidR="00FE660B" w:rsidRPr="00D75AAB" w:rsidRDefault="00FE660B" w:rsidP="00FE660B">
      <w:pPr>
        <w:spacing w:after="0" w:line="20" w:lineRule="atLeast"/>
        <w:contextualSpacing/>
        <w:jc w:val="both"/>
        <w:rPr>
          <w:rFonts w:ascii="Calibri" w:hAnsi="Calibri" w:cs="Calibri"/>
        </w:rPr>
      </w:pPr>
      <w:bookmarkStart w:id="5" w:name="_Hlk94006871"/>
      <w:r w:rsidRPr="00D75AAB">
        <w:rPr>
          <w:rFonts w:ascii="Calibri" w:hAnsi="Calibri" w:cs="Calibri"/>
        </w:rPr>
        <w:t xml:space="preserve">Nové Město pod Smrkem </w:t>
      </w:r>
      <w:r>
        <w:rPr>
          <w:rFonts w:ascii="Calibri" w:hAnsi="Calibri" w:cs="Calibri"/>
        </w:rPr>
        <w:t>xx</w:t>
      </w:r>
      <w:r w:rsidRPr="00D75AAB">
        <w:rPr>
          <w:rFonts w:ascii="Calibri" w:hAnsi="Calibri" w:cs="Calibri"/>
        </w:rPr>
        <w:t>.</w:t>
      </w:r>
      <w:r>
        <w:rPr>
          <w:rFonts w:ascii="Calibri" w:hAnsi="Calibri" w:cs="Calibri"/>
        </w:rPr>
        <w:t>xx</w:t>
      </w:r>
      <w:r w:rsidRPr="00D75AAB">
        <w:rPr>
          <w:rFonts w:ascii="Calibri" w:hAnsi="Calibri" w:cs="Calibri"/>
        </w:rPr>
        <w:t>.202</w:t>
      </w:r>
      <w:r>
        <w:rPr>
          <w:rFonts w:ascii="Calibri" w:hAnsi="Calibri" w:cs="Calibri"/>
        </w:rPr>
        <w:t>3</w:t>
      </w:r>
    </w:p>
    <w:p w14:paraId="44605D10" w14:textId="77777777" w:rsidR="00FE660B" w:rsidRDefault="00FE660B" w:rsidP="00FE660B">
      <w:pPr>
        <w:spacing w:after="0"/>
        <w:contextualSpacing/>
        <w:jc w:val="both"/>
        <w:rPr>
          <w:rFonts w:ascii="Calibri" w:hAnsi="Calibri" w:cs="Arial"/>
          <w:sz w:val="20"/>
          <w:szCs w:val="20"/>
        </w:rPr>
      </w:pPr>
    </w:p>
    <w:p w14:paraId="054D8284" w14:textId="77777777" w:rsidR="00FE660B" w:rsidRDefault="00FE660B" w:rsidP="00FE660B">
      <w:pPr>
        <w:spacing w:after="0"/>
        <w:contextualSpacing/>
        <w:jc w:val="both"/>
        <w:rPr>
          <w:rFonts w:ascii="Calibri" w:hAnsi="Calibri" w:cs="Arial"/>
          <w:sz w:val="20"/>
          <w:szCs w:val="20"/>
        </w:rPr>
      </w:pPr>
    </w:p>
    <w:p w14:paraId="0994B4AF" w14:textId="77777777" w:rsidR="00FE660B" w:rsidRDefault="00FE660B" w:rsidP="00FE660B">
      <w:pPr>
        <w:spacing w:after="0"/>
        <w:contextualSpacing/>
        <w:jc w:val="both"/>
        <w:rPr>
          <w:rFonts w:ascii="Calibri" w:hAnsi="Calibri" w:cs="Arial"/>
          <w:sz w:val="20"/>
          <w:szCs w:val="20"/>
        </w:rPr>
      </w:pPr>
    </w:p>
    <w:p w14:paraId="28E44FEE" w14:textId="77777777" w:rsidR="00FE660B" w:rsidRPr="003B2CC6" w:rsidRDefault="00FE660B" w:rsidP="00FE660B">
      <w:pPr>
        <w:spacing w:after="0"/>
        <w:contextualSpacing/>
        <w:jc w:val="both"/>
        <w:rPr>
          <w:rFonts w:ascii="Calibri" w:hAnsi="Calibri" w:cs="Arial"/>
          <w:sz w:val="20"/>
          <w:szCs w:val="20"/>
        </w:rPr>
      </w:pPr>
    </w:p>
    <w:p w14:paraId="59DB1355" w14:textId="77777777" w:rsidR="00FE660B" w:rsidRPr="003B2CC6" w:rsidRDefault="00FE660B" w:rsidP="00FE660B">
      <w:pPr>
        <w:spacing w:after="0"/>
        <w:contextualSpacing/>
        <w:jc w:val="both"/>
        <w:rPr>
          <w:rFonts w:ascii="Calibri" w:hAnsi="Calibri" w:cs="Arial"/>
          <w:sz w:val="20"/>
          <w:szCs w:val="20"/>
        </w:rPr>
      </w:pPr>
    </w:p>
    <w:p w14:paraId="448194B9" w14:textId="4A47DA34" w:rsidR="00FE660B" w:rsidRPr="00D75AAB" w:rsidRDefault="00FE660B" w:rsidP="00FE660B">
      <w:pPr>
        <w:spacing w:after="0" w:line="20" w:lineRule="atLeast"/>
        <w:contextualSpacing/>
        <w:jc w:val="both"/>
        <w:rPr>
          <w:rFonts w:ascii="Calibri" w:hAnsi="Calibri" w:cs="Calibri"/>
        </w:rPr>
      </w:pPr>
      <w:bookmarkStart w:id="6" w:name="_Hlk92969042"/>
      <w:r>
        <w:rPr>
          <w:rFonts w:ascii="Calibri" w:hAnsi="Calibri" w:cs="Calibri"/>
        </w:rPr>
        <w:t>Petr Černica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Jaromír Pelant</w:t>
      </w:r>
    </w:p>
    <w:p w14:paraId="20607C19" w14:textId="7D42F602" w:rsidR="006B1B89" w:rsidRPr="00A07EE1" w:rsidRDefault="00FE660B" w:rsidP="007F0558">
      <w:pPr>
        <w:widowControl w:val="0"/>
        <w:autoSpaceDE w:val="0"/>
        <w:autoSpaceDN w:val="0"/>
        <w:adjustRightInd w:val="0"/>
        <w:spacing w:after="0" w:line="240" w:lineRule="auto"/>
        <w:contextualSpacing/>
        <w:jc w:val="both"/>
        <w:rPr>
          <w:rFonts w:cstheme="minorHAnsi"/>
          <w:lang w:val="x-none"/>
        </w:rPr>
      </w:pPr>
      <w:r w:rsidRPr="00D75AAB">
        <w:rPr>
          <w:rFonts w:ascii="Calibri" w:hAnsi="Calibri" w:cs="Calibri"/>
          <w:sz w:val="20"/>
          <w:szCs w:val="20"/>
        </w:rPr>
        <w:t>starosta města</w:t>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Pr>
          <w:rFonts w:ascii="Calibri" w:hAnsi="Calibri" w:cs="Calibri"/>
          <w:sz w:val="20"/>
          <w:szCs w:val="20"/>
        </w:rPr>
        <w:t>místostarosta města</w:t>
      </w:r>
      <w:bookmarkEnd w:id="5"/>
      <w:bookmarkEnd w:id="6"/>
    </w:p>
    <w:sectPr w:rsidR="006B1B89" w:rsidRPr="00A07EE1" w:rsidSect="007925D3">
      <w:headerReference w:type="default" r:id="rId7"/>
      <w:footerReference w:type="default" r:id="rId8"/>
      <w:headerReference w:type="first" r:id="rId9"/>
      <w:footerReference w:type="first" r:id="rId10"/>
      <w:pgSz w:w="11906" w:h="16838"/>
      <w:pgMar w:top="851" w:right="1134" w:bottom="851" w:left="1134" w:header="567" w:footer="5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EA29" w14:textId="77777777" w:rsidR="00C17FD0" w:rsidRDefault="00C17FD0" w:rsidP="00A07EE1">
      <w:pPr>
        <w:spacing w:after="0" w:line="240" w:lineRule="auto"/>
      </w:pPr>
      <w:r>
        <w:separator/>
      </w:r>
    </w:p>
  </w:endnote>
  <w:endnote w:type="continuationSeparator" w:id="0">
    <w:p w14:paraId="6E885A59" w14:textId="77777777" w:rsidR="00C17FD0" w:rsidRDefault="00C17FD0" w:rsidP="00A0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781" w14:textId="77777777" w:rsidR="007925D3" w:rsidRDefault="007925D3" w:rsidP="007925D3">
    <w:pPr>
      <w:pStyle w:val="Zpat"/>
      <w:ind w:right="-143"/>
      <w:jc w:val="center"/>
      <w:rPr>
        <w:rFonts w:ascii="Arial" w:hAnsi="Arial" w:cs="Arial"/>
        <w:sz w:val="16"/>
        <w:szCs w:val="16"/>
      </w:rPr>
    </w:pPr>
  </w:p>
  <w:p w14:paraId="2C194662" w14:textId="24681787" w:rsidR="007925D3" w:rsidRPr="007925D3" w:rsidRDefault="007925D3" w:rsidP="007925D3">
    <w:pPr>
      <w:pStyle w:val="Zpat"/>
      <w:ind w:right="-143"/>
      <w:jc w:val="center"/>
      <w:rPr>
        <w:rFonts w:ascii="Arial" w:hAnsi="Arial" w:cs="Arial"/>
        <w:sz w:val="16"/>
        <w:szCs w:val="16"/>
      </w:rPr>
    </w:pPr>
    <w:r w:rsidRPr="00B53035">
      <w:rPr>
        <w:rFonts w:ascii="Arial" w:hAnsi="Arial" w:cs="Arial"/>
        <w:sz w:val="16"/>
        <w:szCs w:val="16"/>
      </w:rPr>
      <w:t xml:space="preserve">Strana </w:t>
    </w:r>
    <w:r w:rsidRPr="00B53035">
      <w:rPr>
        <w:rFonts w:ascii="Arial" w:hAnsi="Arial" w:cs="Arial"/>
        <w:sz w:val="16"/>
        <w:szCs w:val="16"/>
      </w:rPr>
      <w:fldChar w:fldCharType="begin"/>
    </w:r>
    <w:r w:rsidRPr="00B53035">
      <w:rPr>
        <w:rFonts w:ascii="Arial" w:hAnsi="Arial" w:cs="Arial"/>
        <w:sz w:val="16"/>
        <w:szCs w:val="16"/>
      </w:rPr>
      <w:instrText xml:space="preserve"> PAGE </w:instrText>
    </w:r>
    <w:r w:rsidRPr="00B53035">
      <w:rPr>
        <w:rFonts w:ascii="Arial" w:hAnsi="Arial" w:cs="Arial"/>
        <w:sz w:val="16"/>
        <w:szCs w:val="16"/>
      </w:rPr>
      <w:fldChar w:fldCharType="separate"/>
    </w:r>
    <w:r>
      <w:rPr>
        <w:rFonts w:ascii="Arial" w:hAnsi="Arial" w:cs="Arial"/>
        <w:sz w:val="16"/>
        <w:szCs w:val="16"/>
      </w:rPr>
      <w:t>1</w:t>
    </w:r>
    <w:r w:rsidRPr="00B53035">
      <w:rPr>
        <w:rFonts w:ascii="Arial" w:hAnsi="Arial" w:cs="Arial"/>
        <w:sz w:val="16"/>
        <w:szCs w:val="16"/>
      </w:rPr>
      <w:fldChar w:fldCharType="end"/>
    </w:r>
    <w:r w:rsidRPr="00B53035">
      <w:rPr>
        <w:rFonts w:ascii="Arial" w:hAnsi="Arial" w:cs="Arial"/>
        <w:sz w:val="16"/>
        <w:szCs w:val="16"/>
      </w:rPr>
      <w:t xml:space="preserve"> (celkem </w:t>
    </w:r>
    <w:r w:rsidRPr="00B53035">
      <w:rPr>
        <w:rFonts w:ascii="Arial" w:hAnsi="Arial" w:cs="Arial"/>
        <w:sz w:val="16"/>
        <w:szCs w:val="16"/>
      </w:rPr>
      <w:fldChar w:fldCharType="begin"/>
    </w:r>
    <w:r w:rsidRPr="00B53035">
      <w:rPr>
        <w:rFonts w:ascii="Arial" w:hAnsi="Arial" w:cs="Arial"/>
        <w:sz w:val="16"/>
        <w:szCs w:val="16"/>
      </w:rPr>
      <w:instrText xml:space="preserve"> NUMPAGES </w:instrText>
    </w:r>
    <w:r w:rsidRPr="00B53035">
      <w:rPr>
        <w:rFonts w:ascii="Arial" w:hAnsi="Arial" w:cs="Arial"/>
        <w:sz w:val="16"/>
        <w:szCs w:val="16"/>
      </w:rPr>
      <w:fldChar w:fldCharType="separate"/>
    </w:r>
    <w:r>
      <w:rPr>
        <w:rFonts w:ascii="Arial" w:hAnsi="Arial" w:cs="Arial"/>
        <w:sz w:val="16"/>
        <w:szCs w:val="16"/>
      </w:rPr>
      <w:t>9</w:t>
    </w:r>
    <w:r w:rsidRPr="00B53035">
      <w:rPr>
        <w:rFonts w:ascii="Arial" w:hAnsi="Arial" w:cs="Arial"/>
        <w:sz w:val="16"/>
        <w:szCs w:val="16"/>
      </w:rPr>
      <w:fldChar w:fldCharType="end"/>
    </w:r>
    <w:r w:rsidRPr="00B53035">
      <w:rPr>
        <w:rFonts w:ascii="Arial" w:hAnsi="Arial" w:cs="Arial"/>
        <w:sz w:val="16"/>
        <w:szCs w:val="16"/>
      </w:rPr>
      <w:t>)</w:t>
    </w:r>
    <w:r>
      <w:rPr>
        <w:rFonts w:ascii="Arial" w:hAnsi="Arial" w:cs="Arial"/>
        <w:noProof/>
        <w:sz w:val="16"/>
        <w:szCs w:val="16"/>
      </w:rPr>
      <mc:AlternateContent>
        <mc:Choice Requires="wps">
          <w:drawing>
            <wp:anchor distT="0" distB="0" distL="114300" distR="114300" simplePos="0" relativeHeight="251659264" behindDoc="0" locked="0" layoutInCell="1" allowOverlap="1" wp14:anchorId="7D8CA49C" wp14:editId="1793E12C">
              <wp:simplePos x="0" y="0"/>
              <wp:positionH relativeFrom="column">
                <wp:posOffset>6972300</wp:posOffset>
              </wp:positionH>
              <wp:positionV relativeFrom="paragraph">
                <wp:posOffset>-1765935</wp:posOffset>
              </wp:positionV>
              <wp:extent cx="914400" cy="914400"/>
              <wp:effectExtent l="9525" t="5715" r="9525" b="1333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6A7954F" w14:textId="77777777" w:rsidR="007925D3" w:rsidRDefault="007925D3" w:rsidP="00792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CA49C" id="_x0000_t202" coordsize="21600,21600" o:spt="202" path="m,l,21600r21600,l21600,xe">
              <v:stroke joinstyle="miter"/>
              <v:path gradientshapeok="t" o:connecttype="rect"/>
            </v:shapetype>
            <v:shape id="Textové pole 1" o:spid="_x0000_s1026" type="#_x0000_t202" style="position:absolute;left:0;text-align:left;margin-left:549pt;margin-top:-139.0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">
              <v:textbox>
                <w:txbxContent>
                  <w:p w14:paraId="26A7954F" w14:textId="77777777" w:rsidR="007925D3" w:rsidRDefault="007925D3" w:rsidP="007925D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5152" w14:textId="77777777" w:rsidR="00A07EE1" w:rsidRDefault="00A07EE1" w:rsidP="00A07EE1">
    <w:pPr>
      <w:pStyle w:val="Zpat"/>
      <w:ind w:right="-143"/>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9431" w14:textId="77777777" w:rsidR="00C17FD0" w:rsidRDefault="00C17FD0" w:rsidP="00A07EE1">
      <w:pPr>
        <w:spacing w:after="0" w:line="240" w:lineRule="auto"/>
      </w:pPr>
      <w:r>
        <w:separator/>
      </w:r>
    </w:p>
  </w:footnote>
  <w:footnote w:type="continuationSeparator" w:id="0">
    <w:p w14:paraId="4D8E8D91" w14:textId="77777777" w:rsidR="00C17FD0" w:rsidRDefault="00C17FD0" w:rsidP="00A0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008B" w14:textId="47216FB4" w:rsidR="00A07EE1" w:rsidRPr="00136BF9" w:rsidRDefault="00A07EE1" w:rsidP="00A07EE1">
    <w:pPr>
      <w:pStyle w:val="Zhlav"/>
      <w:tabs>
        <w:tab w:val="clear" w:pos="4536"/>
        <w:tab w:val="center" w:pos="4535"/>
      </w:tabs>
      <w:jc w:val="center"/>
      <w:rPr>
        <w:rFonts w:ascii="Arial" w:hAnsi="Arial" w:cs="Arial"/>
        <w:color w:val="0000CC"/>
        <w:sz w:val="18"/>
        <w:szCs w:val="18"/>
      </w:rPr>
    </w:pPr>
    <w:r w:rsidRPr="00136BF9">
      <w:rPr>
        <w:rFonts w:ascii="Arial" w:hAnsi="Arial" w:cs="Arial"/>
        <w:color w:val="0000CC"/>
        <w:sz w:val="18"/>
        <w:szCs w:val="18"/>
      </w:rPr>
      <w:t>Měst</w:t>
    </w:r>
    <w:r>
      <w:rPr>
        <w:rFonts w:ascii="Arial" w:hAnsi="Arial" w:cs="Arial"/>
        <w:color w:val="0000CC"/>
        <w:sz w:val="18"/>
        <w:szCs w:val="18"/>
      </w:rPr>
      <w:t xml:space="preserve">o </w:t>
    </w:r>
    <w:r w:rsidRPr="00136BF9">
      <w:rPr>
        <w:rFonts w:ascii="Arial" w:hAnsi="Arial" w:cs="Arial"/>
        <w:color w:val="0000CC"/>
        <w:sz w:val="18"/>
        <w:szCs w:val="18"/>
      </w:rPr>
      <w:t>Nové Město pod Smrkem</w:t>
    </w:r>
  </w:p>
  <w:p w14:paraId="10B8C9FD" w14:textId="641745A2" w:rsidR="00A07EE1" w:rsidRPr="00136BF9" w:rsidRDefault="00A07EE1" w:rsidP="00A07EE1">
    <w:pPr>
      <w:pStyle w:val="Zhlav"/>
      <w:pBdr>
        <w:bottom w:val="single" w:sz="6" w:space="1" w:color="auto"/>
      </w:pBdr>
      <w:ind w:right="-143"/>
      <w:jc w:val="center"/>
      <w:rPr>
        <w:rFonts w:ascii="Arial" w:hAnsi="Arial" w:cs="Arial"/>
        <w:color w:val="0000CC"/>
        <w:sz w:val="18"/>
        <w:szCs w:val="18"/>
      </w:rPr>
    </w:pPr>
    <w:r w:rsidRPr="00136BF9">
      <w:rPr>
        <w:rFonts w:ascii="Arial" w:hAnsi="Arial" w:cs="Arial"/>
        <w:color w:val="0000CC"/>
        <w:sz w:val="18"/>
        <w:szCs w:val="18"/>
      </w:rPr>
      <w:t xml:space="preserve">Směrnice č. </w:t>
    </w:r>
    <w:r w:rsidR="00E314A0">
      <w:rPr>
        <w:rFonts w:ascii="Arial" w:hAnsi="Arial" w:cs="Arial"/>
        <w:color w:val="0000CC"/>
        <w:sz w:val="18"/>
        <w:szCs w:val="18"/>
      </w:rPr>
      <w:t>0</w:t>
    </w:r>
    <w:r w:rsidR="000775A1">
      <w:rPr>
        <w:rFonts w:ascii="Arial" w:hAnsi="Arial" w:cs="Arial"/>
        <w:color w:val="0000CC"/>
        <w:sz w:val="18"/>
        <w:szCs w:val="18"/>
      </w:rPr>
      <w:t>5</w:t>
    </w:r>
    <w:r w:rsidRPr="00136BF9">
      <w:rPr>
        <w:rFonts w:ascii="Arial" w:hAnsi="Arial" w:cs="Arial"/>
        <w:color w:val="0000CC"/>
        <w:sz w:val="18"/>
        <w:szCs w:val="18"/>
      </w:rPr>
      <w:t>/202</w:t>
    </w:r>
    <w:r>
      <w:rPr>
        <w:rFonts w:ascii="Arial" w:hAnsi="Arial" w:cs="Arial"/>
        <w:color w:val="0000CC"/>
        <w:sz w:val="18"/>
        <w:szCs w:val="18"/>
      </w:rPr>
      <w:t>3 - Zásady a postupy při zadávání zakázek malého rozsahu</w:t>
    </w:r>
  </w:p>
  <w:p w14:paraId="6CB854D5" w14:textId="77777777" w:rsidR="00A07EE1" w:rsidRDefault="00A07E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bottom w:val="single" w:sz="4" w:space="0" w:color="0000FF"/>
      </w:tblBorders>
      <w:tblLook w:val="04A0" w:firstRow="1" w:lastRow="0" w:firstColumn="1" w:lastColumn="0" w:noHBand="0" w:noVBand="1"/>
    </w:tblPr>
    <w:tblGrid>
      <w:gridCol w:w="1539"/>
      <w:gridCol w:w="8208"/>
    </w:tblGrid>
    <w:tr w:rsidR="00A07EE1" w14:paraId="0417ED5A" w14:textId="77777777" w:rsidTr="00530637">
      <w:trPr>
        <w:trHeight w:val="1666"/>
      </w:trPr>
      <w:tc>
        <w:tcPr>
          <w:tcW w:w="1539" w:type="dxa"/>
        </w:tcPr>
        <w:bookmarkStart w:id="7" w:name="_Hlk94004141"/>
        <w:p w14:paraId="1DF90F9B" w14:textId="77777777" w:rsidR="00A07EE1" w:rsidRDefault="00A07EE1" w:rsidP="00A07EE1">
          <w:pPr>
            <w:pStyle w:val="Zhlav"/>
            <w:jc w:val="center"/>
          </w:pPr>
          <w:r>
            <w:object w:dxaOrig="1227" w:dyaOrig="1615" w14:anchorId="2037F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80.75pt">
                <v:imagedata r:id="rId1" o:title=""/>
              </v:shape>
              <o:OLEObject Type="Embed" ProgID="Word.Picture.8" ShapeID="_x0000_i1025" DrawAspect="Content" ObjectID="_1739077761" r:id="rId2"/>
            </w:object>
          </w:r>
        </w:p>
      </w:tc>
      <w:tc>
        <w:tcPr>
          <w:tcW w:w="8208" w:type="dxa"/>
          <w:vAlign w:val="center"/>
        </w:tcPr>
        <w:p w14:paraId="76D86521" w14:textId="77777777" w:rsidR="00A07EE1" w:rsidRPr="00E20202" w:rsidRDefault="00A07EE1" w:rsidP="00A07EE1">
          <w:pPr>
            <w:spacing w:before="120" w:after="120" w:line="240" w:lineRule="auto"/>
            <w:jc w:val="center"/>
            <w:rPr>
              <w:rFonts w:ascii="Verdana" w:hAnsi="Verdana" w:cs="Arial"/>
              <w:b/>
              <w:sz w:val="36"/>
              <w:szCs w:val="36"/>
            </w:rPr>
          </w:pPr>
          <w:r w:rsidRPr="00E20202">
            <w:rPr>
              <w:rFonts w:ascii="Verdana" w:hAnsi="Verdana" w:cs="Arial"/>
              <w:b/>
              <w:sz w:val="36"/>
              <w:szCs w:val="36"/>
            </w:rPr>
            <w:t>Měst</w:t>
          </w:r>
          <w:r>
            <w:rPr>
              <w:rFonts w:ascii="Verdana" w:hAnsi="Verdana" w:cs="Arial"/>
              <w:b/>
              <w:sz w:val="36"/>
              <w:szCs w:val="36"/>
            </w:rPr>
            <w:t xml:space="preserve">o </w:t>
          </w:r>
          <w:r w:rsidRPr="00E20202">
            <w:rPr>
              <w:rFonts w:ascii="Verdana" w:hAnsi="Verdana" w:cs="Arial"/>
              <w:b/>
              <w:sz w:val="36"/>
              <w:szCs w:val="36"/>
            </w:rPr>
            <w:t>Nové Město pod Smrkem</w:t>
          </w:r>
        </w:p>
        <w:p w14:paraId="66AC8930" w14:textId="77777777" w:rsidR="00A07EE1" w:rsidRDefault="00A07EE1" w:rsidP="00A07EE1">
          <w:pPr>
            <w:spacing w:before="120" w:after="120" w:line="240" w:lineRule="auto"/>
            <w:jc w:val="center"/>
          </w:pPr>
          <w:r w:rsidRPr="007F6901">
            <w:rPr>
              <w:rFonts w:ascii="Verdana" w:hAnsi="Verdana" w:cs="Arial"/>
              <w:b/>
            </w:rPr>
            <w:t>Palackého 280, 463 65 Nové Město pod Smrkem</w:t>
          </w:r>
        </w:p>
      </w:tc>
    </w:tr>
    <w:bookmarkEnd w:id="7"/>
  </w:tbl>
  <w:p w14:paraId="7FBDDE8D" w14:textId="77777777" w:rsidR="00A07EE1" w:rsidRDefault="00A07E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A751"/>
    <w:multiLevelType w:val="multilevel"/>
    <w:tmpl w:val="FFFFFFF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12395352"/>
    <w:multiLevelType w:val="hybridMultilevel"/>
    <w:tmpl w:val="AE8CACA4"/>
    <w:lvl w:ilvl="0" w:tplc="1D5CD7A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60D1D88"/>
    <w:multiLevelType w:val="hybridMultilevel"/>
    <w:tmpl w:val="2DAA18B2"/>
    <w:lvl w:ilvl="0" w:tplc="B9CAEF92">
      <w:start w:val="1"/>
      <w:numFmt w:val="bullet"/>
      <w:lvlText w:val=""/>
      <w:lvlJc w:val="left"/>
      <w:pPr>
        <w:ind w:left="720" w:hanging="360"/>
      </w:pPr>
      <w:rPr>
        <w:rFonts w:ascii="Symbol" w:hAnsi="Symbol"/>
      </w:rPr>
    </w:lvl>
    <w:lvl w:ilvl="1" w:tplc="54DE4F48">
      <w:start w:val="1"/>
      <w:numFmt w:val="bullet"/>
      <w:lvlText w:val=""/>
      <w:lvlJc w:val="left"/>
      <w:pPr>
        <w:ind w:left="720" w:hanging="360"/>
      </w:pPr>
      <w:rPr>
        <w:rFonts w:ascii="Symbol" w:hAnsi="Symbol"/>
      </w:rPr>
    </w:lvl>
    <w:lvl w:ilvl="2" w:tplc="F4C84BE6">
      <w:start w:val="1"/>
      <w:numFmt w:val="bullet"/>
      <w:lvlText w:val=""/>
      <w:lvlJc w:val="left"/>
      <w:pPr>
        <w:ind w:left="720" w:hanging="360"/>
      </w:pPr>
      <w:rPr>
        <w:rFonts w:ascii="Symbol" w:hAnsi="Symbol"/>
      </w:rPr>
    </w:lvl>
    <w:lvl w:ilvl="3" w:tplc="19EAAD8C">
      <w:start w:val="1"/>
      <w:numFmt w:val="bullet"/>
      <w:lvlText w:val=""/>
      <w:lvlJc w:val="left"/>
      <w:pPr>
        <w:ind w:left="720" w:hanging="360"/>
      </w:pPr>
      <w:rPr>
        <w:rFonts w:ascii="Symbol" w:hAnsi="Symbol"/>
      </w:rPr>
    </w:lvl>
    <w:lvl w:ilvl="4" w:tplc="70C01748">
      <w:start w:val="1"/>
      <w:numFmt w:val="bullet"/>
      <w:lvlText w:val=""/>
      <w:lvlJc w:val="left"/>
      <w:pPr>
        <w:ind w:left="720" w:hanging="360"/>
      </w:pPr>
      <w:rPr>
        <w:rFonts w:ascii="Symbol" w:hAnsi="Symbol"/>
      </w:rPr>
    </w:lvl>
    <w:lvl w:ilvl="5" w:tplc="706AF6A8">
      <w:start w:val="1"/>
      <w:numFmt w:val="bullet"/>
      <w:lvlText w:val=""/>
      <w:lvlJc w:val="left"/>
      <w:pPr>
        <w:ind w:left="720" w:hanging="360"/>
      </w:pPr>
      <w:rPr>
        <w:rFonts w:ascii="Symbol" w:hAnsi="Symbol"/>
      </w:rPr>
    </w:lvl>
    <w:lvl w:ilvl="6" w:tplc="274AABA4">
      <w:start w:val="1"/>
      <w:numFmt w:val="bullet"/>
      <w:lvlText w:val=""/>
      <w:lvlJc w:val="left"/>
      <w:pPr>
        <w:ind w:left="720" w:hanging="360"/>
      </w:pPr>
      <w:rPr>
        <w:rFonts w:ascii="Symbol" w:hAnsi="Symbol"/>
      </w:rPr>
    </w:lvl>
    <w:lvl w:ilvl="7" w:tplc="28D61402">
      <w:start w:val="1"/>
      <w:numFmt w:val="bullet"/>
      <w:lvlText w:val=""/>
      <w:lvlJc w:val="left"/>
      <w:pPr>
        <w:ind w:left="720" w:hanging="360"/>
      </w:pPr>
      <w:rPr>
        <w:rFonts w:ascii="Symbol" w:hAnsi="Symbol"/>
      </w:rPr>
    </w:lvl>
    <w:lvl w:ilvl="8" w:tplc="069274B0">
      <w:start w:val="1"/>
      <w:numFmt w:val="bullet"/>
      <w:lvlText w:val=""/>
      <w:lvlJc w:val="left"/>
      <w:pPr>
        <w:ind w:left="720" w:hanging="360"/>
      </w:pPr>
      <w:rPr>
        <w:rFonts w:ascii="Symbol" w:hAnsi="Symbol"/>
      </w:rPr>
    </w:lvl>
  </w:abstractNum>
  <w:abstractNum w:abstractNumId="3" w15:restartNumberingAfterBreak="0">
    <w:nsid w:val="189C3C22"/>
    <w:multiLevelType w:val="multilevel"/>
    <w:tmpl w:val="4322DC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8DFB"/>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843"/>
        </w:tabs>
        <w:ind w:left="1843" w:hanging="709"/>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223B6264"/>
    <w:multiLevelType w:val="hybridMultilevel"/>
    <w:tmpl w:val="D07E1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6B4849"/>
    <w:multiLevelType w:val="multilevel"/>
    <w:tmpl w:val="7F42A84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F5EB92"/>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 w15:restartNumberingAfterBreak="0">
    <w:nsid w:val="2EDA2E5F"/>
    <w:multiLevelType w:val="hybridMultilevel"/>
    <w:tmpl w:val="964C4976"/>
    <w:lvl w:ilvl="0" w:tplc="A2BA4A8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FF05303"/>
    <w:multiLevelType w:val="hybridMultilevel"/>
    <w:tmpl w:val="F1CE0AE6"/>
    <w:lvl w:ilvl="0" w:tplc="577CC16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BC52E8"/>
    <w:multiLevelType w:val="multilevel"/>
    <w:tmpl w:val="63702D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4807A4"/>
    <w:multiLevelType w:val="multilevel"/>
    <w:tmpl w:val="57EED752"/>
    <w:lvl w:ilvl="0">
      <w:start w:val="1"/>
      <w:numFmt w:val="decimal"/>
      <w:lvlText w:val="%1."/>
      <w:lvlJc w:val="left"/>
      <w:pPr>
        <w:tabs>
          <w:tab w:val="num" w:pos="360"/>
        </w:tabs>
        <w:ind w:left="360" w:hanging="360"/>
      </w:pPr>
      <w:rPr>
        <w:rFonts w:asciiTheme="minorHAnsi" w:hAnsiTheme="minorHAnsi" w:cstheme="minorHAnsi" w:hint="default"/>
        <w:b/>
        <w:bCs/>
        <w:color w:val="auto"/>
        <w:sz w:val="22"/>
        <w:szCs w:val="22"/>
      </w:rPr>
    </w:lvl>
    <w:lvl w:ilvl="1">
      <w:start w:val="1"/>
      <w:numFmt w:val="decimal"/>
      <w:lvlText w:val="%1.%2."/>
      <w:lvlJc w:val="left"/>
      <w:pPr>
        <w:tabs>
          <w:tab w:val="num" w:pos="993"/>
        </w:tabs>
        <w:ind w:left="993" w:hanging="633"/>
      </w:pPr>
      <w:rPr>
        <w:rFonts w:asciiTheme="minorHAnsi" w:hAnsiTheme="minorHAnsi" w:cstheme="minorHAnsi" w:hint="default"/>
        <w:b w:val="0"/>
        <w:bCs w:val="0"/>
        <w:color w:val="auto"/>
        <w:sz w:val="22"/>
        <w:szCs w:val="22"/>
      </w:rPr>
    </w:lvl>
    <w:lvl w:ilvl="2">
      <w:start w:val="1"/>
      <w:numFmt w:val="decimal"/>
      <w:lvlText w:val="%1.%2.%3."/>
      <w:lvlJc w:val="left"/>
      <w:pPr>
        <w:tabs>
          <w:tab w:val="num" w:pos="1843"/>
        </w:tabs>
        <w:ind w:left="1843" w:hanging="850"/>
      </w:pPr>
      <w:rPr>
        <w:rFonts w:asciiTheme="minorHAnsi" w:hAnsiTheme="minorHAnsi" w:cstheme="minorHAnsi" w:hint="default"/>
        <w:color w:val="auto"/>
        <w:sz w:val="22"/>
        <w:szCs w:val="22"/>
      </w:rPr>
    </w:lvl>
    <w:lvl w:ilvl="3">
      <w:start w:val="1"/>
      <w:numFmt w:val="decimal"/>
      <w:lvlText w:val="%1.%2.%3.%4."/>
      <w:lvlJc w:val="left"/>
      <w:pPr>
        <w:tabs>
          <w:tab w:val="num" w:pos="2835"/>
        </w:tabs>
        <w:ind w:left="2835" w:hanging="1134"/>
      </w:pPr>
      <w:rPr>
        <w:rFonts w:asciiTheme="minorHAnsi" w:hAnsiTheme="minorHAnsi" w:cstheme="minorHAnsi" w:hint="default"/>
        <w:sz w:val="22"/>
        <w:szCs w:val="22"/>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2" w15:restartNumberingAfterBreak="0">
    <w:nsid w:val="360D3D6A"/>
    <w:multiLevelType w:val="hybridMultilevel"/>
    <w:tmpl w:val="24C057B4"/>
    <w:lvl w:ilvl="0" w:tplc="21B2002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33059"/>
    <w:multiLevelType w:val="hybridMultilevel"/>
    <w:tmpl w:val="36BC1154"/>
    <w:lvl w:ilvl="0" w:tplc="04050017">
      <w:start w:val="1"/>
      <w:numFmt w:val="lowerLetter"/>
      <w:lvlText w:val="%1)"/>
      <w:lvlJc w:val="left"/>
      <w:pPr>
        <w:ind w:left="768" w:hanging="360"/>
      </w:pPr>
      <w:rPr>
        <w:rFonts w:hint="default"/>
      </w:r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4" w15:restartNumberingAfterBreak="0">
    <w:nsid w:val="404BD4F7"/>
    <w:multiLevelType w:val="multilevel"/>
    <w:tmpl w:val="A238B516"/>
    <w:lvl w:ilvl="0">
      <w:start w:val="1"/>
      <w:numFmt w:val="decimal"/>
      <w:lvlText w:val="%1."/>
      <w:lvlJc w:val="left"/>
      <w:pPr>
        <w:tabs>
          <w:tab w:val="num" w:pos="360"/>
        </w:tabs>
        <w:ind w:left="360" w:hanging="360"/>
      </w:pPr>
      <w:rPr>
        <w:rFonts w:asciiTheme="minorHAnsi" w:hAnsiTheme="minorHAnsi" w:cstheme="minorHAnsi" w:hint="default"/>
        <w:b/>
        <w:bCs/>
        <w:sz w:val="22"/>
        <w:szCs w:val="22"/>
      </w:rPr>
    </w:lvl>
    <w:lvl w:ilvl="1">
      <w:start w:val="1"/>
      <w:numFmt w:val="decimal"/>
      <w:lvlText w:val="%1.%2."/>
      <w:lvlJc w:val="left"/>
      <w:pPr>
        <w:tabs>
          <w:tab w:val="num" w:pos="792"/>
        </w:tabs>
        <w:ind w:left="792" w:hanging="432"/>
      </w:pPr>
      <w:rPr>
        <w:rFonts w:asciiTheme="minorHAnsi" w:hAnsiTheme="minorHAnsi" w:cstheme="minorHAnsi" w:hint="default"/>
        <w:sz w:val="22"/>
        <w:szCs w:val="22"/>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5" w15:restartNumberingAfterBreak="0">
    <w:nsid w:val="4692088D"/>
    <w:multiLevelType w:val="hybridMultilevel"/>
    <w:tmpl w:val="1E2A9436"/>
    <w:lvl w:ilvl="0" w:tplc="51348A6C">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1B5E5A"/>
    <w:multiLevelType w:val="hybridMultilevel"/>
    <w:tmpl w:val="20943040"/>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E0A1946"/>
    <w:multiLevelType w:val="hybridMultilevel"/>
    <w:tmpl w:val="0D7E0D5A"/>
    <w:lvl w:ilvl="0" w:tplc="BA4EDB8C">
      <w:start w:val="1"/>
      <w:numFmt w:val="decimal"/>
      <w:lvlText w:val="%1."/>
      <w:lvlJc w:val="left"/>
      <w:pPr>
        <w:ind w:left="927" w:hanging="360"/>
      </w:pPr>
      <w:rPr>
        <w:rFonts w:hint="default"/>
        <w:b/>
        <w:bCs/>
      </w:r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2695AF9"/>
    <w:multiLevelType w:val="hybridMultilevel"/>
    <w:tmpl w:val="1348241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3253512"/>
    <w:multiLevelType w:val="multilevel"/>
    <w:tmpl w:val="68529D4A"/>
    <w:lvl w:ilvl="0">
      <w:start w:val="1"/>
      <w:numFmt w:val="decimal"/>
      <w:lvlText w:val="%1."/>
      <w:lvlJc w:val="left"/>
      <w:pPr>
        <w:tabs>
          <w:tab w:val="num" w:pos="360"/>
        </w:tabs>
        <w:ind w:left="360" w:hanging="360"/>
      </w:pPr>
      <w:rPr>
        <w:rFonts w:asciiTheme="minorHAnsi" w:hAnsiTheme="minorHAnsi" w:cstheme="minorHAnsi" w:hint="default"/>
        <w:b/>
        <w:bCs/>
        <w:color w:val="auto"/>
        <w:sz w:val="22"/>
        <w:szCs w:val="22"/>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0" w15:restartNumberingAfterBreak="0">
    <w:nsid w:val="533270B6"/>
    <w:multiLevelType w:val="hybridMultilevel"/>
    <w:tmpl w:val="77FC8A96"/>
    <w:lvl w:ilvl="0" w:tplc="04050019">
      <w:start w:val="1"/>
      <w:numFmt w:val="lowerLetter"/>
      <w:lvlText w:val="%1."/>
      <w:lvlJc w:val="left"/>
      <w:pPr>
        <w:ind w:left="720" w:hanging="360"/>
      </w:pPr>
      <w:rPr>
        <w:rFonts w:hint="default"/>
      </w:rPr>
    </w:lvl>
    <w:lvl w:ilvl="1" w:tplc="04050017">
      <w:start w:val="1"/>
      <w:numFmt w:val="lowerLetter"/>
      <w:lvlText w:val="%2)"/>
      <w:lvlJc w:val="left"/>
      <w:pPr>
        <w:ind w:left="927" w:hanging="360"/>
      </w:pPr>
    </w:lvl>
    <w:lvl w:ilvl="2" w:tplc="04050017">
      <w:start w:val="1"/>
      <w:numFmt w:val="lowerLetter"/>
      <w:lvlText w:val="%3)"/>
      <w:lvlJc w:val="left"/>
      <w:pPr>
        <w:ind w:left="2340" w:hanging="360"/>
      </w:pPr>
    </w:lvl>
    <w:lvl w:ilvl="3" w:tplc="A16AD672">
      <w:start w:val="1"/>
      <w:numFmt w:val="decimal"/>
      <w:lvlText w:val="%4."/>
      <w:lvlJc w:val="left"/>
      <w:pPr>
        <w:ind w:left="2880" w:hanging="360"/>
      </w:pPr>
      <w:rPr>
        <w:rFonts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011495"/>
    <w:multiLevelType w:val="hybridMultilevel"/>
    <w:tmpl w:val="8F6EE3CA"/>
    <w:lvl w:ilvl="0" w:tplc="7ECCE980">
      <w:start w:val="1"/>
      <w:numFmt w:val="decimal"/>
      <w:lvlText w:val="%1."/>
      <w:lvlJc w:val="left"/>
      <w:pPr>
        <w:ind w:left="720" w:hanging="360"/>
      </w:pPr>
      <w:rPr>
        <w:rFonts w:hint="default"/>
        <w:b/>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D43671"/>
    <w:multiLevelType w:val="hybridMultilevel"/>
    <w:tmpl w:val="07A24E5C"/>
    <w:lvl w:ilvl="0" w:tplc="614ABD76">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60B95F28"/>
    <w:multiLevelType w:val="hybridMultilevel"/>
    <w:tmpl w:val="98BCD2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92C044"/>
    <w:multiLevelType w:val="multilevel"/>
    <w:tmpl w:val="B0B47D86"/>
    <w:lvl w:ilvl="0">
      <w:start w:val="1"/>
      <w:numFmt w:val="decimal"/>
      <w:lvlText w:val="%1."/>
      <w:lvlJc w:val="left"/>
      <w:pPr>
        <w:tabs>
          <w:tab w:val="num" w:pos="502"/>
        </w:tabs>
        <w:ind w:left="502" w:hanging="360"/>
      </w:pPr>
      <w:rPr>
        <w:rFonts w:asciiTheme="minorHAnsi" w:hAnsiTheme="minorHAnsi" w:cstheme="minorHAnsi" w:hint="default"/>
        <w:b/>
        <w:bCs/>
        <w:color w:val="000000" w:themeColor="text1"/>
        <w:sz w:val="22"/>
        <w:szCs w:val="22"/>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5" w15:restartNumberingAfterBreak="0">
    <w:nsid w:val="656CB4DC"/>
    <w:multiLevelType w:val="multilevel"/>
    <w:tmpl w:val="FFFFFFFF"/>
    <w:lvl w:ilvl="0">
      <w:start w:val="10"/>
      <w:numFmt w:val="decimal"/>
      <w:lvlText w:val="%1."/>
      <w:lvlJc w:val="left"/>
      <w:pPr>
        <w:tabs>
          <w:tab w:val="num" w:pos="730"/>
        </w:tabs>
        <w:ind w:left="730" w:hanging="730"/>
      </w:pPr>
      <w:rPr>
        <w:rFonts w:ascii="Times New Roman" w:hAnsi="Times New Roman" w:cs="Times New Roman"/>
        <w:sz w:val="24"/>
        <w:szCs w:val="24"/>
      </w:rPr>
    </w:lvl>
    <w:lvl w:ilvl="1">
      <w:start w:val="6"/>
      <w:numFmt w:val="decimal"/>
      <w:lvlText w:val="%1.%2."/>
      <w:lvlJc w:val="left"/>
      <w:pPr>
        <w:tabs>
          <w:tab w:val="num" w:pos="730"/>
        </w:tabs>
        <w:ind w:left="730" w:hanging="730"/>
      </w:pPr>
      <w:rPr>
        <w:rFonts w:ascii="Times New Roman" w:hAnsi="Times New Roman" w:cs="Times New Roman"/>
        <w:sz w:val="24"/>
        <w:szCs w:val="24"/>
      </w:rPr>
    </w:lvl>
    <w:lvl w:ilvl="2">
      <w:start w:val="3"/>
      <w:numFmt w:val="decimal"/>
      <w:lvlText w:val="%1.%2.%3."/>
      <w:lvlJc w:val="left"/>
      <w:pPr>
        <w:tabs>
          <w:tab w:val="num" w:pos="730"/>
        </w:tabs>
        <w:ind w:left="730" w:hanging="73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26" w15:restartNumberingAfterBreak="0">
    <w:nsid w:val="6EE172AD"/>
    <w:multiLevelType w:val="hybridMultilevel"/>
    <w:tmpl w:val="74926580"/>
    <w:lvl w:ilvl="0" w:tplc="7D0A62D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950797"/>
    <w:multiLevelType w:val="hybridMultilevel"/>
    <w:tmpl w:val="55DEBD26"/>
    <w:lvl w:ilvl="0" w:tplc="FB5806FA">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BD6246"/>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9" w15:restartNumberingAfterBreak="0">
    <w:nsid w:val="7BCF64CB"/>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0" w15:restartNumberingAfterBreak="0">
    <w:nsid w:val="7E1386FD"/>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num w:numId="1" w16cid:durableId="877813968">
    <w:abstractNumId w:val="24"/>
  </w:num>
  <w:num w:numId="2" w16cid:durableId="1601570390">
    <w:abstractNumId w:val="29"/>
  </w:num>
  <w:num w:numId="3" w16cid:durableId="1141920291">
    <w:abstractNumId w:val="4"/>
  </w:num>
  <w:num w:numId="4" w16cid:durableId="1477989138">
    <w:abstractNumId w:val="7"/>
  </w:num>
  <w:num w:numId="5" w16cid:durableId="395056240">
    <w:abstractNumId w:val="0"/>
  </w:num>
  <w:num w:numId="6" w16cid:durableId="880556532">
    <w:abstractNumId w:val="14"/>
  </w:num>
  <w:num w:numId="7" w16cid:durableId="109864696">
    <w:abstractNumId w:val="28"/>
  </w:num>
  <w:num w:numId="8" w16cid:durableId="2144536978">
    <w:abstractNumId w:val="30"/>
  </w:num>
  <w:num w:numId="9" w16cid:durableId="1194878078">
    <w:abstractNumId w:val="25"/>
  </w:num>
  <w:num w:numId="10" w16cid:durableId="78601459">
    <w:abstractNumId w:val="11"/>
  </w:num>
  <w:num w:numId="11" w16cid:durableId="484009425">
    <w:abstractNumId w:val="19"/>
  </w:num>
  <w:num w:numId="12" w16cid:durableId="1872181702">
    <w:abstractNumId w:val="22"/>
  </w:num>
  <w:num w:numId="13" w16cid:durableId="777527624">
    <w:abstractNumId w:val="10"/>
  </w:num>
  <w:num w:numId="14" w16cid:durableId="10494859">
    <w:abstractNumId w:val="17"/>
  </w:num>
  <w:num w:numId="15" w16cid:durableId="1571192610">
    <w:abstractNumId w:val="3"/>
  </w:num>
  <w:num w:numId="16" w16cid:durableId="913510997">
    <w:abstractNumId w:val="12"/>
  </w:num>
  <w:num w:numId="17" w16cid:durableId="1763067007">
    <w:abstractNumId w:val="1"/>
  </w:num>
  <w:num w:numId="18" w16cid:durableId="1508444185">
    <w:abstractNumId w:val="8"/>
  </w:num>
  <w:num w:numId="19" w16cid:durableId="1869172915">
    <w:abstractNumId w:val="20"/>
  </w:num>
  <w:num w:numId="20" w16cid:durableId="799229520">
    <w:abstractNumId w:val="16"/>
  </w:num>
  <w:num w:numId="21" w16cid:durableId="557515832">
    <w:abstractNumId w:val="21"/>
  </w:num>
  <w:num w:numId="22" w16cid:durableId="356927418">
    <w:abstractNumId w:val="18"/>
  </w:num>
  <w:num w:numId="23" w16cid:durableId="1873496147">
    <w:abstractNumId w:val="13"/>
  </w:num>
  <w:num w:numId="24" w16cid:durableId="1793939313">
    <w:abstractNumId w:val="15"/>
  </w:num>
  <w:num w:numId="25" w16cid:durableId="182129592">
    <w:abstractNumId w:val="26"/>
  </w:num>
  <w:num w:numId="26" w16cid:durableId="1170411448">
    <w:abstractNumId w:val="6"/>
  </w:num>
  <w:num w:numId="27" w16cid:durableId="930890058">
    <w:abstractNumId w:val="27"/>
  </w:num>
  <w:num w:numId="28" w16cid:durableId="1120294391">
    <w:abstractNumId w:val="9"/>
  </w:num>
  <w:num w:numId="29" w16cid:durableId="617494780">
    <w:abstractNumId w:val="23"/>
  </w:num>
  <w:num w:numId="30" w16cid:durableId="1896744533">
    <w:abstractNumId w:val="2"/>
  </w:num>
  <w:num w:numId="31" w16cid:durableId="571551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01"/>
    <w:rsid w:val="00004874"/>
    <w:rsid w:val="00007256"/>
    <w:rsid w:val="00011E79"/>
    <w:rsid w:val="00012DDF"/>
    <w:rsid w:val="00020FA6"/>
    <w:rsid w:val="0002243A"/>
    <w:rsid w:val="00032548"/>
    <w:rsid w:val="00032805"/>
    <w:rsid w:val="00034D2A"/>
    <w:rsid w:val="00040FBF"/>
    <w:rsid w:val="00042239"/>
    <w:rsid w:val="00045AD9"/>
    <w:rsid w:val="00047611"/>
    <w:rsid w:val="00050106"/>
    <w:rsid w:val="000528BE"/>
    <w:rsid w:val="000556AE"/>
    <w:rsid w:val="0006270E"/>
    <w:rsid w:val="00064BBD"/>
    <w:rsid w:val="000775A1"/>
    <w:rsid w:val="00081294"/>
    <w:rsid w:val="00093FC6"/>
    <w:rsid w:val="000A01BA"/>
    <w:rsid w:val="000A0391"/>
    <w:rsid w:val="000A7D3D"/>
    <w:rsid w:val="000B2F9B"/>
    <w:rsid w:val="000B4382"/>
    <w:rsid w:val="000B514E"/>
    <w:rsid w:val="000C5856"/>
    <w:rsid w:val="000D207D"/>
    <w:rsid w:val="00113823"/>
    <w:rsid w:val="00124804"/>
    <w:rsid w:val="0012555F"/>
    <w:rsid w:val="001344B5"/>
    <w:rsid w:val="00135297"/>
    <w:rsid w:val="00141333"/>
    <w:rsid w:val="001418FE"/>
    <w:rsid w:val="0014424C"/>
    <w:rsid w:val="00144B63"/>
    <w:rsid w:val="00152CBE"/>
    <w:rsid w:val="00154A52"/>
    <w:rsid w:val="0016720F"/>
    <w:rsid w:val="001765DE"/>
    <w:rsid w:val="0018707D"/>
    <w:rsid w:val="00193813"/>
    <w:rsid w:val="001952D8"/>
    <w:rsid w:val="001A51DC"/>
    <w:rsid w:val="001B5749"/>
    <w:rsid w:val="001B5B95"/>
    <w:rsid w:val="001C17DB"/>
    <w:rsid w:val="001C2C26"/>
    <w:rsid w:val="001C5883"/>
    <w:rsid w:val="001E017E"/>
    <w:rsid w:val="001E568C"/>
    <w:rsid w:val="001E690D"/>
    <w:rsid w:val="001F0036"/>
    <w:rsid w:val="001F4911"/>
    <w:rsid w:val="001F674D"/>
    <w:rsid w:val="00200DBD"/>
    <w:rsid w:val="00226763"/>
    <w:rsid w:val="002376A2"/>
    <w:rsid w:val="002439A1"/>
    <w:rsid w:val="00250434"/>
    <w:rsid w:val="00255A45"/>
    <w:rsid w:val="00257ED7"/>
    <w:rsid w:val="002606C9"/>
    <w:rsid w:val="002619AE"/>
    <w:rsid w:val="00265367"/>
    <w:rsid w:val="002805C8"/>
    <w:rsid w:val="00284334"/>
    <w:rsid w:val="00285207"/>
    <w:rsid w:val="00286FFE"/>
    <w:rsid w:val="00287FA5"/>
    <w:rsid w:val="00297297"/>
    <w:rsid w:val="002A1E5D"/>
    <w:rsid w:val="002B0185"/>
    <w:rsid w:val="002B1A7A"/>
    <w:rsid w:val="002B557B"/>
    <w:rsid w:val="002C64F6"/>
    <w:rsid w:val="002D32ED"/>
    <w:rsid w:val="002D587B"/>
    <w:rsid w:val="002D5E33"/>
    <w:rsid w:val="002D633E"/>
    <w:rsid w:val="002E38A3"/>
    <w:rsid w:val="002E5DB9"/>
    <w:rsid w:val="002F21C1"/>
    <w:rsid w:val="00306B48"/>
    <w:rsid w:val="00313F41"/>
    <w:rsid w:val="003225A3"/>
    <w:rsid w:val="00324288"/>
    <w:rsid w:val="00353BB8"/>
    <w:rsid w:val="00353C5B"/>
    <w:rsid w:val="00365264"/>
    <w:rsid w:val="00365B9C"/>
    <w:rsid w:val="00372DE3"/>
    <w:rsid w:val="003758CE"/>
    <w:rsid w:val="00384BAF"/>
    <w:rsid w:val="00387DD8"/>
    <w:rsid w:val="003917ED"/>
    <w:rsid w:val="00395B1F"/>
    <w:rsid w:val="003B0B07"/>
    <w:rsid w:val="003B10CB"/>
    <w:rsid w:val="003B39B6"/>
    <w:rsid w:val="003D21CD"/>
    <w:rsid w:val="003D278E"/>
    <w:rsid w:val="00402A2C"/>
    <w:rsid w:val="0040407C"/>
    <w:rsid w:val="00414D51"/>
    <w:rsid w:val="0041791A"/>
    <w:rsid w:val="00424BD1"/>
    <w:rsid w:val="00430F01"/>
    <w:rsid w:val="004321B7"/>
    <w:rsid w:val="00442A7F"/>
    <w:rsid w:val="004447BA"/>
    <w:rsid w:val="004536F1"/>
    <w:rsid w:val="00457F46"/>
    <w:rsid w:val="004673FF"/>
    <w:rsid w:val="004770E5"/>
    <w:rsid w:val="00481FE0"/>
    <w:rsid w:val="0048346E"/>
    <w:rsid w:val="004A3502"/>
    <w:rsid w:val="004B0669"/>
    <w:rsid w:val="004B2C59"/>
    <w:rsid w:val="004B497D"/>
    <w:rsid w:val="004B5178"/>
    <w:rsid w:val="004B6C25"/>
    <w:rsid w:val="004C4D94"/>
    <w:rsid w:val="004F0F47"/>
    <w:rsid w:val="004F26EA"/>
    <w:rsid w:val="004F3ACD"/>
    <w:rsid w:val="004F7FDB"/>
    <w:rsid w:val="00500BAB"/>
    <w:rsid w:val="00514694"/>
    <w:rsid w:val="00523B89"/>
    <w:rsid w:val="005246EC"/>
    <w:rsid w:val="005322F2"/>
    <w:rsid w:val="00533F47"/>
    <w:rsid w:val="00544A9E"/>
    <w:rsid w:val="005472D7"/>
    <w:rsid w:val="00555538"/>
    <w:rsid w:val="00564AA2"/>
    <w:rsid w:val="005829CE"/>
    <w:rsid w:val="0059119A"/>
    <w:rsid w:val="00597A2C"/>
    <w:rsid w:val="005A3E18"/>
    <w:rsid w:val="005C782C"/>
    <w:rsid w:val="005D09CD"/>
    <w:rsid w:val="005D3804"/>
    <w:rsid w:val="00607AF8"/>
    <w:rsid w:val="00611521"/>
    <w:rsid w:val="00617B3B"/>
    <w:rsid w:val="00625021"/>
    <w:rsid w:val="006260AA"/>
    <w:rsid w:val="00626653"/>
    <w:rsid w:val="00652AF2"/>
    <w:rsid w:val="006570B2"/>
    <w:rsid w:val="00661E07"/>
    <w:rsid w:val="00661FD5"/>
    <w:rsid w:val="00663BAA"/>
    <w:rsid w:val="0066476C"/>
    <w:rsid w:val="006654E1"/>
    <w:rsid w:val="006667B4"/>
    <w:rsid w:val="00666A6E"/>
    <w:rsid w:val="00685644"/>
    <w:rsid w:val="006A00A7"/>
    <w:rsid w:val="006A7C87"/>
    <w:rsid w:val="006B0D24"/>
    <w:rsid w:val="006B1B89"/>
    <w:rsid w:val="006D1499"/>
    <w:rsid w:val="006E11EC"/>
    <w:rsid w:val="006E2EC0"/>
    <w:rsid w:val="006E3E7E"/>
    <w:rsid w:val="006F14A4"/>
    <w:rsid w:val="0071206F"/>
    <w:rsid w:val="00712FFD"/>
    <w:rsid w:val="00714FB1"/>
    <w:rsid w:val="00715785"/>
    <w:rsid w:val="00723B06"/>
    <w:rsid w:val="0072650C"/>
    <w:rsid w:val="00733FE8"/>
    <w:rsid w:val="00734DCB"/>
    <w:rsid w:val="00747327"/>
    <w:rsid w:val="007561D2"/>
    <w:rsid w:val="007722B7"/>
    <w:rsid w:val="0077465F"/>
    <w:rsid w:val="00776A1D"/>
    <w:rsid w:val="007847C2"/>
    <w:rsid w:val="00786164"/>
    <w:rsid w:val="007911D6"/>
    <w:rsid w:val="007925D3"/>
    <w:rsid w:val="007952A0"/>
    <w:rsid w:val="007A6E0B"/>
    <w:rsid w:val="007C1F65"/>
    <w:rsid w:val="007D0089"/>
    <w:rsid w:val="007D120B"/>
    <w:rsid w:val="007D4A6A"/>
    <w:rsid w:val="007D6936"/>
    <w:rsid w:val="007E1B9B"/>
    <w:rsid w:val="007E24FA"/>
    <w:rsid w:val="007E4D46"/>
    <w:rsid w:val="007E58DB"/>
    <w:rsid w:val="007E5ADA"/>
    <w:rsid w:val="007F0558"/>
    <w:rsid w:val="007F19C9"/>
    <w:rsid w:val="007F4214"/>
    <w:rsid w:val="007F5A03"/>
    <w:rsid w:val="007F6143"/>
    <w:rsid w:val="008061A4"/>
    <w:rsid w:val="0081569D"/>
    <w:rsid w:val="00817EF5"/>
    <w:rsid w:val="008227F4"/>
    <w:rsid w:val="00823582"/>
    <w:rsid w:val="00823E21"/>
    <w:rsid w:val="00827A8E"/>
    <w:rsid w:val="00837ADA"/>
    <w:rsid w:val="00844EA9"/>
    <w:rsid w:val="00847B75"/>
    <w:rsid w:val="0085515F"/>
    <w:rsid w:val="00855880"/>
    <w:rsid w:val="00865CA0"/>
    <w:rsid w:val="008725A6"/>
    <w:rsid w:val="0087280E"/>
    <w:rsid w:val="008814EC"/>
    <w:rsid w:val="00882CBC"/>
    <w:rsid w:val="00886AEE"/>
    <w:rsid w:val="008873AC"/>
    <w:rsid w:val="00887CF7"/>
    <w:rsid w:val="00891104"/>
    <w:rsid w:val="008950A8"/>
    <w:rsid w:val="00895A2E"/>
    <w:rsid w:val="00896692"/>
    <w:rsid w:val="008A1529"/>
    <w:rsid w:val="008A2669"/>
    <w:rsid w:val="008A2FB5"/>
    <w:rsid w:val="008A3624"/>
    <w:rsid w:val="008A454A"/>
    <w:rsid w:val="008C22FB"/>
    <w:rsid w:val="008C5E80"/>
    <w:rsid w:val="008D63EC"/>
    <w:rsid w:val="008E0CBB"/>
    <w:rsid w:val="008E1EA7"/>
    <w:rsid w:val="008E27CD"/>
    <w:rsid w:val="008E3743"/>
    <w:rsid w:val="008F231D"/>
    <w:rsid w:val="008F3A37"/>
    <w:rsid w:val="008F475A"/>
    <w:rsid w:val="008F5774"/>
    <w:rsid w:val="00900A1C"/>
    <w:rsid w:val="00906B94"/>
    <w:rsid w:val="009130BC"/>
    <w:rsid w:val="009165C0"/>
    <w:rsid w:val="00917338"/>
    <w:rsid w:val="009215E2"/>
    <w:rsid w:val="0093046A"/>
    <w:rsid w:val="0093155A"/>
    <w:rsid w:val="0094191F"/>
    <w:rsid w:val="009427A8"/>
    <w:rsid w:val="00950301"/>
    <w:rsid w:val="00960E55"/>
    <w:rsid w:val="00961BFE"/>
    <w:rsid w:val="00962C74"/>
    <w:rsid w:val="009764BB"/>
    <w:rsid w:val="009825C4"/>
    <w:rsid w:val="00984E6D"/>
    <w:rsid w:val="00986371"/>
    <w:rsid w:val="009864B4"/>
    <w:rsid w:val="00987F34"/>
    <w:rsid w:val="00990F8E"/>
    <w:rsid w:val="009A2E35"/>
    <w:rsid w:val="009A42C7"/>
    <w:rsid w:val="009B0A07"/>
    <w:rsid w:val="009B0DC1"/>
    <w:rsid w:val="009B3197"/>
    <w:rsid w:val="009C52EB"/>
    <w:rsid w:val="009C64F2"/>
    <w:rsid w:val="009D2A4D"/>
    <w:rsid w:val="009D5E85"/>
    <w:rsid w:val="009E508F"/>
    <w:rsid w:val="009E76B6"/>
    <w:rsid w:val="009F65F7"/>
    <w:rsid w:val="00A062F6"/>
    <w:rsid w:val="00A07EE1"/>
    <w:rsid w:val="00A12EAA"/>
    <w:rsid w:val="00A16BD3"/>
    <w:rsid w:val="00A21549"/>
    <w:rsid w:val="00A27DEF"/>
    <w:rsid w:val="00A30727"/>
    <w:rsid w:val="00A33AB4"/>
    <w:rsid w:val="00A44D60"/>
    <w:rsid w:val="00A55473"/>
    <w:rsid w:val="00A61A57"/>
    <w:rsid w:val="00A67040"/>
    <w:rsid w:val="00A76D5D"/>
    <w:rsid w:val="00A77ECF"/>
    <w:rsid w:val="00A82404"/>
    <w:rsid w:val="00A851CE"/>
    <w:rsid w:val="00A92192"/>
    <w:rsid w:val="00A941D8"/>
    <w:rsid w:val="00A95822"/>
    <w:rsid w:val="00AA5861"/>
    <w:rsid w:val="00AB2734"/>
    <w:rsid w:val="00AB7B5C"/>
    <w:rsid w:val="00AC2A5F"/>
    <w:rsid w:val="00AC6220"/>
    <w:rsid w:val="00AD0A7E"/>
    <w:rsid w:val="00AD4068"/>
    <w:rsid w:val="00AD5DB7"/>
    <w:rsid w:val="00AE3E20"/>
    <w:rsid w:val="00AE598D"/>
    <w:rsid w:val="00B015B3"/>
    <w:rsid w:val="00B03185"/>
    <w:rsid w:val="00B12169"/>
    <w:rsid w:val="00B12199"/>
    <w:rsid w:val="00B33546"/>
    <w:rsid w:val="00B36BD7"/>
    <w:rsid w:val="00B5431A"/>
    <w:rsid w:val="00B63C6E"/>
    <w:rsid w:val="00B70F8F"/>
    <w:rsid w:val="00B83E8A"/>
    <w:rsid w:val="00BA68AA"/>
    <w:rsid w:val="00BB49D5"/>
    <w:rsid w:val="00BC1C53"/>
    <w:rsid w:val="00BD0CDF"/>
    <w:rsid w:val="00BD346B"/>
    <w:rsid w:val="00BE1259"/>
    <w:rsid w:val="00BE22AB"/>
    <w:rsid w:val="00BF02DA"/>
    <w:rsid w:val="00C01275"/>
    <w:rsid w:val="00C02859"/>
    <w:rsid w:val="00C0382C"/>
    <w:rsid w:val="00C1154F"/>
    <w:rsid w:val="00C1321D"/>
    <w:rsid w:val="00C15141"/>
    <w:rsid w:val="00C17FD0"/>
    <w:rsid w:val="00C27B7A"/>
    <w:rsid w:val="00C43756"/>
    <w:rsid w:val="00C51DF0"/>
    <w:rsid w:val="00C65808"/>
    <w:rsid w:val="00C6764C"/>
    <w:rsid w:val="00C7592E"/>
    <w:rsid w:val="00C769FD"/>
    <w:rsid w:val="00C814F1"/>
    <w:rsid w:val="00C83422"/>
    <w:rsid w:val="00C848FB"/>
    <w:rsid w:val="00C85007"/>
    <w:rsid w:val="00C87B71"/>
    <w:rsid w:val="00C919F2"/>
    <w:rsid w:val="00C96542"/>
    <w:rsid w:val="00CA023D"/>
    <w:rsid w:val="00CA11F3"/>
    <w:rsid w:val="00CA2A43"/>
    <w:rsid w:val="00CA4039"/>
    <w:rsid w:val="00CA60F6"/>
    <w:rsid w:val="00CA6A7C"/>
    <w:rsid w:val="00CB12B5"/>
    <w:rsid w:val="00CB4BD6"/>
    <w:rsid w:val="00CC456C"/>
    <w:rsid w:val="00CD4EBE"/>
    <w:rsid w:val="00CE69A0"/>
    <w:rsid w:val="00CF090D"/>
    <w:rsid w:val="00D01463"/>
    <w:rsid w:val="00D05367"/>
    <w:rsid w:val="00D12846"/>
    <w:rsid w:val="00D12B77"/>
    <w:rsid w:val="00D12C69"/>
    <w:rsid w:val="00D170AC"/>
    <w:rsid w:val="00D20B95"/>
    <w:rsid w:val="00D277ED"/>
    <w:rsid w:val="00D33044"/>
    <w:rsid w:val="00D33C22"/>
    <w:rsid w:val="00D421C2"/>
    <w:rsid w:val="00D44EBA"/>
    <w:rsid w:val="00D454AC"/>
    <w:rsid w:val="00D50D47"/>
    <w:rsid w:val="00D600F2"/>
    <w:rsid w:val="00D62D83"/>
    <w:rsid w:val="00D64848"/>
    <w:rsid w:val="00D774F2"/>
    <w:rsid w:val="00D776C0"/>
    <w:rsid w:val="00D85B1D"/>
    <w:rsid w:val="00D9222E"/>
    <w:rsid w:val="00DA345F"/>
    <w:rsid w:val="00DD53C2"/>
    <w:rsid w:val="00DD682A"/>
    <w:rsid w:val="00DE7F8E"/>
    <w:rsid w:val="00DF5C85"/>
    <w:rsid w:val="00E00D86"/>
    <w:rsid w:val="00E05A2B"/>
    <w:rsid w:val="00E132CF"/>
    <w:rsid w:val="00E16669"/>
    <w:rsid w:val="00E16D75"/>
    <w:rsid w:val="00E17007"/>
    <w:rsid w:val="00E174E5"/>
    <w:rsid w:val="00E17970"/>
    <w:rsid w:val="00E2532E"/>
    <w:rsid w:val="00E314A0"/>
    <w:rsid w:val="00E333E4"/>
    <w:rsid w:val="00E3397F"/>
    <w:rsid w:val="00E349FA"/>
    <w:rsid w:val="00E460CD"/>
    <w:rsid w:val="00E51371"/>
    <w:rsid w:val="00E541BF"/>
    <w:rsid w:val="00E5609A"/>
    <w:rsid w:val="00E61DED"/>
    <w:rsid w:val="00E70636"/>
    <w:rsid w:val="00EA16B8"/>
    <w:rsid w:val="00EA6089"/>
    <w:rsid w:val="00EA6F37"/>
    <w:rsid w:val="00EB4A42"/>
    <w:rsid w:val="00EB5E9F"/>
    <w:rsid w:val="00EC184B"/>
    <w:rsid w:val="00EC4913"/>
    <w:rsid w:val="00EC794E"/>
    <w:rsid w:val="00ED0125"/>
    <w:rsid w:val="00EE1A0B"/>
    <w:rsid w:val="00EE1C5B"/>
    <w:rsid w:val="00EE37C2"/>
    <w:rsid w:val="00EF11E9"/>
    <w:rsid w:val="00F152B2"/>
    <w:rsid w:val="00F20C56"/>
    <w:rsid w:val="00F210A1"/>
    <w:rsid w:val="00F32E0E"/>
    <w:rsid w:val="00F36BEB"/>
    <w:rsid w:val="00F43DDD"/>
    <w:rsid w:val="00F455E4"/>
    <w:rsid w:val="00F53180"/>
    <w:rsid w:val="00F73B88"/>
    <w:rsid w:val="00F828BC"/>
    <w:rsid w:val="00F90284"/>
    <w:rsid w:val="00F9239E"/>
    <w:rsid w:val="00FA7567"/>
    <w:rsid w:val="00FB05A8"/>
    <w:rsid w:val="00FC314C"/>
    <w:rsid w:val="00FC754A"/>
    <w:rsid w:val="00FE30AD"/>
    <w:rsid w:val="00FE5755"/>
    <w:rsid w:val="00FE6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5E6E0"/>
  <w14:defaultImageDpi w14:val="0"/>
  <w15:docId w15:val="{55BA9DBF-02DA-451C-A74C-FB70762B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07E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7EE1"/>
  </w:style>
  <w:style w:type="paragraph" w:styleId="Zpat">
    <w:name w:val="footer"/>
    <w:basedOn w:val="Normln"/>
    <w:link w:val="ZpatChar"/>
    <w:uiPriority w:val="99"/>
    <w:unhideWhenUsed/>
    <w:rsid w:val="00A07EE1"/>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EE1"/>
  </w:style>
  <w:style w:type="paragraph" w:styleId="Odstavecseseznamem">
    <w:name w:val="List Paragraph"/>
    <w:basedOn w:val="Normln"/>
    <w:uiPriority w:val="34"/>
    <w:qFormat/>
    <w:rsid w:val="007925D3"/>
    <w:pPr>
      <w:ind w:left="720"/>
      <w:contextualSpacing/>
    </w:pPr>
  </w:style>
  <w:style w:type="character" w:styleId="Siln">
    <w:name w:val="Strong"/>
    <w:basedOn w:val="Standardnpsmoodstavce"/>
    <w:uiPriority w:val="22"/>
    <w:qFormat/>
    <w:rsid w:val="008C5E80"/>
    <w:rPr>
      <w:b/>
      <w:bCs/>
    </w:rPr>
  </w:style>
  <w:style w:type="paragraph" w:styleId="Revize">
    <w:name w:val="Revision"/>
    <w:hidden/>
    <w:uiPriority w:val="99"/>
    <w:semiHidden/>
    <w:rsid w:val="00285207"/>
    <w:pPr>
      <w:spacing w:after="0" w:line="240" w:lineRule="auto"/>
    </w:pPr>
  </w:style>
  <w:style w:type="character" w:styleId="Odkaznakoment">
    <w:name w:val="annotation reference"/>
    <w:basedOn w:val="Standardnpsmoodstavce"/>
    <w:uiPriority w:val="99"/>
    <w:semiHidden/>
    <w:unhideWhenUsed/>
    <w:rsid w:val="004536F1"/>
    <w:rPr>
      <w:sz w:val="16"/>
      <w:szCs w:val="16"/>
    </w:rPr>
  </w:style>
  <w:style w:type="paragraph" w:styleId="Textkomente">
    <w:name w:val="annotation text"/>
    <w:basedOn w:val="Normln"/>
    <w:link w:val="TextkomenteChar"/>
    <w:uiPriority w:val="99"/>
    <w:unhideWhenUsed/>
    <w:rsid w:val="004536F1"/>
    <w:pPr>
      <w:spacing w:line="240" w:lineRule="auto"/>
    </w:pPr>
    <w:rPr>
      <w:sz w:val="20"/>
      <w:szCs w:val="20"/>
    </w:rPr>
  </w:style>
  <w:style w:type="character" w:customStyle="1" w:styleId="TextkomenteChar">
    <w:name w:val="Text komentáře Char"/>
    <w:basedOn w:val="Standardnpsmoodstavce"/>
    <w:link w:val="Textkomente"/>
    <w:uiPriority w:val="99"/>
    <w:rsid w:val="004536F1"/>
    <w:rPr>
      <w:sz w:val="20"/>
      <w:szCs w:val="20"/>
    </w:rPr>
  </w:style>
  <w:style w:type="paragraph" w:styleId="Pedmtkomente">
    <w:name w:val="annotation subject"/>
    <w:basedOn w:val="Textkomente"/>
    <w:next w:val="Textkomente"/>
    <w:link w:val="PedmtkomenteChar"/>
    <w:uiPriority w:val="99"/>
    <w:semiHidden/>
    <w:unhideWhenUsed/>
    <w:rsid w:val="004536F1"/>
    <w:rPr>
      <w:b/>
      <w:bCs/>
    </w:rPr>
  </w:style>
  <w:style w:type="character" w:customStyle="1" w:styleId="PedmtkomenteChar">
    <w:name w:val="Předmět komentáře Char"/>
    <w:basedOn w:val="TextkomenteChar"/>
    <w:link w:val="Pedmtkomente"/>
    <w:uiPriority w:val="99"/>
    <w:semiHidden/>
    <w:rsid w:val="004536F1"/>
    <w:rPr>
      <w:b/>
      <w:bCs/>
      <w:sz w:val="20"/>
      <w:szCs w:val="20"/>
    </w:rPr>
  </w:style>
  <w:style w:type="character" w:customStyle="1" w:styleId="cf01">
    <w:name w:val="cf01"/>
    <w:basedOn w:val="Standardnpsmoodstavce"/>
    <w:rsid w:val="006260AA"/>
    <w:rPr>
      <w:rFonts w:ascii="Segoe UI" w:hAnsi="Segoe UI" w:cs="Segoe UI" w:hint="default"/>
      <w:sz w:val="18"/>
      <w:szCs w:val="18"/>
    </w:rPr>
  </w:style>
  <w:style w:type="paragraph" w:styleId="Bezmezer">
    <w:name w:val="No Spacing"/>
    <w:uiPriority w:val="1"/>
    <w:qFormat/>
    <w:rsid w:val="00917338"/>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3816</Words>
  <Characters>22515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dc:creator>
  <cp:keywords/>
  <dc:description/>
  <cp:lastModifiedBy>Petrovic</cp:lastModifiedBy>
  <cp:revision>34</cp:revision>
  <cp:lastPrinted>2023-02-28T07:23:00Z</cp:lastPrinted>
  <dcterms:created xsi:type="dcterms:W3CDTF">2023-01-13T12:47:00Z</dcterms:created>
  <dcterms:modified xsi:type="dcterms:W3CDTF">2023-02-28T07:23:00Z</dcterms:modified>
</cp:coreProperties>
</file>