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76EF" w14:textId="57ADACE9" w:rsidR="00985C3E" w:rsidRDefault="00985C3E" w:rsidP="00985C3E">
      <w:pPr>
        <w:pStyle w:val="Zkladntext"/>
        <w:jc w:val="both"/>
      </w:pPr>
      <w:r>
        <w:t xml:space="preserve">Zastupitelstvo obce Albrechtice schválilo na svém zasedání dne 23. 6. 2026 svým usnesením č. … bod č. …. s účinností od 24. 6. 2026 změnu dle Dodatku č. 6 ke zřizovací listině Základní školy a mateřské školy s polským jazykem vyučovacím Albrechtice, Školní 11, okres Karviná, příspěvková organizace, ze dne 1. 1. 2003, ve znění pozdějších změn a doplňků č. 1 ze dne 17. 5. 2005, č. 2 ze dne 20. 12. 2005, č. 3 ze dne 15. 9. 2009, č. 4 ze dne 12. 12. 2017, č. 5 ze dne 16. 12. 2025 v tomto znění: </w:t>
      </w:r>
    </w:p>
    <w:p w14:paraId="6DF0BCB0" w14:textId="3CCF4162" w:rsidR="00985C3E" w:rsidRDefault="00985C3E" w:rsidP="00985C3E">
      <w:pPr>
        <w:pStyle w:val="Zkladntext"/>
        <w:jc w:val="both"/>
      </w:pPr>
      <w:r>
        <w:t xml:space="preserve">      </w:t>
      </w:r>
    </w:p>
    <w:p w14:paraId="4783A758" w14:textId="77777777" w:rsidR="00985C3E" w:rsidRDefault="00985C3E" w:rsidP="00985C3E">
      <w:pPr>
        <w:pStyle w:val="Zkladntext"/>
        <w:jc w:val="both"/>
      </w:pPr>
    </w:p>
    <w:p w14:paraId="20B7BB1B" w14:textId="77777777" w:rsidR="00985C3E" w:rsidRDefault="00985C3E" w:rsidP="00985C3E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Základní škola a mateřská škola s polským jazykem vyučovacím Albrechtice, Školní 11, okres Karviná, příspěvková organizace</w:t>
      </w:r>
    </w:p>
    <w:p w14:paraId="4391B002" w14:textId="77777777" w:rsidR="00985C3E" w:rsidRDefault="00985C3E" w:rsidP="00985C3E">
      <w:pPr>
        <w:pStyle w:val="Zkladntext"/>
        <w:jc w:val="center"/>
      </w:pPr>
      <w:r>
        <w:t>(příspěvková organizace)</w:t>
      </w:r>
    </w:p>
    <w:p w14:paraId="784CDFE3" w14:textId="77777777" w:rsidR="004334A8" w:rsidRDefault="004334A8" w:rsidP="00985C3E">
      <w:pPr>
        <w:pStyle w:val="Zkladntext"/>
        <w:jc w:val="center"/>
      </w:pPr>
    </w:p>
    <w:p w14:paraId="471A1537" w14:textId="77777777" w:rsidR="00985C3E" w:rsidRDefault="00985C3E" w:rsidP="00985C3E">
      <w:pPr>
        <w:pStyle w:val="Zkladntext"/>
        <w:jc w:val="center"/>
        <w:rPr>
          <w:b/>
        </w:rPr>
      </w:pPr>
    </w:p>
    <w:p w14:paraId="4EACCCAD" w14:textId="77777777" w:rsidR="00985C3E" w:rsidRPr="004546EC" w:rsidRDefault="00985C3E" w:rsidP="00985C3E">
      <w:pPr>
        <w:pStyle w:val="Zkladntext"/>
        <w:jc w:val="center"/>
        <w:rPr>
          <w:b/>
        </w:rPr>
      </w:pPr>
      <w:r w:rsidRPr="004546EC">
        <w:rPr>
          <w:b/>
        </w:rPr>
        <w:t>Článek I.</w:t>
      </w:r>
    </w:p>
    <w:p w14:paraId="5634DFB0" w14:textId="77777777" w:rsidR="00985C3E" w:rsidRPr="004546EC" w:rsidRDefault="00985C3E" w:rsidP="00985C3E">
      <w:pPr>
        <w:pStyle w:val="Zkladntext"/>
        <w:jc w:val="center"/>
        <w:rPr>
          <w:b/>
        </w:rPr>
      </w:pPr>
      <w:r w:rsidRPr="004546EC">
        <w:rPr>
          <w:b/>
        </w:rPr>
        <w:t>Předmět dodatku</w:t>
      </w:r>
    </w:p>
    <w:p w14:paraId="457650C8" w14:textId="77777777" w:rsidR="00985C3E" w:rsidRDefault="00985C3E" w:rsidP="00985C3E">
      <w:pPr>
        <w:pStyle w:val="Zkladntext"/>
        <w:jc w:val="both"/>
        <w:rPr>
          <w:i/>
          <w:u w:val="single"/>
        </w:rPr>
      </w:pPr>
    </w:p>
    <w:p w14:paraId="65CE3B4B" w14:textId="347A3C97" w:rsidR="00F13207" w:rsidRPr="004334A8" w:rsidRDefault="00F13207" w:rsidP="00F13207">
      <w:pPr>
        <w:pStyle w:val="Zkladntext"/>
        <w:jc w:val="both"/>
        <w:rPr>
          <w:u w:val="single"/>
        </w:rPr>
      </w:pPr>
      <w:r w:rsidRPr="004334A8">
        <w:rPr>
          <w:u w:val="single"/>
        </w:rPr>
        <w:t>„Článek V. Vymezení majetku ve vlastnictví zřizovatele, který příspěvkové organizaci předává k hospodaření (dále jen „svěřený majetek“)</w:t>
      </w:r>
    </w:p>
    <w:p w14:paraId="01B042AD" w14:textId="77777777" w:rsidR="00F13207" w:rsidRDefault="00F13207" w:rsidP="00F13207">
      <w:pPr>
        <w:pStyle w:val="Zkladntext"/>
        <w:jc w:val="both"/>
      </w:pPr>
    </w:p>
    <w:p w14:paraId="20C3DEAB" w14:textId="77777777" w:rsidR="004334A8" w:rsidRDefault="004334A8" w:rsidP="004334A8">
      <w:pPr>
        <w:pStyle w:val="Zkladntext"/>
      </w:pPr>
      <w:r>
        <w:t>V článku V. odst. 2 zřizovací listiny se za text:</w:t>
      </w:r>
    </w:p>
    <w:p w14:paraId="13F0D7AD" w14:textId="77777777" w:rsidR="004334A8" w:rsidRDefault="004334A8" w:rsidP="004334A8">
      <w:pPr>
        <w:pStyle w:val="Zkladntext"/>
      </w:pPr>
    </w:p>
    <w:p w14:paraId="15420597" w14:textId="139345FE" w:rsidR="004334A8" w:rsidRDefault="004334A8" w:rsidP="004334A8">
      <w:pPr>
        <w:pStyle w:val="Zkladntext"/>
      </w:pPr>
      <w:r>
        <w:t>„Soupis movitého majetku je uveden v soupise ze dne 24. 1. 2003 ke zřizovací listině.“</w:t>
      </w:r>
    </w:p>
    <w:p w14:paraId="12F7795D" w14:textId="77777777" w:rsidR="004334A8" w:rsidRDefault="004334A8" w:rsidP="004334A8">
      <w:pPr>
        <w:pStyle w:val="Zkladntext"/>
      </w:pPr>
    </w:p>
    <w:p w14:paraId="20DD1F90" w14:textId="198EB661" w:rsidR="004334A8" w:rsidRDefault="004334A8" w:rsidP="004334A8">
      <w:pPr>
        <w:pStyle w:val="Zkladntext"/>
      </w:pPr>
      <w:r>
        <w:t>doplňuje tento text:</w:t>
      </w:r>
    </w:p>
    <w:p w14:paraId="480C0ED7" w14:textId="77777777" w:rsidR="004334A8" w:rsidRDefault="004334A8" w:rsidP="004334A8">
      <w:pPr>
        <w:pStyle w:val="Zkladntext"/>
      </w:pPr>
    </w:p>
    <w:p w14:paraId="5E10A982" w14:textId="3AF79B42" w:rsidR="004334A8" w:rsidRDefault="004334A8" w:rsidP="004334A8">
      <w:pPr>
        <w:pStyle w:val="Zkladntext"/>
        <w:jc w:val="both"/>
      </w:pPr>
      <w:r>
        <w:t>„Zřizovatel dále předává organizaci k hospodaření tento nemovitý majetek:</w:t>
      </w:r>
    </w:p>
    <w:p w14:paraId="4043C408" w14:textId="77777777" w:rsidR="004334A8" w:rsidRDefault="004334A8" w:rsidP="004334A8">
      <w:pPr>
        <w:pStyle w:val="Zkladntext"/>
        <w:jc w:val="both"/>
      </w:pPr>
      <w:r>
        <w:t>pozemek parcela číslo 142, o výměře 713 m², druh pozemku – zahrada,</w:t>
      </w:r>
    </w:p>
    <w:p w14:paraId="02C43EA7" w14:textId="77777777" w:rsidR="004334A8" w:rsidRDefault="004334A8" w:rsidP="004334A8">
      <w:pPr>
        <w:pStyle w:val="Zkladntext"/>
        <w:jc w:val="both"/>
      </w:pPr>
      <w:r>
        <w:t>zapsaný na listu vlastnictví č. 10001 pro katastrální území Albrechtice u Českého Těšína, obec Albrechtice, v katastru nemovitostí vedeném Katastrálním úřadem pro Moravskoslezský kraj, Katastrálním pracovištěm Karviná.</w:t>
      </w:r>
    </w:p>
    <w:p w14:paraId="3DA434AE" w14:textId="77777777" w:rsidR="004334A8" w:rsidRDefault="004334A8" w:rsidP="004334A8">
      <w:pPr>
        <w:pStyle w:val="Zkladntext"/>
        <w:jc w:val="both"/>
      </w:pPr>
      <w:r>
        <w:t>Svěřený majetek byl nabyt zřizovatelem na základě Smlouvy o bezúplatném převodu vlastnického práva k nemovité věci a o zřízení věcného práva č. UZSVM/O/219481/2025-HMSU uzavřené dne 20. 11. 2025 s převodcem Česká republika – Úřad pro zastupování státu ve věcech majetkových (dále jen „převodní smlouva“), která je přílohou zřizovací listiny. Příspěvková organizace bere na vědomí, že na svěřený majetek dopadají smluvní omezení vyplývající z převodní smlouvy.“</w:t>
      </w:r>
    </w:p>
    <w:p w14:paraId="08A38165" w14:textId="77777777" w:rsidR="004334A8" w:rsidRDefault="004334A8" w:rsidP="004334A8">
      <w:pPr>
        <w:pStyle w:val="Zkladntext"/>
        <w:jc w:val="both"/>
      </w:pPr>
    </w:p>
    <w:p w14:paraId="65C70941" w14:textId="77777777" w:rsidR="004334A8" w:rsidRDefault="004334A8" w:rsidP="004334A8">
      <w:pPr>
        <w:pStyle w:val="Zkladntext"/>
      </w:pPr>
    </w:p>
    <w:p w14:paraId="5F85D0E7" w14:textId="77777777" w:rsidR="004334A8" w:rsidRPr="004334A8" w:rsidRDefault="004334A8" w:rsidP="004334A8">
      <w:pPr>
        <w:pStyle w:val="Nadpis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34A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II.</w:t>
      </w:r>
    </w:p>
    <w:p w14:paraId="2BAC08A8" w14:textId="77777777" w:rsidR="004334A8" w:rsidRPr="004334A8" w:rsidRDefault="004334A8" w:rsidP="004334A8">
      <w:pPr>
        <w:pStyle w:val="Nadpis3"/>
        <w:spacing w:before="0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4334A8">
        <w:rPr>
          <w:rFonts w:cs="Times New Roman"/>
          <w:b/>
          <w:bCs/>
          <w:color w:val="auto"/>
          <w:sz w:val="24"/>
          <w:szCs w:val="24"/>
        </w:rPr>
        <w:t>Doplnění článku V. zřizovací listiny o nový odstavec 6</w:t>
      </w:r>
    </w:p>
    <w:p w14:paraId="0F0966D3" w14:textId="77777777" w:rsidR="004334A8" w:rsidRDefault="004334A8" w:rsidP="004334A8">
      <w:pPr>
        <w:pStyle w:val="Zkladntext"/>
      </w:pPr>
    </w:p>
    <w:p w14:paraId="01D4ED9A" w14:textId="4E90408E" w:rsidR="004334A8" w:rsidRDefault="004334A8" w:rsidP="004334A8">
      <w:pPr>
        <w:pStyle w:val="Zkladntext"/>
      </w:pPr>
      <w:r>
        <w:t>V článku V. zřizovací listiny se doplňuje nový odstavec 6, který zní:</w:t>
      </w:r>
    </w:p>
    <w:p w14:paraId="66404C95" w14:textId="77777777" w:rsidR="004334A8" w:rsidRDefault="004334A8" w:rsidP="004334A8">
      <w:pPr>
        <w:pStyle w:val="Zkladntext"/>
      </w:pPr>
    </w:p>
    <w:p w14:paraId="60ABD4E1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 Zvláštní ustanovení ke svěřenému majetku – pozemku parc. č. 142</w:t>
      </w:r>
    </w:p>
    <w:p w14:paraId="3B12B4D3" w14:textId="4CF9629E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6.1</w:t>
      </w:r>
      <w:r>
        <w:t xml:space="preserve"> Příspěvková organizace je oprávněna svěřený majetek držet, užívat a spravovat výhradně k plnění hlavního účelu a předmětu činnosti organizace vymezeného v této zřizovací listině, zejména pro potřeby</w:t>
      </w:r>
      <w:r w:rsidR="00D84DB5">
        <w:t xml:space="preserve"> školství a vzdělávání, sportu a tělovýchovy a práce s mládeží</w:t>
      </w:r>
      <w:r>
        <w:t xml:space="preserve"> (nehospodářská činnost), a to v rozsahu nezbytném pro řádný provoz organizace.</w:t>
      </w:r>
    </w:p>
    <w:p w14:paraId="7FA254B6" w14:textId="77777777" w:rsidR="004334A8" w:rsidRDefault="004334A8" w:rsidP="004334A8">
      <w:pPr>
        <w:pStyle w:val="Zkladntext"/>
        <w:jc w:val="both"/>
      </w:pPr>
    </w:p>
    <w:p w14:paraId="57AFE183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lastRenderedPageBreak/>
        <w:t>6.2</w:t>
      </w:r>
      <w:r>
        <w:t xml:space="preserve"> Organizace je povinna využívat svěřený majetek účelně, hospodárně a v souladu se zájmy zřizovatele, chránit jej před poškozením, ztrátou a zneužitím, zajišťovat běžnou správu a údržbu a vést o něm evidenci v rozsahu stanoveném právními předpisy a pokyny zřizovatele.</w:t>
      </w:r>
    </w:p>
    <w:p w14:paraId="2D31E1FD" w14:textId="77777777" w:rsidR="004334A8" w:rsidRDefault="004334A8" w:rsidP="004334A8">
      <w:pPr>
        <w:pStyle w:val="Zkladntext"/>
        <w:jc w:val="both"/>
      </w:pPr>
    </w:p>
    <w:p w14:paraId="116B36C9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6.3</w:t>
      </w:r>
      <w:r>
        <w:t xml:space="preserve"> Organizace je povinna na svěřeném majetku zajišťovat zejména:</w:t>
      </w:r>
    </w:p>
    <w:p w14:paraId="5921687A" w14:textId="77777777" w:rsidR="004334A8" w:rsidRDefault="004334A8" w:rsidP="004334A8">
      <w:pPr>
        <w:pStyle w:val="Zkladntext"/>
        <w:jc w:val="both"/>
      </w:pPr>
      <w:r>
        <w:t>a) běžnou údržbu, úklid, péči o zeleň, drobné opravy, zimní údržbu, pokud je relevantní,</w:t>
      </w:r>
    </w:p>
    <w:p w14:paraId="71B1F7A5" w14:textId="77777777" w:rsidR="004334A8" w:rsidRDefault="004334A8" w:rsidP="004334A8">
      <w:pPr>
        <w:pStyle w:val="Zkladntext"/>
        <w:jc w:val="both"/>
      </w:pPr>
      <w:r>
        <w:t>b) plnění povinností vlastníka nebo uživatele dle zvláštních předpisů (BOZP, PO apod.),</w:t>
      </w:r>
    </w:p>
    <w:p w14:paraId="53766149" w14:textId="77777777" w:rsidR="004334A8" w:rsidRDefault="004334A8" w:rsidP="004334A8">
      <w:pPr>
        <w:pStyle w:val="Zkladntext"/>
        <w:jc w:val="both"/>
      </w:pPr>
      <w:r>
        <w:t>c) součinnost zřizovateli při pojistných událostech a kontrolách.</w:t>
      </w:r>
    </w:p>
    <w:p w14:paraId="3260481B" w14:textId="77777777" w:rsidR="004334A8" w:rsidRDefault="004334A8" w:rsidP="004334A8">
      <w:pPr>
        <w:pStyle w:val="Zkladntext"/>
        <w:jc w:val="both"/>
      </w:pPr>
    </w:p>
    <w:p w14:paraId="7F7F2088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6.4</w:t>
      </w:r>
      <w:r>
        <w:t xml:space="preserve"> Příspěvková organizace není oprávněna svěřený majetek nebo jeho část:</w:t>
      </w:r>
    </w:p>
    <w:p w14:paraId="4B0FFAA4" w14:textId="77777777" w:rsidR="004334A8" w:rsidRDefault="004334A8" w:rsidP="004334A8">
      <w:pPr>
        <w:pStyle w:val="Zkladntext"/>
        <w:jc w:val="both"/>
      </w:pPr>
      <w:r>
        <w:t>a) pronajmout, podnajmout, přenechat k užívání za úplatu ani bezúplatně třetí osobě,</w:t>
      </w:r>
    </w:p>
    <w:p w14:paraId="3F0F3B85" w14:textId="77777777" w:rsidR="004334A8" w:rsidRDefault="004334A8" w:rsidP="004334A8">
      <w:pPr>
        <w:pStyle w:val="Zkladntext"/>
        <w:jc w:val="both"/>
      </w:pPr>
      <w:r>
        <w:t>b) propachtovat ani umožnit vznik nebo výkon pachtu,</w:t>
      </w:r>
    </w:p>
    <w:p w14:paraId="466B4445" w14:textId="77777777" w:rsidR="004334A8" w:rsidRDefault="004334A8" w:rsidP="004334A8">
      <w:pPr>
        <w:pStyle w:val="Zkladntext"/>
        <w:jc w:val="both"/>
      </w:pPr>
      <w:r>
        <w:t>c) zřídit k němu jakékoli právo třetí osoby obdobného účinku, zejména právo užívání sjednané smluvně mimo rámec běžného užívání organizací,</w:t>
      </w:r>
    </w:p>
    <w:p w14:paraId="1C26D493" w14:textId="77777777" w:rsidR="004334A8" w:rsidRDefault="004334A8" w:rsidP="004334A8">
      <w:pPr>
        <w:pStyle w:val="Zkladntext"/>
        <w:jc w:val="both"/>
      </w:pPr>
      <w:r>
        <w:t>a dále nesmí takové nakládání trpět, a to po dobu trvání omezení dle převodní smlouvy, tj. po dobu 10 let ode dne provedení vkladu vlastnického práva zřizovatele k tomuto majetku do katastru nemovitostí, případně po delší dobu, stanoví-li tak převodní smlouva nebo právní předpis.</w:t>
      </w:r>
    </w:p>
    <w:p w14:paraId="4C273510" w14:textId="77777777" w:rsidR="004334A8" w:rsidRDefault="004334A8" w:rsidP="004334A8">
      <w:pPr>
        <w:pStyle w:val="Zkladntext"/>
        <w:jc w:val="both"/>
      </w:pPr>
    </w:p>
    <w:p w14:paraId="18B5C626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6.5</w:t>
      </w:r>
      <w:r>
        <w:t xml:space="preserve"> Organizace se zavazuje, že svěřený majetek nebude využívat k hospodářské činnosti ve smyslu komerční či jiné výdělečné činnosti, a to v rozsahu vyplývajícím z převodní smlouvy.</w:t>
      </w:r>
    </w:p>
    <w:p w14:paraId="7D0FC006" w14:textId="77777777" w:rsidR="004334A8" w:rsidRDefault="004334A8" w:rsidP="004334A8">
      <w:pPr>
        <w:pStyle w:val="Zkladntext"/>
        <w:jc w:val="both"/>
      </w:pPr>
    </w:p>
    <w:p w14:paraId="107F62DE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6.6</w:t>
      </w:r>
      <w:r>
        <w:t xml:space="preserve"> Organizace je povinna bezodkladně písemně informovat zřizovatele o každé skutečnosti, která by mohla vést k porušení povinností podle tohoto odstavce, a přijmout opatření k zamezení porušení.</w:t>
      </w:r>
    </w:p>
    <w:p w14:paraId="10391D0F" w14:textId="77777777" w:rsidR="004334A8" w:rsidRDefault="004334A8" w:rsidP="004334A8">
      <w:pPr>
        <w:pStyle w:val="Zkladntext"/>
        <w:jc w:val="both"/>
      </w:pPr>
    </w:p>
    <w:p w14:paraId="0200A7EF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6.7</w:t>
      </w:r>
      <w:r>
        <w:t xml:space="preserve"> Organizace je oprávněna provádět na svěřeném majetku pouze běžnou údržbu a drobné opravy.</w:t>
      </w:r>
    </w:p>
    <w:p w14:paraId="34FE3FEA" w14:textId="77777777" w:rsidR="004334A8" w:rsidRDefault="004334A8" w:rsidP="004334A8">
      <w:pPr>
        <w:pStyle w:val="Zkladntext"/>
        <w:jc w:val="both"/>
      </w:pPr>
    </w:p>
    <w:p w14:paraId="6E3721A9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6.8</w:t>
      </w:r>
      <w:r>
        <w:t xml:space="preserve"> Jakékoli stavební úpravy, investice, změny využití, změny oplocení, zřízení hřiště, parkovacích ploch apod. může organizace provádět jen s předchozím písemným souhlasem zřizovatele a při respektování omezení z převodní smlouvy.</w:t>
      </w:r>
    </w:p>
    <w:p w14:paraId="65DBF8E3" w14:textId="77777777" w:rsidR="004334A8" w:rsidRDefault="004334A8" w:rsidP="004334A8">
      <w:pPr>
        <w:pStyle w:val="Zkladntext"/>
        <w:jc w:val="both"/>
      </w:pPr>
    </w:p>
    <w:p w14:paraId="5413462F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6.9</w:t>
      </w:r>
      <w:r>
        <w:t xml:space="preserve"> Organizace není oprávněna činit právní jednání, která by mohla vést k porušení povinností zřizovatele vůči převodci z převodní smlouvy; v pochybnostech si vyžádá pokyn zřizovatele.</w:t>
      </w:r>
    </w:p>
    <w:p w14:paraId="59F787F4" w14:textId="77777777" w:rsidR="004334A8" w:rsidRDefault="004334A8" w:rsidP="004334A8">
      <w:pPr>
        <w:pStyle w:val="Zkladntext"/>
        <w:jc w:val="both"/>
      </w:pPr>
    </w:p>
    <w:p w14:paraId="02785850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6.10</w:t>
      </w:r>
      <w:r>
        <w:t xml:space="preserve"> Zřizovatel je oprávněn kdykoli kontrolovat způsob užívání a hospodaření se svěřeným majetkem; organizace je povinna poskytnout součinnost a předložit požadované doklady.</w:t>
      </w:r>
    </w:p>
    <w:p w14:paraId="6CDE40D6" w14:textId="77777777" w:rsidR="004334A8" w:rsidRDefault="004334A8" w:rsidP="004334A8">
      <w:pPr>
        <w:pStyle w:val="Zkladntext"/>
        <w:jc w:val="both"/>
      </w:pPr>
    </w:p>
    <w:p w14:paraId="5DE0A35E" w14:textId="77777777" w:rsidR="004334A8" w:rsidRDefault="004334A8" w:rsidP="004334A8">
      <w:pPr>
        <w:pStyle w:val="Zkladntext"/>
        <w:jc w:val="both"/>
      </w:pPr>
      <w:r>
        <w:rPr>
          <w:rStyle w:val="Siln"/>
          <w:rFonts w:eastAsiaTheme="majorEastAsia"/>
        </w:rPr>
        <w:t>6.11</w:t>
      </w:r>
      <w:r>
        <w:t xml:space="preserve"> Poruší-li organizace povinnosti dle tohoto odstavce, je zřizovatel oprávněn:</w:t>
      </w:r>
    </w:p>
    <w:p w14:paraId="0DE830BC" w14:textId="77777777" w:rsidR="004334A8" w:rsidRDefault="004334A8" w:rsidP="004334A8">
      <w:pPr>
        <w:pStyle w:val="Zkladntext"/>
        <w:jc w:val="both"/>
      </w:pPr>
      <w:r>
        <w:t>a) svěřený majetek organizaci odejmout, zcela nebo zčásti,</w:t>
      </w:r>
    </w:p>
    <w:p w14:paraId="1FA24FC6" w14:textId="77777777" w:rsidR="004334A8" w:rsidRDefault="004334A8" w:rsidP="004334A8">
      <w:pPr>
        <w:pStyle w:val="Zkladntext"/>
        <w:jc w:val="both"/>
      </w:pPr>
      <w:r>
        <w:t>b) uložit organizaci povinnost provést nápravná opatření,</w:t>
      </w:r>
    </w:p>
    <w:p w14:paraId="30DB309A" w14:textId="77777777" w:rsidR="004334A8" w:rsidRDefault="004334A8" w:rsidP="004334A8">
      <w:pPr>
        <w:pStyle w:val="Zkladntext"/>
        <w:jc w:val="both"/>
      </w:pPr>
      <w:r>
        <w:t>c) požadovat náhradu škody, vznikne-li zřizovateli v souvislosti s porušením povinností újma, včetně případných smluvních pokut uplatněných převodcem vůči zřizovateli.</w:t>
      </w:r>
    </w:p>
    <w:p w14:paraId="55CD508E" w14:textId="77777777" w:rsidR="004334A8" w:rsidRDefault="004334A8" w:rsidP="004334A8">
      <w:pPr>
        <w:pStyle w:val="Zkladntext"/>
        <w:jc w:val="both"/>
      </w:pPr>
    </w:p>
    <w:p w14:paraId="62DDE1B0" w14:textId="77777777" w:rsidR="004334A8" w:rsidRDefault="004334A8" w:rsidP="004334A8">
      <w:pPr>
        <w:pStyle w:val="Zkladntext"/>
        <w:jc w:val="both"/>
      </w:pPr>
    </w:p>
    <w:p w14:paraId="63E45D55" w14:textId="77777777" w:rsidR="004334A8" w:rsidRPr="004334A8" w:rsidRDefault="004334A8" w:rsidP="004334A8">
      <w:pPr>
        <w:pStyle w:val="Nadpis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34A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III.</w:t>
      </w:r>
    </w:p>
    <w:p w14:paraId="4ADD7A78" w14:textId="77777777" w:rsidR="004334A8" w:rsidRDefault="004334A8" w:rsidP="004334A8">
      <w:pPr>
        <w:pStyle w:val="Nadpis3"/>
        <w:spacing w:before="0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4334A8">
        <w:rPr>
          <w:rFonts w:cs="Times New Roman"/>
          <w:b/>
          <w:bCs/>
          <w:color w:val="auto"/>
          <w:sz w:val="24"/>
          <w:szCs w:val="24"/>
        </w:rPr>
        <w:t>Závěrečná ustanovení</w:t>
      </w:r>
    </w:p>
    <w:p w14:paraId="1CC518D7" w14:textId="77777777" w:rsidR="004334A8" w:rsidRDefault="004334A8" w:rsidP="004334A8"/>
    <w:p w14:paraId="1DFF4EFC" w14:textId="77777777" w:rsidR="004334A8" w:rsidRDefault="004334A8" w:rsidP="004334A8">
      <w:pPr>
        <w:pStyle w:val="Zkladntext"/>
        <w:jc w:val="both"/>
      </w:pPr>
      <w:r>
        <w:t xml:space="preserve">Ostatní ustanovení zřizovací listiny ve znění Dodatku č. 1 ze dne 17. 5. 2005, č. 2 ze dne </w:t>
      </w:r>
    </w:p>
    <w:p w14:paraId="6685E273" w14:textId="040FFBA4" w:rsidR="004334A8" w:rsidRDefault="004334A8" w:rsidP="004334A8">
      <w:pPr>
        <w:pStyle w:val="Zkladntext"/>
        <w:jc w:val="both"/>
      </w:pPr>
      <w:r>
        <w:lastRenderedPageBreak/>
        <w:t xml:space="preserve">20. 12. 2005, č. 3 ze dne 15. 9. 2009, č. 4 ze dne 12. 12. 2017, č. 5 ze dne 16. 12. 2025 zůstávají beze změn. </w:t>
      </w:r>
    </w:p>
    <w:p w14:paraId="394D4BDD" w14:textId="77777777" w:rsidR="004334A8" w:rsidRDefault="004334A8" w:rsidP="004334A8">
      <w:pPr>
        <w:pStyle w:val="Zkladntext"/>
        <w:jc w:val="both"/>
      </w:pPr>
    </w:p>
    <w:p w14:paraId="65644150" w14:textId="77777777" w:rsidR="004334A8" w:rsidRDefault="004334A8" w:rsidP="004334A8">
      <w:pPr>
        <w:pStyle w:val="Zkladntext"/>
        <w:jc w:val="both"/>
      </w:pPr>
    </w:p>
    <w:p w14:paraId="522A86B5" w14:textId="77777777" w:rsidR="004334A8" w:rsidRDefault="004334A8" w:rsidP="004334A8">
      <w:pPr>
        <w:pStyle w:val="Zkladntext"/>
        <w:jc w:val="both"/>
      </w:pPr>
    </w:p>
    <w:p w14:paraId="32C59A02" w14:textId="25C7FBB4" w:rsidR="004334A8" w:rsidRDefault="004334A8" w:rsidP="004334A8">
      <w:pPr>
        <w:pStyle w:val="Zkladntext"/>
        <w:jc w:val="both"/>
      </w:pPr>
      <w:r>
        <w:t>V Albrechticích dne 24. 6. 2026</w:t>
      </w:r>
    </w:p>
    <w:p w14:paraId="01588FCD" w14:textId="77777777" w:rsidR="004334A8" w:rsidRDefault="004334A8" w:rsidP="004334A8">
      <w:pPr>
        <w:pStyle w:val="Zkladntext"/>
        <w:jc w:val="both"/>
      </w:pPr>
    </w:p>
    <w:p w14:paraId="3D915E20" w14:textId="77777777" w:rsidR="004334A8" w:rsidRDefault="004334A8" w:rsidP="004334A8">
      <w:pPr>
        <w:pStyle w:val="Zkladntext"/>
        <w:jc w:val="both"/>
      </w:pPr>
    </w:p>
    <w:p w14:paraId="0CD4C360" w14:textId="77777777" w:rsidR="004334A8" w:rsidRDefault="004334A8" w:rsidP="004334A8">
      <w:pPr>
        <w:pStyle w:val="Zkladntext"/>
        <w:jc w:val="both"/>
      </w:pPr>
    </w:p>
    <w:p w14:paraId="5957FF55" w14:textId="77777777" w:rsidR="004334A8" w:rsidRDefault="004334A8" w:rsidP="004334A8">
      <w:pPr>
        <w:pStyle w:val="Zkladntext"/>
        <w:jc w:val="both"/>
      </w:pPr>
    </w:p>
    <w:p w14:paraId="1FEB4855" w14:textId="77777777" w:rsidR="004334A8" w:rsidRDefault="004334A8" w:rsidP="004334A8">
      <w:pPr>
        <w:pStyle w:val="Zkladntext"/>
        <w:jc w:val="both"/>
      </w:pPr>
    </w:p>
    <w:p w14:paraId="2042A04D" w14:textId="77777777" w:rsidR="004334A8" w:rsidRDefault="004334A8" w:rsidP="004334A8">
      <w:pPr>
        <w:pStyle w:val="Zkladntext"/>
        <w:jc w:val="both"/>
      </w:pPr>
      <w:r>
        <w:t>Ing. Jindřich Feber</w:t>
      </w:r>
      <w:r>
        <w:tab/>
      </w:r>
      <w:r>
        <w:tab/>
      </w:r>
      <w:r>
        <w:tab/>
      </w:r>
      <w:r>
        <w:tab/>
      </w:r>
      <w:r>
        <w:tab/>
      </w:r>
      <w:r>
        <w:tab/>
        <w:t>Mgr. Jan Siostrzonek</w:t>
      </w:r>
    </w:p>
    <w:p w14:paraId="370C5F06" w14:textId="77777777" w:rsidR="004334A8" w:rsidRDefault="004334A8" w:rsidP="004334A8">
      <w:pPr>
        <w:pStyle w:val="Zkladntext"/>
        <w:jc w:val="both"/>
      </w:pPr>
      <w:r>
        <w:t xml:space="preserve">            starosta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místostarosta </w:t>
      </w:r>
    </w:p>
    <w:p w14:paraId="70A633BB" w14:textId="77777777" w:rsidR="004334A8" w:rsidRDefault="004334A8" w:rsidP="004334A8">
      <w:pPr>
        <w:pStyle w:val="Zkladntext"/>
        <w:jc w:val="both"/>
      </w:pPr>
    </w:p>
    <w:p w14:paraId="331B82DF" w14:textId="77777777" w:rsidR="004334A8" w:rsidRDefault="004334A8" w:rsidP="004334A8">
      <w:pPr>
        <w:pStyle w:val="Zkladntext"/>
        <w:jc w:val="both"/>
      </w:pPr>
    </w:p>
    <w:p w14:paraId="41787B41" w14:textId="77777777" w:rsidR="004334A8" w:rsidRDefault="004334A8" w:rsidP="004334A8"/>
    <w:p w14:paraId="461D4913" w14:textId="77777777" w:rsidR="004334A8" w:rsidRDefault="004334A8" w:rsidP="004334A8">
      <w:pPr>
        <w:jc w:val="both"/>
        <w:rPr>
          <w:sz w:val="24"/>
          <w:szCs w:val="24"/>
        </w:rPr>
      </w:pPr>
    </w:p>
    <w:p w14:paraId="6C893D49" w14:textId="77777777" w:rsidR="004334A8" w:rsidRDefault="004334A8" w:rsidP="004334A8">
      <w:pPr>
        <w:jc w:val="both"/>
        <w:rPr>
          <w:sz w:val="24"/>
          <w:szCs w:val="24"/>
        </w:rPr>
      </w:pPr>
    </w:p>
    <w:p w14:paraId="4092E915" w14:textId="77777777" w:rsidR="00985C3E" w:rsidRDefault="00985C3E" w:rsidP="00985C3E">
      <w:pPr>
        <w:jc w:val="both"/>
        <w:rPr>
          <w:sz w:val="24"/>
          <w:szCs w:val="24"/>
        </w:rPr>
      </w:pPr>
    </w:p>
    <w:p w14:paraId="4CE7A6A4" w14:textId="77777777" w:rsidR="00985C3E" w:rsidRDefault="00985C3E" w:rsidP="00985C3E">
      <w:pPr>
        <w:jc w:val="both"/>
        <w:rPr>
          <w:sz w:val="24"/>
          <w:szCs w:val="24"/>
        </w:rPr>
      </w:pPr>
    </w:p>
    <w:p w14:paraId="37F0EAE3" w14:textId="77777777" w:rsidR="00985C3E" w:rsidRPr="008F2AD7" w:rsidRDefault="00985C3E" w:rsidP="00985C3E">
      <w:pPr>
        <w:rPr>
          <w:b/>
          <w:sz w:val="24"/>
          <w:szCs w:val="24"/>
        </w:rPr>
      </w:pPr>
    </w:p>
    <w:p w14:paraId="522001BF" w14:textId="77777777" w:rsidR="007C39FC" w:rsidRDefault="007C39FC"/>
    <w:sectPr w:rsidR="007C3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1D80"/>
    <w:multiLevelType w:val="hybridMultilevel"/>
    <w:tmpl w:val="C422EBE6"/>
    <w:lvl w:ilvl="0" w:tplc="04050017">
      <w:start w:val="1"/>
      <w:numFmt w:val="lowerLetter"/>
      <w:lvlText w:val="%1)"/>
      <w:lvlJc w:val="left"/>
      <w:pPr>
        <w:tabs>
          <w:tab w:val="num" w:pos="1556"/>
        </w:tabs>
        <w:ind w:left="155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76"/>
        </w:tabs>
        <w:ind w:left="227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96"/>
        </w:tabs>
        <w:ind w:left="29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16"/>
        </w:tabs>
        <w:ind w:left="37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36"/>
        </w:tabs>
        <w:ind w:left="44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56"/>
        </w:tabs>
        <w:ind w:left="51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76"/>
        </w:tabs>
        <w:ind w:left="58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96"/>
        </w:tabs>
        <w:ind w:left="65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16"/>
        </w:tabs>
        <w:ind w:left="7316" w:hanging="180"/>
      </w:pPr>
    </w:lvl>
  </w:abstractNum>
  <w:abstractNum w:abstractNumId="1" w15:restartNumberingAfterBreak="0">
    <w:nsid w:val="26832A43"/>
    <w:multiLevelType w:val="multilevel"/>
    <w:tmpl w:val="F2BE0BF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4B47396B"/>
    <w:multiLevelType w:val="hybridMultilevel"/>
    <w:tmpl w:val="1A5C9650"/>
    <w:lvl w:ilvl="0" w:tplc="1F3EEC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1936969">
    <w:abstractNumId w:val="0"/>
  </w:num>
  <w:num w:numId="2" w16cid:durableId="1422678218">
    <w:abstractNumId w:val="2"/>
  </w:num>
  <w:num w:numId="3" w16cid:durableId="74491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3E"/>
    <w:rsid w:val="0015236D"/>
    <w:rsid w:val="004334A8"/>
    <w:rsid w:val="005B7622"/>
    <w:rsid w:val="007C39FC"/>
    <w:rsid w:val="00907A43"/>
    <w:rsid w:val="00985C3E"/>
    <w:rsid w:val="00A10092"/>
    <w:rsid w:val="00D84DB5"/>
    <w:rsid w:val="00F1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FC4E"/>
  <w15:chartTrackingRefBased/>
  <w15:docId w15:val="{CA7489F9-2CE9-4CCA-A51C-A317207D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C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5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5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5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5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5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5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5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5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5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5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5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5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5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C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5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5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5C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5C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5C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5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5C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5C3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985C3E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85C3E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Siln">
    <w:name w:val="Strong"/>
    <w:qFormat/>
    <w:rsid w:val="00433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Melišová</dc:creator>
  <cp:keywords/>
  <dc:description/>
  <cp:lastModifiedBy>Melišová</cp:lastModifiedBy>
  <cp:revision>2</cp:revision>
  <dcterms:created xsi:type="dcterms:W3CDTF">2026-06-08T08:41:00Z</dcterms:created>
  <dcterms:modified xsi:type="dcterms:W3CDTF">2026-06-12T08:15:00Z</dcterms:modified>
</cp:coreProperties>
</file>