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E7A4" w14:textId="77777777" w:rsidR="0015161E" w:rsidRPr="00140DE2" w:rsidRDefault="003F0E93" w:rsidP="00722781">
      <w:pPr>
        <w:spacing w:after="0" w:line="240" w:lineRule="auto"/>
        <w:jc w:val="center"/>
        <w:rPr>
          <w:rFonts w:ascii="Tahoma" w:hAnsi="Tahoma" w:cs="Tahoma"/>
          <w:b/>
          <w:sz w:val="24"/>
          <w:szCs w:val="24"/>
        </w:rPr>
      </w:pPr>
      <w:r>
        <w:rPr>
          <w:rFonts w:ascii="Tahoma" w:hAnsi="Tahoma" w:cs="Tahoma"/>
          <w:b/>
          <w:sz w:val="24"/>
          <w:szCs w:val="24"/>
        </w:rPr>
        <w:t>DAROVACÍ</w:t>
      </w:r>
      <w:r w:rsidR="00140DE2" w:rsidRPr="00140DE2">
        <w:rPr>
          <w:rFonts w:ascii="Tahoma" w:hAnsi="Tahoma" w:cs="Tahoma"/>
          <w:b/>
          <w:sz w:val="24"/>
          <w:szCs w:val="24"/>
        </w:rPr>
        <w:t xml:space="preserve"> SMLOUVA</w:t>
      </w:r>
    </w:p>
    <w:p w14:paraId="7013454F" w14:textId="2B96102A" w:rsidR="00140DE2" w:rsidRDefault="003F0E93" w:rsidP="00722781">
      <w:pPr>
        <w:spacing w:after="0" w:line="240" w:lineRule="auto"/>
        <w:jc w:val="center"/>
        <w:rPr>
          <w:rFonts w:ascii="Tahoma" w:hAnsi="Tahoma" w:cs="Tahoma"/>
          <w:sz w:val="20"/>
          <w:szCs w:val="20"/>
        </w:rPr>
      </w:pPr>
      <w:r>
        <w:rPr>
          <w:rFonts w:ascii="Tahoma" w:hAnsi="Tahoma" w:cs="Tahoma"/>
          <w:sz w:val="20"/>
          <w:szCs w:val="20"/>
        </w:rPr>
        <w:t>uzavřená dle § 2055</w:t>
      </w:r>
      <w:r w:rsidR="00140DE2" w:rsidRPr="001459C4">
        <w:rPr>
          <w:rFonts w:ascii="Tahoma" w:hAnsi="Tahoma" w:cs="Tahoma"/>
          <w:sz w:val="20"/>
          <w:szCs w:val="20"/>
        </w:rPr>
        <w:t xml:space="preserve"> a násl. zákona č. 89/2012 Sb., občanský zákoník</w:t>
      </w:r>
      <w:r w:rsidR="00C0750F">
        <w:rPr>
          <w:rFonts w:ascii="Tahoma" w:hAnsi="Tahoma" w:cs="Tahoma"/>
          <w:sz w:val="20"/>
          <w:szCs w:val="20"/>
        </w:rPr>
        <w:t>, ve znění pozdějších předpisů</w:t>
      </w:r>
      <w:r w:rsidR="009A1F68">
        <w:rPr>
          <w:rFonts w:ascii="Tahoma" w:hAnsi="Tahoma" w:cs="Tahoma"/>
          <w:sz w:val="20"/>
          <w:szCs w:val="20"/>
        </w:rPr>
        <w:t xml:space="preserve"> (dále jen „občanský zákoník“)</w:t>
      </w:r>
    </w:p>
    <w:p w14:paraId="36F6F0E7" w14:textId="77777777" w:rsidR="006166F1" w:rsidRPr="001459C4" w:rsidRDefault="006166F1" w:rsidP="00722781">
      <w:pPr>
        <w:spacing w:after="0" w:line="240" w:lineRule="auto"/>
        <w:jc w:val="center"/>
        <w:rPr>
          <w:rFonts w:ascii="Tahoma" w:hAnsi="Tahoma" w:cs="Tahoma"/>
          <w:sz w:val="20"/>
          <w:szCs w:val="20"/>
        </w:rPr>
      </w:pPr>
    </w:p>
    <w:p w14:paraId="2E56D386" w14:textId="77777777" w:rsidR="00140DE2" w:rsidRDefault="00140DE2" w:rsidP="00722781">
      <w:pPr>
        <w:spacing w:after="0" w:line="240" w:lineRule="auto"/>
        <w:rPr>
          <w:rFonts w:ascii="Tahoma" w:hAnsi="Tahoma" w:cs="Tahoma"/>
        </w:rPr>
      </w:pPr>
    </w:p>
    <w:p w14:paraId="73B9BAE4" w14:textId="77777777" w:rsidR="00CE23CA" w:rsidRPr="0093158D" w:rsidRDefault="00CE23CA" w:rsidP="00CE23CA">
      <w:pPr>
        <w:spacing w:after="0" w:line="240" w:lineRule="auto"/>
        <w:rPr>
          <w:rFonts w:ascii="Tahoma" w:hAnsi="Tahoma" w:cs="Tahoma"/>
          <w:b/>
          <w:sz w:val="20"/>
          <w:szCs w:val="20"/>
        </w:rPr>
      </w:pPr>
      <w:r w:rsidRPr="0093158D">
        <w:rPr>
          <w:rFonts w:ascii="Tahoma" w:hAnsi="Tahoma" w:cs="Tahoma"/>
          <w:b/>
          <w:sz w:val="20"/>
          <w:szCs w:val="20"/>
        </w:rPr>
        <w:t>Moravskoslezský kraj</w:t>
      </w:r>
    </w:p>
    <w:p w14:paraId="3743AC79" w14:textId="77777777" w:rsidR="00CE23CA" w:rsidRPr="0093158D" w:rsidRDefault="00CE23CA" w:rsidP="00CE23CA">
      <w:pPr>
        <w:spacing w:after="0" w:line="240" w:lineRule="auto"/>
        <w:rPr>
          <w:rFonts w:ascii="Tahoma" w:hAnsi="Tahoma" w:cs="Tahoma"/>
          <w:sz w:val="20"/>
          <w:szCs w:val="20"/>
        </w:rPr>
      </w:pPr>
      <w:r w:rsidRPr="0093158D">
        <w:rPr>
          <w:rFonts w:ascii="Tahoma" w:hAnsi="Tahoma" w:cs="Tahoma"/>
          <w:sz w:val="20"/>
          <w:szCs w:val="20"/>
        </w:rPr>
        <w:t>se sídlem:</w:t>
      </w:r>
      <w:r w:rsidRPr="0093158D">
        <w:rPr>
          <w:rFonts w:ascii="Tahoma" w:hAnsi="Tahoma" w:cs="Tahoma"/>
          <w:sz w:val="20"/>
          <w:szCs w:val="20"/>
        </w:rPr>
        <w:tab/>
        <w:t>28.</w:t>
      </w:r>
      <w:r>
        <w:rPr>
          <w:rFonts w:ascii="Tahoma" w:hAnsi="Tahoma" w:cs="Tahoma"/>
          <w:sz w:val="20"/>
          <w:szCs w:val="20"/>
        </w:rPr>
        <w:t xml:space="preserve"> </w:t>
      </w:r>
      <w:r w:rsidRPr="0093158D">
        <w:rPr>
          <w:rFonts w:ascii="Tahoma" w:hAnsi="Tahoma" w:cs="Tahoma"/>
          <w:sz w:val="20"/>
          <w:szCs w:val="20"/>
        </w:rPr>
        <w:t xml:space="preserve">října </w:t>
      </w:r>
      <w:r>
        <w:rPr>
          <w:rFonts w:ascii="Tahoma" w:hAnsi="Tahoma" w:cs="Tahoma"/>
          <w:sz w:val="20"/>
          <w:szCs w:val="20"/>
        </w:rPr>
        <w:t>2771/</w:t>
      </w:r>
      <w:r w:rsidRPr="0093158D">
        <w:rPr>
          <w:rFonts w:ascii="Tahoma" w:hAnsi="Tahoma" w:cs="Tahoma"/>
          <w:sz w:val="20"/>
          <w:szCs w:val="20"/>
        </w:rPr>
        <w:t>117, 702 00 Ostrava</w:t>
      </w:r>
    </w:p>
    <w:p w14:paraId="3A3C6A4F" w14:textId="6DF8D327" w:rsidR="00CE23CA" w:rsidRPr="0093158D" w:rsidRDefault="00CE23CA" w:rsidP="00CE23CA">
      <w:pPr>
        <w:spacing w:after="0" w:line="240" w:lineRule="auto"/>
        <w:rPr>
          <w:rFonts w:ascii="Tahoma" w:hAnsi="Tahoma" w:cs="Tahoma"/>
          <w:sz w:val="20"/>
          <w:szCs w:val="20"/>
        </w:rPr>
      </w:pPr>
      <w:r w:rsidRPr="0093158D">
        <w:rPr>
          <w:rFonts w:ascii="Tahoma" w:hAnsi="Tahoma" w:cs="Tahoma"/>
          <w:sz w:val="20"/>
          <w:szCs w:val="20"/>
        </w:rPr>
        <w:t>IČO:</w:t>
      </w:r>
      <w:r w:rsidRPr="0093158D">
        <w:rPr>
          <w:rFonts w:ascii="Tahoma" w:hAnsi="Tahoma" w:cs="Tahoma"/>
          <w:sz w:val="20"/>
          <w:szCs w:val="20"/>
        </w:rPr>
        <w:tab/>
      </w:r>
      <w:r w:rsidRPr="0093158D">
        <w:rPr>
          <w:rFonts w:ascii="Tahoma" w:hAnsi="Tahoma" w:cs="Tahoma"/>
          <w:sz w:val="20"/>
          <w:szCs w:val="20"/>
        </w:rPr>
        <w:tab/>
        <w:t>70890692</w:t>
      </w:r>
    </w:p>
    <w:p w14:paraId="0771C3BB" w14:textId="2F1440DF" w:rsidR="00CE23CA" w:rsidRDefault="00CE23CA" w:rsidP="00CE23CA">
      <w:pPr>
        <w:spacing w:after="0" w:line="240" w:lineRule="auto"/>
        <w:rPr>
          <w:rFonts w:ascii="Tahoma" w:hAnsi="Tahoma" w:cs="Tahoma"/>
          <w:sz w:val="20"/>
          <w:szCs w:val="20"/>
        </w:rPr>
      </w:pPr>
      <w:r w:rsidRPr="0093158D">
        <w:rPr>
          <w:rFonts w:ascii="Tahoma" w:hAnsi="Tahoma" w:cs="Tahoma"/>
          <w:sz w:val="20"/>
          <w:szCs w:val="20"/>
        </w:rPr>
        <w:t>zastoupený:</w:t>
      </w:r>
      <w:r w:rsidRPr="0093158D">
        <w:rPr>
          <w:rFonts w:ascii="Tahoma" w:hAnsi="Tahoma" w:cs="Tahoma"/>
          <w:sz w:val="20"/>
          <w:szCs w:val="20"/>
        </w:rPr>
        <w:tab/>
      </w:r>
      <w:r w:rsidR="00536B3F">
        <w:rPr>
          <w:rFonts w:ascii="Tahoma" w:hAnsi="Tahoma" w:cs="Tahoma"/>
          <w:sz w:val="20"/>
          <w:szCs w:val="20"/>
        </w:rPr>
        <w:t>Janem Krkoškou, MBA</w:t>
      </w:r>
      <w:r w:rsidRPr="0093158D">
        <w:rPr>
          <w:rFonts w:ascii="Tahoma" w:hAnsi="Tahoma" w:cs="Tahoma"/>
          <w:sz w:val="20"/>
          <w:szCs w:val="20"/>
        </w:rPr>
        <w:t>, hejtmanem kraje</w:t>
      </w:r>
    </w:p>
    <w:p w14:paraId="326E8E16" w14:textId="77777777" w:rsidR="00CE23CA" w:rsidRDefault="00CE23CA" w:rsidP="00CE23CA">
      <w:pPr>
        <w:spacing w:after="0" w:line="240" w:lineRule="auto"/>
        <w:rPr>
          <w:rFonts w:ascii="Tahoma" w:hAnsi="Tahoma" w:cs="Tahoma"/>
          <w:b/>
          <w:sz w:val="20"/>
          <w:szCs w:val="20"/>
        </w:rPr>
      </w:pPr>
    </w:p>
    <w:p w14:paraId="564DC1D3" w14:textId="3A8498FF" w:rsidR="00CE23CA" w:rsidRDefault="00CE23CA" w:rsidP="00CE23CA">
      <w:pPr>
        <w:spacing w:line="240" w:lineRule="auto"/>
        <w:rPr>
          <w:rFonts w:ascii="Tahoma" w:hAnsi="Tahoma" w:cs="Tahoma"/>
          <w:sz w:val="20"/>
          <w:szCs w:val="20"/>
        </w:rPr>
      </w:pPr>
      <w:r w:rsidRPr="0093158D">
        <w:rPr>
          <w:rFonts w:ascii="Tahoma" w:hAnsi="Tahoma" w:cs="Tahoma"/>
          <w:sz w:val="20"/>
          <w:szCs w:val="20"/>
        </w:rPr>
        <w:t>dále jen „</w:t>
      </w:r>
      <w:r>
        <w:rPr>
          <w:rFonts w:ascii="Tahoma" w:hAnsi="Tahoma" w:cs="Tahoma"/>
          <w:b/>
          <w:sz w:val="20"/>
          <w:szCs w:val="20"/>
        </w:rPr>
        <w:t>dárce</w:t>
      </w:r>
      <w:r w:rsidRPr="0093158D">
        <w:rPr>
          <w:rFonts w:ascii="Tahoma" w:hAnsi="Tahoma" w:cs="Tahoma"/>
          <w:sz w:val="20"/>
          <w:szCs w:val="20"/>
        </w:rPr>
        <w:t>“ na straně jedné</w:t>
      </w:r>
    </w:p>
    <w:p w14:paraId="0BEE48A1" w14:textId="77777777" w:rsidR="006166F1" w:rsidRPr="0093158D" w:rsidRDefault="006166F1" w:rsidP="00CE23CA">
      <w:pPr>
        <w:spacing w:line="240" w:lineRule="auto"/>
        <w:rPr>
          <w:rFonts w:ascii="Tahoma" w:hAnsi="Tahoma" w:cs="Tahoma"/>
          <w:sz w:val="20"/>
          <w:szCs w:val="20"/>
        </w:rPr>
      </w:pPr>
    </w:p>
    <w:p w14:paraId="0011A1B5" w14:textId="4F6501BC" w:rsidR="00CE23CA" w:rsidRDefault="00CE23CA" w:rsidP="00CE23CA">
      <w:pPr>
        <w:spacing w:line="240" w:lineRule="auto"/>
        <w:jc w:val="center"/>
        <w:rPr>
          <w:rFonts w:ascii="Tahoma" w:hAnsi="Tahoma" w:cs="Tahoma"/>
          <w:sz w:val="20"/>
          <w:szCs w:val="20"/>
        </w:rPr>
      </w:pPr>
      <w:r w:rsidRPr="0093158D">
        <w:rPr>
          <w:rFonts w:ascii="Tahoma" w:hAnsi="Tahoma" w:cs="Tahoma"/>
          <w:sz w:val="20"/>
          <w:szCs w:val="20"/>
        </w:rPr>
        <w:t>a</w:t>
      </w:r>
    </w:p>
    <w:p w14:paraId="71005A71" w14:textId="77777777" w:rsidR="006166F1" w:rsidRPr="0093158D" w:rsidRDefault="006166F1" w:rsidP="00CE23CA">
      <w:pPr>
        <w:spacing w:line="240" w:lineRule="auto"/>
        <w:jc w:val="center"/>
        <w:rPr>
          <w:rFonts w:ascii="Tahoma" w:hAnsi="Tahoma" w:cs="Tahoma"/>
          <w:sz w:val="20"/>
          <w:szCs w:val="20"/>
        </w:rPr>
      </w:pPr>
    </w:p>
    <w:p w14:paraId="1BE7FA17" w14:textId="37097318" w:rsidR="00066D07" w:rsidRDefault="00B7623E" w:rsidP="00066D07">
      <w:pPr>
        <w:pStyle w:val="Nadpis1"/>
        <w:rPr>
          <w:rFonts w:ascii="Tahoma" w:hAnsi="Tahoma" w:cs="Tahoma"/>
          <w:sz w:val="20"/>
          <w:szCs w:val="20"/>
        </w:rPr>
      </w:pPr>
      <w:r>
        <w:rPr>
          <w:rFonts w:ascii="Tahoma" w:hAnsi="Tahoma" w:cs="Tahoma"/>
          <w:sz w:val="20"/>
          <w:szCs w:val="20"/>
        </w:rPr>
        <w:t>O</w:t>
      </w:r>
      <w:r w:rsidR="004D2FFC">
        <w:rPr>
          <w:rFonts w:ascii="Tahoma" w:hAnsi="Tahoma" w:cs="Tahoma"/>
          <w:sz w:val="20"/>
          <w:szCs w:val="20"/>
        </w:rPr>
        <w:t>bec</w:t>
      </w:r>
      <w:r w:rsidR="00FC78CE">
        <w:rPr>
          <w:rFonts w:ascii="Tahoma" w:hAnsi="Tahoma" w:cs="Tahoma"/>
          <w:sz w:val="20"/>
          <w:szCs w:val="20"/>
        </w:rPr>
        <w:t xml:space="preserve"> </w:t>
      </w:r>
      <w:r w:rsidR="00ED0A1A" w:rsidRPr="00ED0A1A">
        <w:rPr>
          <w:rFonts w:ascii="Tahoma" w:hAnsi="Tahoma" w:cs="Tahoma"/>
          <w:sz w:val="20"/>
          <w:szCs w:val="20"/>
        </w:rPr>
        <w:t>Hodslavice</w:t>
      </w:r>
    </w:p>
    <w:p w14:paraId="2D7204A5" w14:textId="6FEC1BF3" w:rsidR="00066D07" w:rsidRPr="00125D5B" w:rsidRDefault="00066D07" w:rsidP="00066D07">
      <w:pPr>
        <w:pStyle w:val="Bezmezer"/>
        <w:rPr>
          <w:rFonts w:ascii="Tahoma" w:hAnsi="Tahoma" w:cs="Tahoma"/>
          <w:sz w:val="20"/>
          <w:szCs w:val="20"/>
        </w:rPr>
      </w:pPr>
      <w:r w:rsidRPr="00125D5B">
        <w:rPr>
          <w:rFonts w:ascii="Tahoma" w:hAnsi="Tahoma" w:cs="Tahoma"/>
          <w:sz w:val="20"/>
          <w:szCs w:val="20"/>
        </w:rPr>
        <w:t>se sídlem:</w:t>
      </w:r>
      <w:r>
        <w:rPr>
          <w:rFonts w:ascii="Tahoma" w:hAnsi="Tahoma" w:cs="Tahoma"/>
          <w:sz w:val="20"/>
          <w:szCs w:val="20"/>
        </w:rPr>
        <w:tab/>
      </w:r>
      <w:r w:rsidR="0081682E" w:rsidRPr="0081682E">
        <w:rPr>
          <w:rFonts w:ascii="Tahoma" w:hAnsi="Tahoma" w:cs="Tahoma"/>
          <w:sz w:val="20"/>
          <w:szCs w:val="20"/>
        </w:rPr>
        <w:t>Hodslavice 211</w:t>
      </w:r>
      <w:r w:rsidR="004D2FFC">
        <w:rPr>
          <w:rFonts w:ascii="Tahoma" w:hAnsi="Tahoma" w:cs="Tahoma"/>
          <w:sz w:val="20"/>
          <w:szCs w:val="20"/>
        </w:rPr>
        <w:t>,</w:t>
      </w:r>
      <w:r w:rsidR="004E43B3">
        <w:rPr>
          <w:rFonts w:ascii="Tahoma" w:hAnsi="Tahoma" w:cs="Tahoma"/>
          <w:sz w:val="20"/>
          <w:szCs w:val="20"/>
        </w:rPr>
        <w:t xml:space="preserve"> </w:t>
      </w:r>
      <w:r w:rsidR="0081682E" w:rsidRPr="0081682E">
        <w:rPr>
          <w:rFonts w:ascii="Tahoma" w:hAnsi="Tahoma" w:cs="Tahoma"/>
          <w:sz w:val="20"/>
          <w:szCs w:val="20"/>
        </w:rPr>
        <w:t>742 71 Hodslavice</w:t>
      </w:r>
    </w:p>
    <w:p w14:paraId="0A2901F1" w14:textId="40D81CE0" w:rsidR="00066D07" w:rsidRDefault="00066D07" w:rsidP="00066D07">
      <w:pPr>
        <w:pStyle w:val="Bezmezer"/>
        <w:rPr>
          <w:rFonts w:ascii="Tahoma" w:hAnsi="Tahoma" w:cs="Tahoma"/>
          <w:sz w:val="20"/>
          <w:szCs w:val="20"/>
        </w:rPr>
      </w:pPr>
      <w:r w:rsidRPr="00125D5B">
        <w:rPr>
          <w:rFonts w:ascii="Tahoma" w:hAnsi="Tahoma" w:cs="Tahoma"/>
          <w:sz w:val="20"/>
          <w:szCs w:val="20"/>
        </w:rPr>
        <w:t>IČ</w:t>
      </w:r>
      <w:r>
        <w:rPr>
          <w:rFonts w:ascii="Tahoma" w:hAnsi="Tahoma" w:cs="Tahoma"/>
          <w:sz w:val="20"/>
          <w:szCs w:val="20"/>
        </w:rPr>
        <w:t>O:</w:t>
      </w:r>
      <w:r>
        <w:rPr>
          <w:rFonts w:ascii="Tahoma" w:hAnsi="Tahoma" w:cs="Tahoma"/>
          <w:sz w:val="20"/>
          <w:szCs w:val="20"/>
        </w:rPr>
        <w:tab/>
      </w:r>
      <w:r>
        <w:rPr>
          <w:rFonts w:ascii="Tahoma" w:hAnsi="Tahoma" w:cs="Tahoma"/>
          <w:sz w:val="20"/>
          <w:szCs w:val="20"/>
        </w:rPr>
        <w:tab/>
      </w:r>
      <w:r w:rsidR="00504661" w:rsidRPr="00504661">
        <w:rPr>
          <w:rFonts w:ascii="Tahoma" w:hAnsi="Tahoma" w:cs="Tahoma"/>
          <w:sz w:val="20"/>
          <w:szCs w:val="20"/>
        </w:rPr>
        <w:t>00297917</w:t>
      </w:r>
    </w:p>
    <w:p w14:paraId="623C1F6A" w14:textId="3BC7D40B" w:rsidR="00066D07" w:rsidRDefault="00066D07" w:rsidP="00066D07">
      <w:pPr>
        <w:spacing w:after="0" w:line="240" w:lineRule="auto"/>
        <w:rPr>
          <w:rFonts w:ascii="Tahoma" w:hAnsi="Tahoma" w:cs="Tahoma"/>
          <w:sz w:val="20"/>
          <w:szCs w:val="20"/>
        </w:rPr>
      </w:pPr>
      <w:r>
        <w:rPr>
          <w:rFonts w:ascii="Tahoma" w:hAnsi="Tahoma" w:cs="Tahoma"/>
          <w:sz w:val="20"/>
          <w:szCs w:val="20"/>
        </w:rPr>
        <w:t>zastoupen</w:t>
      </w:r>
      <w:r w:rsidR="008E754E">
        <w:rPr>
          <w:rFonts w:ascii="Tahoma" w:hAnsi="Tahoma" w:cs="Tahoma"/>
          <w:sz w:val="20"/>
          <w:szCs w:val="20"/>
        </w:rPr>
        <w:t>á</w:t>
      </w:r>
      <w:r>
        <w:rPr>
          <w:rFonts w:ascii="Tahoma" w:hAnsi="Tahoma" w:cs="Tahoma"/>
          <w:sz w:val="20"/>
          <w:szCs w:val="20"/>
        </w:rPr>
        <w:t>:</w:t>
      </w:r>
      <w:r>
        <w:rPr>
          <w:rFonts w:ascii="Tahoma" w:hAnsi="Tahoma" w:cs="Tahoma"/>
          <w:sz w:val="20"/>
          <w:szCs w:val="20"/>
        </w:rPr>
        <w:tab/>
      </w:r>
    </w:p>
    <w:p w14:paraId="703BC480" w14:textId="77777777" w:rsidR="00CE23CA" w:rsidRPr="0093158D" w:rsidRDefault="00CE23CA" w:rsidP="00CE23CA">
      <w:pPr>
        <w:spacing w:after="0" w:line="240" w:lineRule="auto"/>
        <w:rPr>
          <w:rFonts w:ascii="Tahoma" w:hAnsi="Tahoma" w:cs="Tahoma"/>
          <w:sz w:val="20"/>
          <w:szCs w:val="20"/>
        </w:rPr>
      </w:pPr>
    </w:p>
    <w:p w14:paraId="3FEE5FA1" w14:textId="77777777" w:rsidR="00CE23CA" w:rsidRPr="0093158D" w:rsidRDefault="00CE23CA" w:rsidP="00CE23CA">
      <w:pPr>
        <w:spacing w:after="0" w:line="240" w:lineRule="auto"/>
        <w:rPr>
          <w:rFonts w:ascii="Tahoma" w:hAnsi="Tahoma" w:cs="Tahoma"/>
          <w:sz w:val="20"/>
          <w:szCs w:val="20"/>
        </w:rPr>
      </w:pPr>
      <w:r w:rsidRPr="0093158D">
        <w:rPr>
          <w:rFonts w:ascii="Tahoma" w:hAnsi="Tahoma" w:cs="Tahoma"/>
          <w:sz w:val="20"/>
          <w:szCs w:val="20"/>
        </w:rPr>
        <w:tab/>
      </w:r>
      <w:r w:rsidRPr="0093158D">
        <w:rPr>
          <w:rFonts w:ascii="Tahoma" w:hAnsi="Tahoma" w:cs="Tahoma"/>
          <w:sz w:val="20"/>
          <w:szCs w:val="20"/>
        </w:rPr>
        <w:tab/>
      </w:r>
    </w:p>
    <w:p w14:paraId="36D78A84" w14:textId="77777777" w:rsidR="00CE23CA" w:rsidRPr="0093158D" w:rsidRDefault="00CE23CA" w:rsidP="00CE23CA">
      <w:pPr>
        <w:spacing w:after="0" w:line="240" w:lineRule="auto"/>
        <w:rPr>
          <w:rFonts w:ascii="Tahoma" w:hAnsi="Tahoma" w:cs="Tahoma"/>
          <w:sz w:val="20"/>
          <w:szCs w:val="20"/>
        </w:rPr>
      </w:pPr>
      <w:r w:rsidRPr="0093158D">
        <w:rPr>
          <w:rFonts w:ascii="Tahoma" w:hAnsi="Tahoma" w:cs="Tahoma"/>
          <w:sz w:val="20"/>
          <w:szCs w:val="20"/>
        </w:rPr>
        <w:t>dále jen „</w:t>
      </w:r>
      <w:r>
        <w:rPr>
          <w:rFonts w:ascii="Tahoma" w:hAnsi="Tahoma" w:cs="Tahoma"/>
          <w:b/>
          <w:sz w:val="20"/>
          <w:szCs w:val="20"/>
        </w:rPr>
        <w:t>obdarovaný</w:t>
      </w:r>
      <w:r w:rsidRPr="0093158D">
        <w:rPr>
          <w:rFonts w:ascii="Tahoma" w:hAnsi="Tahoma" w:cs="Tahoma"/>
          <w:sz w:val="20"/>
          <w:szCs w:val="20"/>
        </w:rPr>
        <w:t>“ na straně druhé</w:t>
      </w:r>
    </w:p>
    <w:p w14:paraId="05E9BA6E" w14:textId="4F1B3F30" w:rsidR="00CE23CA" w:rsidRDefault="00CE23CA" w:rsidP="00CE23CA">
      <w:pPr>
        <w:spacing w:after="0" w:line="240" w:lineRule="auto"/>
        <w:rPr>
          <w:rFonts w:ascii="Tahoma" w:hAnsi="Tahoma" w:cs="Tahoma"/>
          <w:sz w:val="20"/>
          <w:szCs w:val="20"/>
        </w:rPr>
      </w:pPr>
    </w:p>
    <w:p w14:paraId="72A1C495" w14:textId="77777777" w:rsidR="00CE23CA" w:rsidRPr="00187846" w:rsidRDefault="00CE23CA" w:rsidP="00CE23CA">
      <w:pPr>
        <w:spacing w:before="120" w:after="0" w:line="240" w:lineRule="auto"/>
        <w:jc w:val="center"/>
        <w:rPr>
          <w:rFonts w:ascii="Tahoma" w:hAnsi="Tahoma" w:cs="Tahoma"/>
          <w:b/>
          <w:sz w:val="20"/>
          <w:szCs w:val="20"/>
        </w:rPr>
      </w:pPr>
      <w:r>
        <w:rPr>
          <w:rFonts w:ascii="Tahoma" w:hAnsi="Tahoma" w:cs="Tahoma"/>
          <w:b/>
          <w:sz w:val="20"/>
          <w:szCs w:val="20"/>
        </w:rPr>
        <w:t>I.</w:t>
      </w:r>
    </w:p>
    <w:p w14:paraId="42FF71EE" w14:textId="77777777" w:rsidR="00CE23CA" w:rsidRPr="0093158D" w:rsidRDefault="00CE23CA" w:rsidP="00CE23CA">
      <w:pPr>
        <w:spacing w:before="120" w:after="0" w:line="240" w:lineRule="auto"/>
        <w:jc w:val="center"/>
        <w:rPr>
          <w:rFonts w:ascii="Tahoma" w:hAnsi="Tahoma" w:cs="Tahoma"/>
          <w:b/>
          <w:sz w:val="20"/>
          <w:szCs w:val="20"/>
        </w:rPr>
      </w:pPr>
      <w:r w:rsidRPr="0093158D">
        <w:rPr>
          <w:rFonts w:ascii="Tahoma" w:hAnsi="Tahoma" w:cs="Tahoma"/>
          <w:b/>
          <w:sz w:val="20"/>
          <w:szCs w:val="20"/>
        </w:rPr>
        <w:t>Úvodní ustanovení</w:t>
      </w:r>
    </w:p>
    <w:p w14:paraId="4AD9C845" w14:textId="5CD8C5F3" w:rsidR="00B11DB1" w:rsidRDefault="00066D07" w:rsidP="00BF6D8D">
      <w:pPr>
        <w:pStyle w:val="Odstavecseseznamem"/>
        <w:numPr>
          <w:ilvl w:val="0"/>
          <w:numId w:val="1"/>
        </w:numPr>
        <w:spacing w:before="120" w:after="120" w:line="240" w:lineRule="auto"/>
        <w:ind w:left="363" w:hanging="357"/>
        <w:contextualSpacing w:val="0"/>
        <w:jc w:val="both"/>
        <w:rPr>
          <w:rFonts w:ascii="Tahoma" w:hAnsi="Tahoma" w:cs="Tahoma"/>
          <w:sz w:val="20"/>
          <w:szCs w:val="20"/>
        </w:rPr>
      </w:pPr>
      <w:r>
        <w:rPr>
          <w:rFonts w:ascii="Tahoma" w:hAnsi="Tahoma" w:cs="Tahoma"/>
          <w:sz w:val="20"/>
          <w:szCs w:val="20"/>
        </w:rPr>
        <w:t>Dárce prohlašuje, že je vlastníkem</w:t>
      </w:r>
      <w:r w:rsidR="00897F09">
        <w:rPr>
          <w:rFonts w:ascii="Tahoma" w:hAnsi="Tahoma" w:cs="Tahoma"/>
          <w:sz w:val="20"/>
          <w:szCs w:val="20"/>
        </w:rPr>
        <w:t xml:space="preserve"> </w:t>
      </w:r>
      <w:r w:rsidR="001371A6">
        <w:rPr>
          <w:rFonts w:ascii="Tahoma" w:hAnsi="Tahoma" w:cs="Tahoma"/>
          <w:sz w:val="20"/>
          <w:szCs w:val="20"/>
        </w:rPr>
        <w:t xml:space="preserve">spoluvlastnických </w:t>
      </w:r>
      <w:r w:rsidR="00897F09">
        <w:rPr>
          <w:rFonts w:ascii="Tahoma" w:hAnsi="Tahoma" w:cs="Tahoma"/>
          <w:sz w:val="20"/>
          <w:szCs w:val="20"/>
        </w:rPr>
        <w:t xml:space="preserve">podílů </w:t>
      </w:r>
      <w:r w:rsidR="00F84F27">
        <w:rPr>
          <w:rFonts w:ascii="Tahoma" w:hAnsi="Tahoma" w:cs="Tahoma"/>
          <w:sz w:val="20"/>
          <w:szCs w:val="20"/>
        </w:rPr>
        <w:t>ve výši</w:t>
      </w:r>
      <w:r w:rsidR="00897F09">
        <w:rPr>
          <w:rFonts w:ascii="Tahoma" w:hAnsi="Tahoma" w:cs="Tahoma"/>
          <w:sz w:val="20"/>
          <w:szCs w:val="20"/>
        </w:rPr>
        <w:t xml:space="preserve"> id. 3/8</w:t>
      </w:r>
      <w:r>
        <w:rPr>
          <w:rFonts w:ascii="Tahoma" w:hAnsi="Tahoma" w:cs="Tahoma"/>
          <w:sz w:val="20"/>
          <w:szCs w:val="20"/>
        </w:rPr>
        <w:t xml:space="preserve"> </w:t>
      </w:r>
      <w:r w:rsidR="00CC7693">
        <w:rPr>
          <w:rFonts w:ascii="Tahoma" w:hAnsi="Tahoma" w:cs="Tahoma"/>
          <w:sz w:val="20"/>
          <w:szCs w:val="20"/>
        </w:rPr>
        <w:t xml:space="preserve">na </w:t>
      </w:r>
      <w:r w:rsidR="00B16D2C">
        <w:rPr>
          <w:rFonts w:ascii="Tahoma" w:hAnsi="Tahoma" w:cs="Tahoma"/>
          <w:sz w:val="20"/>
          <w:szCs w:val="20"/>
        </w:rPr>
        <w:t>těchto nemovitých věc</w:t>
      </w:r>
      <w:r w:rsidR="001371A6">
        <w:rPr>
          <w:rFonts w:ascii="Tahoma" w:hAnsi="Tahoma" w:cs="Tahoma"/>
          <w:sz w:val="20"/>
          <w:szCs w:val="20"/>
        </w:rPr>
        <w:t>ech</w:t>
      </w:r>
      <w:r w:rsidR="00B16D2C">
        <w:rPr>
          <w:rFonts w:ascii="Tahoma" w:hAnsi="Tahoma" w:cs="Tahoma"/>
          <w:sz w:val="20"/>
          <w:szCs w:val="20"/>
        </w:rPr>
        <w:t>, a to</w:t>
      </w:r>
      <w:r w:rsidR="00B11DB1">
        <w:rPr>
          <w:rFonts w:ascii="Tahoma" w:hAnsi="Tahoma" w:cs="Tahoma"/>
          <w:sz w:val="20"/>
          <w:szCs w:val="20"/>
        </w:rPr>
        <w:t xml:space="preserve"> </w:t>
      </w:r>
      <w:r>
        <w:rPr>
          <w:rFonts w:ascii="Tahoma" w:hAnsi="Tahoma" w:cs="Tahoma"/>
          <w:sz w:val="20"/>
          <w:szCs w:val="20"/>
        </w:rPr>
        <w:t>pozem</w:t>
      </w:r>
      <w:r w:rsidR="00CC7693">
        <w:rPr>
          <w:rFonts w:ascii="Tahoma" w:hAnsi="Tahoma" w:cs="Tahoma"/>
          <w:sz w:val="20"/>
          <w:szCs w:val="20"/>
        </w:rPr>
        <w:t>cích</w:t>
      </w:r>
      <w:r w:rsidR="00B11DB1">
        <w:rPr>
          <w:rFonts w:ascii="Tahoma" w:hAnsi="Tahoma" w:cs="Tahoma"/>
          <w:sz w:val="20"/>
          <w:szCs w:val="20"/>
        </w:rPr>
        <w:t>:</w:t>
      </w:r>
      <w:r>
        <w:rPr>
          <w:rFonts w:ascii="Tahoma" w:hAnsi="Tahoma" w:cs="Tahoma"/>
          <w:sz w:val="20"/>
          <w:szCs w:val="20"/>
        </w:rPr>
        <w:t xml:space="preserve"> </w:t>
      </w:r>
    </w:p>
    <w:p w14:paraId="2F49BC29" w14:textId="4DB11F72" w:rsidR="00504661" w:rsidRPr="008563B5" w:rsidRDefault="008563B5" w:rsidP="008563B5">
      <w:pPr>
        <w:pStyle w:val="Odstavecseseznamem"/>
        <w:numPr>
          <w:ilvl w:val="0"/>
          <w:numId w:val="10"/>
        </w:numPr>
        <w:spacing w:before="120" w:after="0" w:line="240" w:lineRule="auto"/>
        <w:jc w:val="both"/>
        <w:rPr>
          <w:rFonts w:ascii="Tahoma" w:hAnsi="Tahoma" w:cs="Tahoma"/>
          <w:sz w:val="20"/>
          <w:szCs w:val="20"/>
        </w:rPr>
      </w:pPr>
      <w:r w:rsidRPr="008563B5">
        <w:rPr>
          <w:rFonts w:ascii="Tahoma" w:hAnsi="Tahoma" w:cs="Tahoma"/>
          <w:sz w:val="20"/>
          <w:szCs w:val="20"/>
        </w:rPr>
        <w:t>parc. č. 661</w:t>
      </w:r>
      <w:r w:rsidR="00B72C9A">
        <w:rPr>
          <w:rFonts w:ascii="Tahoma" w:hAnsi="Tahoma" w:cs="Tahoma"/>
          <w:sz w:val="20"/>
          <w:szCs w:val="20"/>
        </w:rPr>
        <w:t xml:space="preserve"> </w:t>
      </w:r>
      <w:r w:rsidRPr="008563B5">
        <w:rPr>
          <w:rFonts w:ascii="Tahoma" w:hAnsi="Tahoma" w:cs="Tahoma"/>
          <w:sz w:val="20"/>
          <w:szCs w:val="20"/>
        </w:rPr>
        <w:t>zastavěná a plocha a nádvoří, součástí je stavba: bez čp/če, obč. vyb.</w:t>
      </w:r>
      <w:r w:rsidR="00504661" w:rsidRPr="008563B5">
        <w:rPr>
          <w:rFonts w:ascii="Tahoma" w:hAnsi="Tahoma" w:cs="Tahoma"/>
          <w:sz w:val="20"/>
          <w:szCs w:val="20"/>
        </w:rPr>
        <w:t>,</w:t>
      </w:r>
    </w:p>
    <w:p w14:paraId="157FC41C" w14:textId="0DB59F8B" w:rsidR="00504661" w:rsidRPr="00D917CE" w:rsidRDefault="00BF6D8D" w:rsidP="00504661">
      <w:pPr>
        <w:pStyle w:val="Odstavecseseznamem"/>
        <w:numPr>
          <w:ilvl w:val="0"/>
          <w:numId w:val="10"/>
        </w:numPr>
        <w:spacing w:before="120" w:after="0" w:line="240" w:lineRule="auto"/>
        <w:contextualSpacing w:val="0"/>
        <w:jc w:val="both"/>
        <w:rPr>
          <w:rFonts w:ascii="Tahoma" w:hAnsi="Tahoma" w:cs="Tahoma"/>
          <w:sz w:val="20"/>
          <w:szCs w:val="20"/>
        </w:rPr>
      </w:pPr>
      <w:r w:rsidRPr="00BF6D8D">
        <w:rPr>
          <w:rFonts w:ascii="Tahoma" w:hAnsi="Tahoma" w:cs="Tahoma"/>
          <w:sz w:val="20"/>
          <w:szCs w:val="20"/>
        </w:rPr>
        <w:t>parc. č. 662/2</w:t>
      </w:r>
      <w:r w:rsidR="00B72C9A">
        <w:rPr>
          <w:rFonts w:ascii="Tahoma" w:hAnsi="Tahoma" w:cs="Tahoma"/>
          <w:sz w:val="20"/>
          <w:szCs w:val="20"/>
        </w:rPr>
        <w:t xml:space="preserve"> </w:t>
      </w:r>
      <w:r w:rsidRPr="00BF6D8D">
        <w:rPr>
          <w:rFonts w:ascii="Tahoma" w:hAnsi="Tahoma" w:cs="Tahoma"/>
          <w:sz w:val="20"/>
          <w:szCs w:val="20"/>
        </w:rPr>
        <w:t>ostatní plocha</w:t>
      </w:r>
      <w:r w:rsidR="00504661">
        <w:rPr>
          <w:rFonts w:ascii="Tahoma" w:hAnsi="Tahoma" w:cs="Tahoma"/>
          <w:sz w:val="20"/>
          <w:szCs w:val="20"/>
        </w:rPr>
        <w:t>,</w:t>
      </w:r>
    </w:p>
    <w:p w14:paraId="4550ED8B" w14:textId="2E3FFD7D" w:rsidR="0072115E" w:rsidRDefault="0072115E" w:rsidP="0072115E">
      <w:pPr>
        <w:pStyle w:val="Odstavecseseznamem"/>
        <w:spacing w:before="120" w:line="240" w:lineRule="auto"/>
        <w:ind w:left="360"/>
        <w:contextualSpacing w:val="0"/>
        <w:jc w:val="both"/>
        <w:rPr>
          <w:rFonts w:ascii="Tahoma" w:hAnsi="Tahoma" w:cs="Tahoma"/>
          <w:sz w:val="20"/>
          <w:szCs w:val="20"/>
        </w:rPr>
      </w:pPr>
      <w:r w:rsidRPr="00B11DB1">
        <w:rPr>
          <w:rFonts w:ascii="Tahoma" w:hAnsi="Tahoma" w:cs="Tahoma"/>
          <w:sz w:val="20"/>
          <w:szCs w:val="20"/>
        </w:rPr>
        <w:t>zapsan</w:t>
      </w:r>
      <w:r>
        <w:rPr>
          <w:rFonts w:ascii="Tahoma" w:hAnsi="Tahoma" w:cs="Tahoma"/>
          <w:sz w:val="20"/>
          <w:szCs w:val="20"/>
        </w:rPr>
        <w:t xml:space="preserve">ých </w:t>
      </w:r>
      <w:r w:rsidRPr="00B11DB1">
        <w:rPr>
          <w:rFonts w:ascii="Tahoma" w:hAnsi="Tahoma" w:cs="Tahoma"/>
          <w:sz w:val="20"/>
          <w:szCs w:val="20"/>
        </w:rPr>
        <w:t xml:space="preserve">v katastru nemovitostí u Katastrálního úřadu pro Moravskoslezský kraj, Katastrálního pracoviště </w:t>
      </w:r>
      <w:r w:rsidR="003A5B07">
        <w:rPr>
          <w:rFonts w:ascii="Tahoma" w:hAnsi="Tahoma" w:cs="Tahoma"/>
          <w:sz w:val="20"/>
          <w:szCs w:val="20"/>
        </w:rPr>
        <w:t>Nový Jičín</w:t>
      </w:r>
      <w:r w:rsidRPr="00B11DB1">
        <w:rPr>
          <w:rFonts w:ascii="Tahoma" w:hAnsi="Tahoma" w:cs="Tahoma"/>
          <w:sz w:val="20"/>
          <w:szCs w:val="20"/>
        </w:rPr>
        <w:t xml:space="preserve">, pro k. ú. </w:t>
      </w:r>
      <w:r w:rsidR="00775C51">
        <w:rPr>
          <w:rFonts w:ascii="Tahoma" w:hAnsi="Tahoma" w:cs="Tahoma"/>
          <w:sz w:val="20"/>
          <w:szCs w:val="20"/>
        </w:rPr>
        <w:t>a</w:t>
      </w:r>
      <w:r w:rsidRPr="00B11DB1">
        <w:rPr>
          <w:rFonts w:ascii="Tahoma" w:hAnsi="Tahoma" w:cs="Tahoma"/>
          <w:sz w:val="20"/>
          <w:szCs w:val="20"/>
        </w:rPr>
        <w:t xml:space="preserve"> obec </w:t>
      </w:r>
      <w:r w:rsidR="00775C51" w:rsidRPr="0081682E">
        <w:rPr>
          <w:rFonts w:ascii="Tahoma" w:hAnsi="Tahoma" w:cs="Tahoma"/>
          <w:sz w:val="20"/>
          <w:szCs w:val="20"/>
        </w:rPr>
        <w:t>Hodslavice</w:t>
      </w:r>
      <w:r w:rsidR="000E7FDD">
        <w:rPr>
          <w:rFonts w:ascii="Tahoma" w:hAnsi="Tahoma" w:cs="Tahoma"/>
          <w:sz w:val="20"/>
          <w:szCs w:val="20"/>
        </w:rPr>
        <w:t>.</w:t>
      </w:r>
    </w:p>
    <w:p w14:paraId="354A81A4" w14:textId="735356F9" w:rsidR="00CE23CA" w:rsidRPr="0072115E" w:rsidRDefault="00CE23CA" w:rsidP="00285E35">
      <w:pPr>
        <w:pStyle w:val="Odstavecseseznamem"/>
        <w:numPr>
          <w:ilvl w:val="0"/>
          <w:numId w:val="1"/>
        </w:numPr>
        <w:spacing w:before="120" w:after="0" w:line="240" w:lineRule="auto"/>
        <w:jc w:val="both"/>
        <w:rPr>
          <w:rFonts w:ascii="Tahoma" w:hAnsi="Tahoma" w:cs="Tahoma"/>
          <w:sz w:val="20"/>
          <w:szCs w:val="20"/>
        </w:rPr>
      </w:pPr>
      <w:r w:rsidRPr="0072115E">
        <w:rPr>
          <w:rFonts w:ascii="Tahoma" w:hAnsi="Tahoma" w:cs="Tahoma"/>
          <w:sz w:val="20"/>
          <w:szCs w:val="20"/>
        </w:rPr>
        <w:t>Vlastnické právo k</w:t>
      </w:r>
      <w:r w:rsidR="00BB6AB4">
        <w:rPr>
          <w:rFonts w:ascii="Tahoma" w:hAnsi="Tahoma" w:cs="Tahoma"/>
          <w:sz w:val="20"/>
          <w:szCs w:val="20"/>
        </w:rPr>
        <w:t> nemovitým věcem uvedeným</w:t>
      </w:r>
      <w:r w:rsidRPr="0072115E">
        <w:rPr>
          <w:rFonts w:ascii="Tahoma" w:hAnsi="Tahoma" w:cs="Tahoma"/>
          <w:sz w:val="20"/>
          <w:szCs w:val="20"/>
        </w:rPr>
        <w:t xml:space="preserve"> v odst. 1. tohoto článku nabyl dárce na základě </w:t>
      </w:r>
      <w:r w:rsidR="00164355">
        <w:rPr>
          <w:rFonts w:ascii="Tahoma" w:hAnsi="Tahoma" w:cs="Tahoma"/>
          <w:sz w:val="20"/>
          <w:szCs w:val="20"/>
        </w:rPr>
        <w:t xml:space="preserve">Směnné smlouvy ze dne </w:t>
      </w:r>
      <w:r w:rsidR="000E7FDD">
        <w:rPr>
          <w:rFonts w:ascii="Tahoma" w:hAnsi="Tahoma" w:cs="Tahoma"/>
          <w:sz w:val="20"/>
          <w:szCs w:val="20"/>
        </w:rPr>
        <w:t xml:space="preserve">27. 7. </w:t>
      </w:r>
      <w:r w:rsidR="000E7FDD" w:rsidRPr="000E7FDD">
        <w:rPr>
          <w:rFonts w:ascii="Tahoma" w:hAnsi="Tahoma" w:cs="Tahoma"/>
          <w:sz w:val="20"/>
          <w:szCs w:val="20"/>
        </w:rPr>
        <w:t>2023</w:t>
      </w:r>
      <w:r w:rsidR="00164355" w:rsidRPr="000E7FDD">
        <w:rPr>
          <w:rFonts w:ascii="Tahoma" w:hAnsi="Tahoma" w:cs="Tahoma"/>
          <w:sz w:val="20"/>
          <w:szCs w:val="20"/>
        </w:rPr>
        <w:t xml:space="preserve">, ev. č. </w:t>
      </w:r>
      <w:r w:rsidR="000E7FDD" w:rsidRPr="000E7FDD">
        <w:rPr>
          <w:rFonts w:ascii="Tahoma" w:hAnsi="Tahoma" w:cs="Tahoma"/>
          <w:sz w:val="20"/>
          <w:szCs w:val="20"/>
        </w:rPr>
        <w:t>05571</w:t>
      </w:r>
      <w:r w:rsidR="00164355" w:rsidRPr="000E7FDD">
        <w:rPr>
          <w:rFonts w:ascii="Tahoma" w:hAnsi="Tahoma" w:cs="Tahoma"/>
          <w:sz w:val="20"/>
          <w:szCs w:val="20"/>
        </w:rPr>
        <w:t>/</w:t>
      </w:r>
      <w:r w:rsidR="007E3E0A" w:rsidRPr="000E7FDD">
        <w:rPr>
          <w:rFonts w:ascii="Tahoma" w:hAnsi="Tahoma" w:cs="Tahoma"/>
          <w:sz w:val="20"/>
          <w:szCs w:val="20"/>
        </w:rPr>
        <w:t>2022</w:t>
      </w:r>
      <w:r w:rsidR="000A2187" w:rsidRPr="000E7FDD">
        <w:rPr>
          <w:rFonts w:ascii="Tahoma" w:hAnsi="Tahoma" w:cs="Tahoma"/>
          <w:sz w:val="20"/>
          <w:szCs w:val="20"/>
        </w:rPr>
        <w:t>/IM.</w:t>
      </w:r>
    </w:p>
    <w:p w14:paraId="15DE5708" w14:textId="77777777" w:rsidR="0040072A" w:rsidRPr="00AD19B0" w:rsidRDefault="0040072A" w:rsidP="00AD19B0">
      <w:pPr>
        <w:pStyle w:val="Odstavecseseznamem"/>
        <w:spacing w:before="120" w:after="0" w:line="240" w:lineRule="auto"/>
        <w:ind w:left="360"/>
        <w:contextualSpacing w:val="0"/>
        <w:jc w:val="both"/>
        <w:rPr>
          <w:rFonts w:ascii="Tahoma" w:hAnsi="Tahoma" w:cs="Tahoma"/>
          <w:sz w:val="20"/>
          <w:szCs w:val="20"/>
        </w:rPr>
      </w:pPr>
    </w:p>
    <w:p w14:paraId="1AA278B2" w14:textId="77777777" w:rsidR="00CB792C" w:rsidRPr="00187846" w:rsidRDefault="00187846" w:rsidP="00A643DE">
      <w:pPr>
        <w:spacing w:after="0"/>
        <w:jc w:val="center"/>
        <w:rPr>
          <w:rFonts w:ascii="Tahoma" w:hAnsi="Tahoma" w:cs="Tahoma"/>
          <w:b/>
          <w:sz w:val="20"/>
          <w:szCs w:val="20"/>
        </w:rPr>
      </w:pPr>
      <w:r>
        <w:rPr>
          <w:rFonts w:ascii="Tahoma" w:hAnsi="Tahoma" w:cs="Tahoma"/>
          <w:b/>
          <w:sz w:val="20"/>
          <w:szCs w:val="20"/>
        </w:rPr>
        <w:t>II.</w:t>
      </w:r>
    </w:p>
    <w:p w14:paraId="65FD12F6" w14:textId="77777777" w:rsidR="00CB44AD" w:rsidRPr="0093158D" w:rsidRDefault="00CB44AD" w:rsidP="00A643DE">
      <w:pPr>
        <w:spacing w:after="0"/>
        <w:jc w:val="center"/>
        <w:rPr>
          <w:rFonts w:ascii="Tahoma" w:hAnsi="Tahoma" w:cs="Tahoma"/>
          <w:b/>
          <w:sz w:val="20"/>
          <w:szCs w:val="20"/>
        </w:rPr>
      </w:pPr>
      <w:r w:rsidRPr="0093158D">
        <w:rPr>
          <w:rFonts w:ascii="Tahoma" w:hAnsi="Tahoma" w:cs="Tahoma"/>
          <w:b/>
          <w:sz w:val="20"/>
          <w:szCs w:val="20"/>
        </w:rPr>
        <w:t>Předmět smlouvy</w:t>
      </w:r>
    </w:p>
    <w:p w14:paraId="03219CE5" w14:textId="33B7A525" w:rsidR="00317DB5" w:rsidRDefault="00127DE4" w:rsidP="00317DB5">
      <w:pPr>
        <w:pStyle w:val="Styl1"/>
        <w:tabs>
          <w:tab w:val="clear" w:pos="720"/>
          <w:tab w:val="num" w:pos="360"/>
        </w:tabs>
        <w:ind w:left="360"/>
      </w:pPr>
      <w:r w:rsidRPr="00506F36">
        <w:t>Dárce touto smlouvou obdarovanému bezplatně přev</w:t>
      </w:r>
      <w:r>
        <w:t xml:space="preserve">ádí vlastnické </w:t>
      </w:r>
      <w:r w:rsidR="00D24597">
        <w:t xml:space="preserve">právo </w:t>
      </w:r>
      <w:r>
        <w:t>k</w:t>
      </w:r>
      <w:r w:rsidR="00CB39E6">
        <w:t> nemovitým věcem</w:t>
      </w:r>
      <w:r>
        <w:t xml:space="preserve"> uveden</w:t>
      </w:r>
      <w:r w:rsidR="00CB39E6">
        <w:t>ým</w:t>
      </w:r>
      <w:r>
        <w:t xml:space="preserve"> v čl. I. </w:t>
      </w:r>
      <w:r w:rsidR="004E5302">
        <w:t xml:space="preserve">odst. 1 </w:t>
      </w:r>
      <w:r>
        <w:t>této smlouvy</w:t>
      </w:r>
      <w:r w:rsidR="00E35376">
        <w:t xml:space="preserve"> </w:t>
      </w:r>
      <w:r w:rsidRPr="00734590">
        <w:rPr>
          <w:color w:val="231F20"/>
        </w:rPr>
        <w:t>se všemi s</w:t>
      </w:r>
      <w:r>
        <w:rPr>
          <w:color w:val="231F20"/>
        </w:rPr>
        <w:t>oučástmi a příslušenstvím</w:t>
      </w:r>
      <w:r w:rsidR="004E5302">
        <w:rPr>
          <w:color w:val="231F20"/>
        </w:rPr>
        <w:t xml:space="preserve"> těchto věcí</w:t>
      </w:r>
      <w:r>
        <w:rPr>
          <w:color w:val="231F20"/>
        </w:rPr>
        <w:t xml:space="preserve"> </w:t>
      </w:r>
      <w:r>
        <w:t>(dále jen „</w:t>
      </w:r>
      <w:r w:rsidRPr="00734590">
        <w:rPr>
          <w:b/>
        </w:rPr>
        <w:t>Předmět daru</w:t>
      </w:r>
      <w:r>
        <w:t>“)</w:t>
      </w:r>
      <w:r w:rsidRPr="00127DE4">
        <w:t xml:space="preserve"> </w:t>
      </w:r>
      <w:r>
        <w:t>a obdarovaný Předmět daru do svého vlastnictví přijímá.</w:t>
      </w:r>
    </w:p>
    <w:p w14:paraId="75A527CE" w14:textId="19F22070" w:rsidR="00D8068A" w:rsidRDefault="00570978" w:rsidP="00D8068A">
      <w:pPr>
        <w:pStyle w:val="Styl1"/>
        <w:tabs>
          <w:tab w:val="clear" w:pos="720"/>
          <w:tab w:val="num" w:pos="360"/>
        </w:tabs>
        <w:ind w:left="360"/>
      </w:pPr>
      <w:r>
        <w:t>Dárce</w:t>
      </w:r>
      <w:r w:rsidR="00505E6C">
        <w:t xml:space="preserve"> </w:t>
      </w:r>
      <w:r w:rsidRPr="00570978">
        <w:t xml:space="preserve">prohlašuje, že na Předmětu </w:t>
      </w:r>
      <w:r>
        <w:t>daru</w:t>
      </w:r>
      <w:r w:rsidRPr="00570978">
        <w:t xml:space="preserve"> neváznou žádné dluhy, zástavní práva, věcná břemena ani jiná práva třetích osob, která by jej zatěžovala</w:t>
      </w:r>
      <w:r w:rsidR="006004C8">
        <w:t>.</w:t>
      </w:r>
    </w:p>
    <w:p w14:paraId="4CC9E56E" w14:textId="6F71582D" w:rsidR="000D0D4B" w:rsidRDefault="00D8068A" w:rsidP="00D8068A">
      <w:pPr>
        <w:pStyle w:val="Styl1"/>
        <w:numPr>
          <w:ilvl w:val="0"/>
          <w:numId w:val="0"/>
        </w:numPr>
        <w:ind w:left="360"/>
      </w:pPr>
      <w:r w:rsidRPr="00556E57">
        <w:t xml:space="preserve">Popis </w:t>
      </w:r>
      <w:r>
        <w:t>Předmětu daru</w:t>
      </w:r>
      <w:r w:rsidR="003C496B">
        <w:t xml:space="preserve">, jeho věcných i právních vad </w:t>
      </w:r>
      <w:r w:rsidR="001731E6">
        <w:t>a ocenění je uveden v </w:t>
      </w:r>
      <w:r w:rsidR="003A3487">
        <w:t>P</w:t>
      </w:r>
      <w:r w:rsidR="001731E6">
        <w:t xml:space="preserve">říloze </w:t>
      </w:r>
      <w:r w:rsidR="003A3487">
        <w:t xml:space="preserve">č. </w:t>
      </w:r>
      <w:r w:rsidR="007E3E0A">
        <w:t>1</w:t>
      </w:r>
      <w:r w:rsidR="003A3487">
        <w:t xml:space="preserve"> této smlouvy</w:t>
      </w:r>
      <w:r w:rsidR="005521D7">
        <w:t>.</w:t>
      </w:r>
    </w:p>
    <w:p w14:paraId="45BD3EEE" w14:textId="56177EC3" w:rsidR="003F4524" w:rsidRDefault="009F76CD" w:rsidP="003324E3">
      <w:pPr>
        <w:pStyle w:val="Styl1"/>
        <w:tabs>
          <w:tab w:val="clear" w:pos="720"/>
          <w:tab w:val="num" w:pos="360"/>
        </w:tabs>
        <w:ind w:left="360"/>
      </w:pPr>
      <w:r w:rsidRPr="009F76CD">
        <w:t>Obdarovaný prohlašuje, že si Předmět daru</w:t>
      </w:r>
      <w:r w:rsidR="0079201E">
        <w:t xml:space="preserve"> </w:t>
      </w:r>
      <w:r w:rsidRPr="009F76CD">
        <w:t xml:space="preserve">prohlédl, že je mu znám jeho </w:t>
      </w:r>
      <w:r w:rsidR="0075323D">
        <w:t xml:space="preserve">fyzický i právní </w:t>
      </w:r>
      <w:r w:rsidRPr="009F76CD">
        <w:t>stav</w:t>
      </w:r>
      <w:r w:rsidR="00B42ACD">
        <w:t xml:space="preserve"> a že </w:t>
      </w:r>
      <w:r w:rsidR="00B845F0">
        <w:t>jej přijímá do </w:t>
      </w:r>
      <w:r w:rsidR="00941352">
        <w:t>svého výlučného vlastnictví</w:t>
      </w:r>
      <w:r w:rsidR="001C5CAB">
        <w:t>.</w:t>
      </w:r>
    </w:p>
    <w:p w14:paraId="3CFAAB05" w14:textId="29725CB8" w:rsidR="00540AA4" w:rsidRPr="003C7E75" w:rsidRDefault="00447861" w:rsidP="003324E3">
      <w:pPr>
        <w:pStyle w:val="Styl1"/>
        <w:tabs>
          <w:tab w:val="clear" w:pos="720"/>
          <w:tab w:val="num" w:pos="360"/>
        </w:tabs>
        <w:ind w:left="360"/>
      </w:pPr>
      <w:r>
        <w:t>Celková ú</w:t>
      </w:r>
      <w:r w:rsidR="00A03198" w:rsidRPr="009C370C">
        <w:t xml:space="preserve">četní </w:t>
      </w:r>
      <w:r w:rsidR="00BF092B" w:rsidRPr="009C370C">
        <w:t xml:space="preserve">pořizovací </w:t>
      </w:r>
      <w:r w:rsidR="00A03198" w:rsidRPr="009C370C">
        <w:t>hodnota Předmětu daru činí</w:t>
      </w:r>
      <w:r w:rsidR="00540AA4" w:rsidRPr="009C370C">
        <w:t xml:space="preserve"> </w:t>
      </w:r>
      <w:r w:rsidR="007E245A">
        <w:t>681</w:t>
      </w:r>
      <w:r w:rsidR="0031106E" w:rsidRPr="00E6479B">
        <w:t>.</w:t>
      </w:r>
      <w:r w:rsidR="007E245A">
        <w:t>550</w:t>
      </w:r>
      <w:r w:rsidR="00127DE4" w:rsidRPr="00E6479B">
        <w:t xml:space="preserve"> </w:t>
      </w:r>
      <w:r w:rsidR="00A03198" w:rsidRPr="00E6479B">
        <w:t>Kč (slovy:</w:t>
      </w:r>
      <w:r w:rsidR="00127DE4" w:rsidRPr="00E6479B">
        <w:t xml:space="preserve"> </w:t>
      </w:r>
      <w:r w:rsidR="007E245A">
        <w:t>šest set osmdesát jedna tisíc pět set padesát</w:t>
      </w:r>
      <w:r w:rsidR="0037380C" w:rsidRPr="00E6479B">
        <w:t xml:space="preserve"> </w:t>
      </w:r>
      <w:r w:rsidR="005250B2" w:rsidRPr="00E6479B">
        <w:t>korun</w:t>
      </w:r>
      <w:r w:rsidR="0037380C" w:rsidRPr="00E6479B">
        <w:t xml:space="preserve"> </w:t>
      </w:r>
      <w:r w:rsidR="005250B2" w:rsidRPr="00E6479B">
        <w:t>českých</w:t>
      </w:r>
      <w:r w:rsidR="00805049" w:rsidRPr="00E6479B">
        <w:t>).</w:t>
      </w:r>
    </w:p>
    <w:p w14:paraId="24246CA7" w14:textId="77777777" w:rsidR="0094040B" w:rsidRPr="00CD71E1" w:rsidRDefault="0094040B" w:rsidP="0094040B">
      <w:pPr>
        <w:pStyle w:val="Odstavecseseznamem"/>
        <w:spacing w:before="120" w:after="0" w:line="240" w:lineRule="auto"/>
        <w:ind w:left="360"/>
        <w:contextualSpacing w:val="0"/>
        <w:jc w:val="both"/>
        <w:rPr>
          <w:rFonts w:ascii="Tahoma" w:hAnsi="Tahoma" w:cs="Tahoma"/>
          <w:sz w:val="20"/>
          <w:szCs w:val="20"/>
        </w:rPr>
      </w:pPr>
    </w:p>
    <w:p w14:paraId="7F987732" w14:textId="77777777" w:rsidR="0069468A" w:rsidRPr="00807A55" w:rsidRDefault="0069468A" w:rsidP="00C66A02">
      <w:pPr>
        <w:keepNext/>
        <w:keepLines/>
        <w:spacing w:after="0"/>
        <w:jc w:val="center"/>
        <w:rPr>
          <w:rFonts w:ascii="Tahoma" w:hAnsi="Tahoma" w:cs="Tahoma"/>
          <w:b/>
          <w:sz w:val="20"/>
          <w:szCs w:val="20"/>
        </w:rPr>
      </w:pPr>
      <w:r>
        <w:rPr>
          <w:rFonts w:ascii="Tahoma" w:hAnsi="Tahoma" w:cs="Tahoma"/>
          <w:b/>
          <w:sz w:val="20"/>
          <w:szCs w:val="20"/>
        </w:rPr>
        <w:lastRenderedPageBreak/>
        <w:t>III</w:t>
      </w:r>
      <w:r w:rsidRPr="00807A55">
        <w:rPr>
          <w:rFonts w:ascii="Tahoma" w:hAnsi="Tahoma" w:cs="Tahoma"/>
          <w:b/>
          <w:sz w:val="20"/>
          <w:szCs w:val="20"/>
        </w:rPr>
        <w:t>.</w:t>
      </w:r>
    </w:p>
    <w:p w14:paraId="1721BB2B" w14:textId="03810254" w:rsidR="0069468A" w:rsidRPr="00807A55" w:rsidRDefault="0069468A" w:rsidP="00C66A02">
      <w:pPr>
        <w:keepNext/>
        <w:keepLines/>
        <w:spacing w:after="0"/>
        <w:jc w:val="center"/>
        <w:rPr>
          <w:rFonts w:ascii="Tahoma" w:hAnsi="Tahoma" w:cs="Tahoma"/>
          <w:b/>
          <w:sz w:val="20"/>
          <w:szCs w:val="20"/>
        </w:rPr>
      </w:pPr>
      <w:r>
        <w:rPr>
          <w:rFonts w:ascii="Tahoma" w:hAnsi="Tahoma" w:cs="Tahoma"/>
          <w:b/>
          <w:sz w:val="20"/>
          <w:szCs w:val="20"/>
        </w:rPr>
        <w:t>Zákaz zcizení</w:t>
      </w:r>
    </w:p>
    <w:p w14:paraId="690E68D7" w14:textId="5F877045" w:rsidR="00167A96" w:rsidRPr="003A3487" w:rsidRDefault="00167A96" w:rsidP="003A3487">
      <w:pPr>
        <w:numPr>
          <w:ilvl w:val="0"/>
          <w:numId w:val="8"/>
        </w:numPr>
        <w:spacing w:before="120" w:after="0" w:line="240" w:lineRule="auto"/>
        <w:jc w:val="both"/>
        <w:rPr>
          <w:rFonts w:ascii="Tahoma" w:hAnsi="Tahoma" w:cs="Tahoma"/>
          <w:sz w:val="20"/>
          <w:szCs w:val="20"/>
        </w:rPr>
      </w:pPr>
      <w:r w:rsidRPr="00167A96">
        <w:rPr>
          <w:rFonts w:ascii="Tahoma" w:hAnsi="Tahoma" w:cs="Tahoma"/>
          <w:iCs/>
          <w:sz w:val="20"/>
          <w:szCs w:val="20"/>
        </w:rPr>
        <w:t>Smluvní strany současně touto smlouvou zřizují k</w:t>
      </w:r>
      <w:r w:rsidR="003A3487">
        <w:rPr>
          <w:rFonts w:ascii="Tahoma" w:hAnsi="Tahoma" w:cs="Tahoma"/>
          <w:iCs/>
          <w:sz w:val="20"/>
          <w:szCs w:val="20"/>
        </w:rPr>
        <w:t> nemovitým věcem tvořícím</w:t>
      </w:r>
      <w:r w:rsidRPr="003A3487">
        <w:rPr>
          <w:rFonts w:ascii="Tahoma" w:hAnsi="Tahoma" w:cs="Tahoma"/>
          <w:iCs/>
          <w:sz w:val="20"/>
          <w:szCs w:val="20"/>
        </w:rPr>
        <w:t> </w:t>
      </w:r>
      <w:r w:rsidRPr="003A3487">
        <w:rPr>
          <w:rFonts w:ascii="Tahoma" w:hAnsi="Tahoma" w:cs="Tahoma"/>
          <w:sz w:val="20"/>
          <w:szCs w:val="20"/>
        </w:rPr>
        <w:t>Předmět daru</w:t>
      </w:r>
      <w:r w:rsidR="008E789A">
        <w:rPr>
          <w:rFonts w:ascii="Tahoma" w:hAnsi="Tahoma" w:cs="Tahoma"/>
          <w:sz w:val="20"/>
          <w:szCs w:val="20"/>
        </w:rPr>
        <w:t xml:space="preserve"> </w:t>
      </w:r>
      <w:r w:rsidRPr="003A3487">
        <w:rPr>
          <w:rFonts w:ascii="Tahoma" w:hAnsi="Tahoma" w:cs="Tahoma"/>
          <w:iCs/>
          <w:sz w:val="20"/>
          <w:szCs w:val="20"/>
        </w:rPr>
        <w:t xml:space="preserve">zákaz zcizení jako právo věcné ve smyslu ustanovení § 1761 občanského zákoníku, a to na dobu určitou </w:t>
      </w:r>
      <w:r w:rsidRPr="003A3487">
        <w:rPr>
          <w:rFonts w:ascii="Tahoma" w:hAnsi="Tahoma" w:cs="Tahoma"/>
          <w:sz w:val="20"/>
          <w:szCs w:val="20"/>
        </w:rPr>
        <w:t>10 let od účinků vkladu vlastnického práva k Předmětu daru do katastru nemovitostí</w:t>
      </w:r>
      <w:r w:rsidRPr="003A3487">
        <w:rPr>
          <w:rFonts w:ascii="Tahoma" w:hAnsi="Tahoma" w:cs="Tahoma"/>
          <w:iCs/>
          <w:sz w:val="20"/>
          <w:szCs w:val="20"/>
        </w:rPr>
        <w:t>.</w:t>
      </w:r>
    </w:p>
    <w:p w14:paraId="15C5C8CA" w14:textId="72EB3424" w:rsidR="00167A96" w:rsidRDefault="00167A96" w:rsidP="00167A96">
      <w:pPr>
        <w:numPr>
          <w:ilvl w:val="0"/>
          <w:numId w:val="8"/>
        </w:numPr>
        <w:spacing w:before="120" w:after="0" w:line="240" w:lineRule="auto"/>
        <w:jc w:val="both"/>
        <w:rPr>
          <w:rFonts w:ascii="Tahoma" w:hAnsi="Tahoma" w:cs="Tahoma"/>
          <w:sz w:val="20"/>
          <w:szCs w:val="20"/>
        </w:rPr>
      </w:pPr>
      <w:r w:rsidRPr="00167A96">
        <w:rPr>
          <w:rFonts w:ascii="Tahoma" w:hAnsi="Tahoma" w:cs="Tahoma"/>
          <w:iCs/>
          <w:sz w:val="20"/>
          <w:szCs w:val="20"/>
        </w:rPr>
        <w:t xml:space="preserve">Po dobu trvání zákazu zcizení dle odst. 1 tohoto článku není obdarovaný oprávněn bez předchozího písemného souhlasu dárce </w:t>
      </w:r>
      <w:r w:rsidRPr="00167A96">
        <w:rPr>
          <w:rFonts w:ascii="Tahoma" w:hAnsi="Tahoma" w:cs="Tahoma"/>
          <w:sz w:val="20"/>
          <w:szCs w:val="20"/>
        </w:rPr>
        <w:t xml:space="preserve">převést vlastnické právo k </w:t>
      </w:r>
      <w:r w:rsidR="003A3487">
        <w:rPr>
          <w:rFonts w:ascii="Tahoma" w:hAnsi="Tahoma" w:cs="Tahoma"/>
          <w:iCs/>
          <w:sz w:val="20"/>
          <w:szCs w:val="20"/>
        </w:rPr>
        <w:t xml:space="preserve">nemovitým věcem tvořícím </w:t>
      </w:r>
      <w:r w:rsidRPr="00167A96">
        <w:rPr>
          <w:rFonts w:ascii="Tahoma" w:hAnsi="Tahoma" w:cs="Tahoma"/>
          <w:sz w:val="20"/>
          <w:szCs w:val="20"/>
        </w:rPr>
        <w:t>Předm</w:t>
      </w:r>
      <w:r w:rsidRPr="00167A96">
        <w:rPr>
          <w:rFonts w:ascii="Tahoma" w:hAnsi="Tahoma" w:cs="Tahoma"/>
          <w:color w:val="000000" w:themeColor="text1"/>
          <w:sz w:val="20"/>
          <w:szCs w:val="20"/>
        </w:rPr>
        <w:t>ětu</w:t>
      </w:r>
      <w:r w:rsidRPr="00167A96">
        <w:rPr>
          <w:rFonts w:ascii="Tahoma" w:hAnsi="Tahoma" w:cs="Tahoma"/>
          <w:sz w:val="20"/>
          <w:szCs w:val="20"/>
        </w:rPr>
        <w:t xml:space="preserve"> daru</w:t>
      </w:r>
      <w:r w:rsidR="008E789A">
        <w:rPr>
          <w:rFonts w:ascii="Tahoma" w:hAnsi="Tahoma" w:cs="Tahoma"/>
          <w:sz w:val="20"/>
          <w:szCs w:val="20"/>
        </w:rPr>
        <w:t xml:space="preserve"> </w:t>
      </w:r>
      <w:r w:rsidRPr="00167A96">
        <w:rPr>
          <w:rFonts w:ascii="Tahoma" w:hAnsi="Tahoma" w:cs="Tahoma"/>
          <w:sz w:val="20"/>
          <w:szCs w:val="20"/>
        </w:rPr>
        <w:t>na jiný subjekt.</w:t>
      </w:r>
    </w:p>
    <w:p w14:paraId="1C063669" w14:textId="2AC35BF0" w:rsidR="003501DA" w:rsidRDefault="00167A96" w:rsidP="003501DA">
      <w:pPr>
        <w:numPr>
          <w:ilvl w:val="0"/>
          <w:numId w:val="8"/>
        </w:numPr>
        <w:spacing w:before="120" w:after="0" w:line="240" w:lineRule="auto"/>
        <w:jc w:val="both"/>
        <w:rPr>
          <w:rFonts w:ascii="Tahoma" w:hAnsi="Tahoma" w:cs="Tahoma"/>
          <w:sz w:val="20"/>
          <w:szCs w:val="20"/>
        </w:rPr>
      </w:pPr>
      <w:r w:rsidRPr="00167A96">
        <w:rPr>
          <w:rFonts w:ascii="Tahoma" w:hAnsi="Tahoma" w:cs="Tahoma"/>
          <w:sz w:val="20"/>
          <w:szCs w:val="20"/>
        </w:rPr>
        <w:t xml:space="preserve">Smluvní strany prohlašují, že dobu trvání zákazu zcizení dle této smlouvy považují za přiměřenou a že zájem dárce na zřízení zákazu zcizení </w:t>
      </w:r>
      <w:r w:rsidR="003A3487">
        <w:rPr>
          <w:rFonts w:ascii="Tahoma" w:hAnsi="Tahoma" w:cs="Tahoma"/>
          <w:iCs/>
          <w:sz w:val="20"/>
          <w:szCs w:val="20"/>
        </w:rPr>
        <w:t>nemovitých věcí tvořící</w:t>
      </w:r>
      <w:r w:rsidR="00306205">
        <w:rPr>
          <w:rFonts w:ascii="Tahoma" w:hAnsi="Tahoma" w:cs="Tahoma"/>
          <w:iCs/>
          <w:sz w:val="20"/>
          <w:szCs w:val="20"/>
        </w:rPr>
        <w:t>ch</w:t>
      </w:r>
      <w:r w:rsidR="003A3487" w:rsidRPr="003A3487">
        <w:rPr>
          <w:rFonts w:ascii="Tahoma" w:hAnsi="Tahoma" w:cs="Tahoma"/>
          <w:iCs/>
          <w:sz w:val="20"/>
          <w:szCs w:val="20"/>
        </w:rPr>
        <w:t> </w:t>
      </w:r>
      <w:r w:rsidRPr="00167A96">
        <w:rPr>
          <w:rFonts w:ascii="Tahoma" w:hAnsi="Tahoma" w:cs="Tahoma"/>
          <w:sz w:val="20"/>
          <w:szCs w:val="20"/>
        </w:rPr>
        <w:t>Předmět daru</w:t>
      </w:r>
      <w:r w:rsidR="00B832FF">
        <w:rPr>
          <w:rFonts w:ascii="Tahoma" w:hAnsi="Tahoma" w:cs="Tahoma"/>
          <w:sz w:val="20"/>
          <w:szCs w:val="20"/>
        </w:rPr>
        <w:t xml:space="preserve"> </w:t>
      </w:r>
      <w:r w:rsidRPr="00167A96">
        <w:rPr>
          <w:rFonts w:ascii="Tahoma" w:hAnsi="Tahoma" w:cs="Tahoma"/>
          <w:sz w:val="20"/>
          <w:szCs w:val="20"/>
        </w:rPr>
        <w:t>považují za hodný právní ochrany a neodporující dobrým mravům ani veřejnému pořádku.</w:t>
      </w:r>
    </w:p>
    <w:p w14:paraId="71FB0D93" w14:textId="2FA3919F" w:rsidR="00167A96" w:rsidRDefault="00167A96" w:rsidP="003501DA">
      <w:pPr>
        <w:spacing w:before="120" w:after="0" w:line="240" w:lineRule="auto"/>
        <w:ind w:left="360"/>
        <w:jc w:val="both"/>
        <w:rPr>
          <w:rFonts w:ascii="Tahoma" w:hAnsi="Tahoma" w:cs="Tahoma"/>
          <w:sz w:val="20"/>
          <w:szCs w:val="20"/>
        </w:rPr>
      </w:pPr>
      <w:r w:rsidRPr="003501DA">
        <w:rPr>
          <w:rFonts w:ascii="Tahoma" w:hAnsi="Tahoma" w:cs="Tahoma"/>
          <w:sz w:val="20"/>
          <w:szCs w:val="20"/>
        </w:rPr>
        <w:t xml:space="preserve">Zájem dárce na zákazu zcizení spočívá především v tom, že </w:t>
      </w:r>
      <w:r w:rsidR="00306205">
        <w:rPr>
          <w:rFonts w:ascii="Tahoma" w:hAnsi="Tahoma" w:cs="Tahoma"/>
          <w:iCs/>
          <w:sz w:val="20"/>
          <w:szCs w:val="20"/>
        </w:rPr>
        <w:t>nemovité věci tvořící Předmět daru</w:t>
      </w:r>
      <w:r w:rsidRPr="003501DA">
        <w:rPr>
          <w:rFonts w:ascii="Tahoma" w:hAnsi="Tahoma" w:cs="Tahoma"/>
          <w:sz w:val="20"/>
          <w:szCs w:val="20"/>
        </w:rPr>
        <w:t xml:space="preserve"> jsou převáděny bezplatně obdarovanému, aby s těmito disponoval</w:t>
      </w:r>
      <w:r w:rsidR="003501DA" w:rsidRPr="003501DA">
        <w:rPr>
          <w:rFonts w:ascii="Tahoma" w:hAnsi="Tahoma" w:cs="Tahoma"/>
          <w:sz w:val="20"/>
          <w:szCs w:val="20"/>
        </w:rPr>
        <w:t>,</w:t>
      </w:r>
      <w:r w:rsidRPr="003501DA">
        <w:rPr>
          <w:rFonts w:ascii="Tahoma" w:hAnsi="Tahoma" w:cs="Tahoma"/>
          <w:sz w:val="20"/>
          <w:szCs w:val="20"/>
        </w:rPr>
        <w:t xml:space="preserve"> a to především ve veřejném zájmu a k veřejně prospěným účelům.</w:t>
      </w:r>
    </w:p>
    <w:p w14:paraId="31164F23" w14:textId="77777777" w:rsidR="00C66A02" w:rsidRPr="003501DA" w:rsidRDefault="00C66A02" w:rsidP="003501DA">
      <w:pPr>
        <w:spacing w:before="120" w:after="0" w:line="240" w:lineRule="auto"/>
        <w:ind w:left="360"/>
        <w:jc w:val="both"/>
        <w:rPr>
          <w:rFonts w:ascii="Tahoma" w:hAnsi="Tahoma" w:cs="Tahoma"/>
          <w:sz w:val="20"/>
          <w:szCs w:val="20"/>
        </w:rPr>
      </w:pPr>
    </w:p>
    <w:p w14:paraId="31B584E0" w14:textId="77777777" w:rsidR="00C66A02" w:rsidRPr="00807A55" w:rsidRDefault="00C66A02" w:rsidP="00C66A02">
      <w:pPr>
        <w:spacing w:after="0"/>
        <w:jc w:val="center"/>
        <w:rPr>
          <w:rFonts w:ascii="Tahoma" w:hAnsi="Tahoma" w:cs="Tahoma"/>
          <w:b/>
          <w:sz w:val="20"/>
          <w:szCs w:val="20"/>
        </w:rPr>
      </w:pPr>
      <w:r>
        <w:rPr>
          <w:rFonts w:ascii="Tahoma" w:hAnsi="Tahoma" w:cs="Tahoma"/>
          <w:b/>
          <w:sz w:val="20"/>
          <w:szCs w:val="20"/>
        </w:rPr>
        <w:t>IV</w:t>
      </w:r>
      <w:r w:rsidRPr="00807A55">
        <w:rPr>
          <w:rFonts w:ascii="Tahoma" w:hAnsi="Tahoma" w:cs="Tahoma"/>
          <w:b/>
          <w:sz w:val="20"/>
          <w:szCs w:val="20"/>
        </w:rPr>
        <w:t>.</w:t>
      </w:r>
    </w:p>
    <w:p w14:paraId="1BB75254" w14:textId="77777777" w:rsidR="00C66A02" w:rsidRPr="00807A55" w:rsidRDefault="00C66A02" w:rsidP="00C66A02">
      <w:pPr>
        <w:spacing w:after="0"/>
        <w:jc w:val="center"/>
        <w:rPr>
          <w:rFonts w:ascii="Tahoma" w:hAnsi="Tahoma" w:cs="Tahoma"/>
          <w:b/>
          <w:sz w:val="20"/>
          <w:szCs w:val="20"/>
        </w:rPr>
      </w:pPr>
      <w:r>
        <w:rPr>
          <w:rFonts w:ascii="Tahoma" w:hAnsi="Tahoma" w:cs="Tahoma"/>
          <w:b/>
          <w:sz w:val="20"/>
          <w:szCs w:val="20"/>
        </w:rPr>
        <w:t>Užívání ve veřejném zájmu</w:t>
      </w:r>
    </w:p>
    <w:p w14:paraId="62DE28E5" w14:textId="77777777" w:rsidR="00C66A02" w:rsidRPr="003A3487" w:rsidRDefault="00C66A02" w:rsidP="00C66A02">
      <w:pPr>
        <w:numPr>
          <w:ilvl w:val="0"/>
          <w:numId w:val="19"/>
        </w:numPr>
        <w:spacing w:before="120" w:after="0" w:line="240" w:lineRule="auto"/>
        <w:jc w:val="both"/>
        <w:rPr>
          <w:rFonts w:ascii="Tahoma" w:hAnsi="Tahoma" w:cs="Tahoma"/>
          <w:sz w:val="20"/>
          <w:szCs w:val="20"/>
        </w:rPr>
      </w:pPr>
      <w:r w:rsidRPr="006D6DE1">
        <w:rPr>
          <w:rFonts w:ascii="Tahoma" w:hAnsi="Tahoma" w:cs="Tahoma"/>
          <w:iCs/>
          <w:sz w:val="20"/>
          <w:szCs w:val="20"/>
        </w:rPr>
        <w:t>Obdarovaný se zavazuje, že bez předchozího písemného souhlasu dárce nebude Předmět daru užívat jinak než ve veřejném zájmu, zejména pro účely školství a sportu, kultury, zdravotnictví, sociálních služeb, státní správy, samosprávy a zajištění bezpečnosti občanů, a to vše po dobu 10 let od účinků vkladu vlastnického práva k Předmětu daru do katastru nemovitostí</w:t>
      </w:r>
      <w:r w:rsidRPr="003A3487">
        <w:rPr>
          <w:rFonts w:ascii="Tahoma" w:hAnsi="Tahoma" w:cs="Tahoma"/>
          <w:iCs/>
          <w:sz w:val="20"/>
          <w:szCs w:val="20"/>
        </w:rPr>
        <w:t>.</w:t>
      </w:r>
    </w:p>
    <w:p w14:paraId="7FD3C4DC" w14:textId="77777777" w:rsidR="00C66A02" w:rsidRDefault="00C66A02" w:rsidP="00C66A02">
      <w:pPr>
        <w:numPr>
          <w:ilvl w:val="0"/>
          <w:numId w:val="19"/>
        </w:numPr>
        <w:spacing w:before="120" w:after="0" w:line="240" w:lineRule="auto"/>
        <w:jc w:val="both"/>
        <w:rPr>
          <w:rFonts w:ascii="Tahoma" w:hAnsi="Tahoma" w:cs="Tahoma"/>
          <w:sz w:val="20"/>
          <w:szCs w:val="20"/>
        </w:rPr>
      </w:pPr>
      <w:r w:rsidRPr="0083149C">
        <w:rPr>
          <w:rFonts w:ascii="Tahoma" w:hAnsi="Tahoma" w:cs="Tahoma"/>
          <w:iCs/>
          <w:sz w:val="20"/>
          <w:szCs w:val="20"/>
        </w:rPr>
        <w:t>Obdarovaný se zavazuje umožnit dárci kdykoliv během výše uvedené 10 leté lhůty kontrolovat, zda jsou omezující podmínky dle odst. 1. ze strany obdarovaného dodržovány a poskytnout k tomu dárci potřebnou součinnost</w:t>
      </w:r>
      <w:r w:rsidRPr="00167A96">
        <w:rPr>
          <w:rFonts w:ascii="Tahoma" w:hAnsi="Tahoma" w:cs="Tahoma"/>
          <w:sz w:val="20"/>
          <w:szCs w:val="20"/>
        </w:rPr>
        <w:t>.</w:t>
      </w:r>
    </w:p>
    <w:p w14:paraId="7A342CCC" w14:textId="73C7AE90" w:rsidR="00C66A02" w:rsidRDefault="00C66A02" w:rsidP="00C66A02">
      <w:pPr>
        <w:numPr>
          <w:ilvl w:val="0"/>
          <w:numId w:val="19"/>
        </w:numPr>
        <w:spacing w:before="120" w:after="0" w:line="240" w:lineRule="auto"/>
        <w:jc w:val="both"/>
        <w:rPr>
          <w:rFonts w:ascii="Tahoma" w:hAnsi="Tahoma" w:cs="Tahoma"/>
          <w:sz w:val="20"/>
          <w:szCs w:val="20"/>
        </w:rPr>
      </w:pPr>
      <w:r w:rsidRPr="00596FB5">
        <w:rPr>
          <w:rFonts w:ascii="Tahoma" w:hAnsi="Tahoma" w:cs="Tahoma"/>
          <w:sz w:val="20"/>
          <w:szCs w:val="20"/>
        </w:rPr>
        <w:t xml:space="preserve">V případě porušení povinností dle odst. 1. je dárce oprávněn od smlouvy odstoupit nebo požadovat po obdarovaném zaplacení smluvní pokuty ve výši </w:t>
      </w:r>
      <w:r w:rsidR="00554468" w:rsidRPr="00554468">
        <w:rPr>
          <w:rFonts w:ascii="Tahoma" w:hAnsi="Tahoma" w:cs="Tahoma"/>
          <w:sz w:val="20"/>
          <w:szCs w:val="20"/>
        </w:rPr>
        <w:t xml:space="preserve">ceny Předmětu daru </w:t>
      </w:r>
      <w:r w:rsidRPr="00596FB5">
        <w:rPr>
          <w:rFonts w:ascii="Tahoma" w:hAnsi="Tahoma" w:cs="Tahoma"/>
          <w:sz w:val="20"/>
          <w:szCs w:val="20"/>
        </w:rPr>
        <w:t>v místě a čase obvyklé, která bude stanovena znaleckým posudkem ke dni vzniku nároku na zaplacení smluvní pokuty. Náklady na případné vypracování znaleckého posudku hradí obdarovaný. Smluvní pokuta je splatná do 60 dnů ode dne, kdy bude obdarovaný dárcem k její úhradě písemně vyzván. Ode dne úhrady smluvní pokuty může obdarovaný nakládat s Předmětem daru bez omezení dle svého uvážení</w:t>
      </w:r>
      <w:r>
        <w:rPr>
          <w:rFonts w:ascii="Tahoma" w:hAnsi="Tahoma" w:cs="Tahoma"/>
          <w:sz w:val="20"/>
          <w:szCs w:val="20"/>
        </w:rPr>
        <w:t>.</w:t>
      </w:r>
    </w:p>
    <w:p w14:paraId="3EA77822" w14:textId="77777777" w:rsidR="00C66A02" w:rsidRDefault="00C66A02" w:rsidP="00C66A02">
      <w:pPr>
        <w:numPr>
          <w:ilvl w:val="0"/>
          <w:numId w:val="19"/>
        </w:numPr>
        <w:spacing w:before="120" w:after="0" w:line="240" w:lineRule="auto"/>
        <w:jc w:val="both"/>
        <w:rPr>
          <w:rFonts w:ascii="Tahoma" w:hAnsi="Tahoma" w:cs="Tahoma"/>
          <w:sz w:val="20"/>
          <w:szCs w:val="20"/>
        </w:rPr>
      </w:pPr>
      <w:r w:rsidRPr="00743680">
        <w:rPr>
          <w:rFonts w:ascii="Tahoma" w:hAnsi="Tahoma" w:cs="Tahoma"/>
          <w:sz w:val="20"/>
          <w:szCs w:val="20"/>
        </w:rPr>
        <w:t>V případě, že obdarovaný nesplní povinnost dle odst. 2. ani v dárcem dodatečně poskytnuté lhůtě, ne kratší než 10 dnů, je dárce oprávněn požadovat po obdarovaném zaplacení smluvní pokuty ve výši 10.000 Kč za každé jednotlivé porušení. Smluvní pokuta je splatná do 60 dnů ode dne, kdy bude obdarovaný dárcem k její úhradě písemně vyzván</w:t>
      </w:r>
      <w:r>
        <w:rPr>
          <w:rFonts w:ascii="Tahoma" w:hAnsi="Tahoma" w:cs="Tahoma"/>
          <w:sz w:val="20"/>
          <w:szCs w:val="20"/>
        </w:rPr>
        <w:t>.</w:t>
      </w:r>
    </w:p>
    <w:p w14:paraId="4CA30815" w14:textId="77777777" w:rsidR="00E62088" w:rsidRPr="00E62088" w:rsidRDefault="00E62088" w:rsidP="00E62088">
      <w:pPr>
        <w:pStyle w:val="Odstavecseseznamem"/>
        <w:spacing w:before="120" w:after="0" w:line="240" w:lineRule="auto"/>
        <w:jc w:val="both"/>
        <w:rPr>
          <w:rFonts w:ascii="Tahoma" w:hAnsi="Tahoma" w:cs="Tahoma"/>
          <w:sz w:val="20"/>
          <w:szCs w:val="20"/>
        </w:rPr>
      </w:pPr>
    </w:p>
    <w:p w14:paraId="042B98A0" w14:textId="3A02F7DB" w:rsidR="00B801FD" w:rsidRPr="00807A55" w:rsidRDefault="0069468A" w:rsidP="00A643DE">
      <w:pPr>
        <w:spacing w:after="0"/>
        <w:jc w:val="center"/>
        <w:rPr>
          <w:rFonts w:ascii="Tahoma" w:hAnsi="Tahoma" w:cs="Tahoma"/>
          <w:b/>
          <w:sz w:val="20"/>
          <w:szCs w:val="20"/>
        </w:rPr>
      </w:pPr>
      <w:r>
        <w:rPr>
          <w:rFonts w:ascii="Tahoma" w:hAnsi="Tahoma" w:cs="Tahoma"/>
          <w:b/>
          <w:sz w:val="20"/>
          <w:szCs w:val="20"/>
        </w:rPr>
        <w:t>V</w:t>
      </w:r>
      <w:r w:rsidR="00187846" w:rsidRPr="00807A55">
        <w:rPr>
          <w:rFonts w:ascii="Tahoma" w:hAnsi="Tahoma" w:cs="Tahoma"/>
          <w:b/>
          <w:sz w:val="20"/>
          <w:szCs w:val="20"/>
        </w:rPr>
        <w:t>.</w:t>
      </w:r>
    </w:p>
    <w:p w14:paraId="178AD9EA" w14:textId="032EE3CF" w:rsidR="00041C39" w:rsidRDefault="00E45A5B" w:rsidP="00A643DE">
      <w:pPr>
        <w:spacing w:after="0"/>
        <w:jc w:val="center"/>
        <w:rPr>
          <w:rFonts w:ascii="Tahoma" w:hAnsi="Tahoma" w:cs="Tahoma"/>
          <w:b/>
          <w:sz w:val="20"/>
          <w:szCs w:val="20"/>
        </w:rPr>
      </w:pPr>
      <w:r w:rsidRPr="00E45A5B">
        <w:rPr>
          <w:rFonts w:ascii="Tahoma" w:hAnsi="Tahoma" w:cs="Tahoma"/>
          <w:b/>
          <w:sz w:val="20"/>
          <w:szCs w:val="20"/>
        </w:rPr>
        <w:t>Vklad práv do katastru nemovitostí</w:t>
      </w:r>
    </w:p>
    <w:p w14:paraId="681A1160" w14:textId="77777777" w:rsidR="009211C0" w:rsidRPr="00807A55" w:rsidRDefault="009211C0" w:rsidP="009211C0">
      <w:pPr>
        <w:numPr>
          <w:ilvl w:val="0"/>
          <w:numId w:val="17"/>
        </w:numPr>
        <w:spacing w:before="120" w:after="0" w:line="240" w:lineRule="auto"/>
        <w:jc w:val="both"/>
        <w:rPr>
          <w:rFonts w:ascii="Tahoma" w:hAnsi="Tahoma" w:cs="Tahoma"/>
          <w:sz w:val="20"/>
          <w:szCs w:val="20"/>
        </w:rPr>
      </w:pPr>
      <w:r w:rsidRPr="00807A55">
        <w:rPr>
          <w:rFonts w:ascii="Tahoma" w:hAnsi="Tahoma" w:cs="Tahoma"/>
          <w:sz w:val="20"/>
          <w:szCs w:val="20"/>
        </w:rPr>
        <w:t>Vlastnické právo k Předmětu daru</w:t>
      </w:r>
      <w:r>
        <w:rPr>
          <w:rFonts w:ascii="Tahoma" w:hAnsi="Tahoma" w:cs="Tahoma"/>
          <w:sz w:val="20"/>
          <w:szCs w:val="20"/>
        </w:rPr>
        <w:t xml:space="preserve"> </w:t>
      </w:r>
      <w:r w:rsidRPr="00807A55">
        <w:rPr>
          <w:rFonts w:ascii="Tahoma" w:hAnsi="Tahoma" w:cs="Tahoma"/>
          <w:sz w:val="20"/>
          <w:szCs w:val="20"/>
        </w:rPr>
        <w:t>dle této smlouvy nabude obdarovaný vkladem vlastnického práva do katastru nemovitostí vedeného příslušným katastrálním úřadem.</w:t>
      </w:r>
    </w:p>
    <w:p w14:paraId="4B197986" w14:textId="77777777" w:rsidR="009211C0" w:rsidRPr="00807A55" w:rsidRDefault="009211C0" w:rsidP="009211C0">
      <w:pPr>
        <w:numPr>
          <w:ilvl w:val="0"/>
          <w:numId w:val="17"/>
        </w:numPr>
        <w:spacing w:before="120" w:after="0" w:line="240" w:lineRule="auto"/>
        <w:jc w:val="both"/>
        <w:rPr>
          <w:rFonts w:ascii="Tahoma" w:hAnsi="Tahoma" w:cs="Tahoma"/>
          <w:sz w:val="20"/>
          <w:szCs w:val="20"/>
        </w:rPr>
      </w:pPr>
      <w:r w:rsidRPr="00807A55">
        <w:rPr>
          <w:rFonts w:ascii="Tahoma" w:hAnsi="Tahoma" w:cs="Tahoma"/>
          <w:sz w:val="20"/>
          <w:szCs w:val="20"/>
        </w:rPr>
        <w:t xml:space="preserve">Zákaz zcizení jako právo věcné </w:t>
      </w:r>
      <w:r w:rsidRPr="00807A55">
        <w:rPr>
          <w:rFonts w:ascii="Tahoma" w:hAnsi="Tahoma" w:cs="Tahoma"/>
          <w:iCs/>
          <w:sz w:val="20"/>
          <w:szCs w:val="20"/>
        </w:rPr>
        <w:t>ve smyslu ustanovení § 1761 občanského zákoníku</w:t>
      </w:r>
      <w:r>
        <w:rPr>
          <w:rFonts w:ascii="Tahoma" w:hAnsi="Tahoma" w:cs="Tahoma"/>
          <w:sz w:val="20"/>
          <w:szCs w:val="20"/>
        </w:rPr>
        <w:t xml:space="preserve"> dle čl. III</w:t>
      </w:r>
      <w:r w:rsidRPr="00807A55">
        <w:rPr>
          <w:rFonts w:ascii="Tahoma" w:hAnsi="Tahoma" w:cs="Tahoma"/>
          <w:sz w:val="20"/>
          <w:szCs w:val="20"/>
        </w:rPr>
        <w:t>. této smlouvy vznikne vkladem tohoto práva do katastru nemovitostí vedeného příslušným katastrálním úřadem.</w:t>
      </w:r>
    </w:p>
    <w:p w14:paraId="2B57E7DE" w14:textId="77777777" w:rsidR="009211C0" w:rsidRPr="00807A55" w:rsidRDefault="009211C0" w:rsidP="009211C0">
      <w:pPr>
        <w:numPr>
          <w:ilvl w:val="0"/>
          <w:numId w:val="17"/>
        </w:numPr>
        <w:spacing w:before="120" w:after="0" w:line="240" w:lineRule="auto"/>
        <w:jc w:val="both"/>
        <w:rPr>
          <w:rFonts w:ascii="Tahoma" w:hAnsi="Tahoma" w:cs="Tahoma"/>
          <w:sz w:val="20"/>
          <w:szCs w:val="20"/>
        </w:rPr>
      </w:pPr>
      <w:r w:rsidRPr="00807A55">
        <w:rPr>
          <w:rFonts w:ascii="Tahoma" w:hAnsi="Tahoma" w:cs="Tahoma"/>
          <w:sz w:val="20"/>
          <w:szCs w:val="20"/>
        </w:rPr>
        <w:t>Smluvní strany se dohodly, že návrh na zahájení řízení o povolení vkladu práv dle odst. 1 a 2 tohoto článku do katastru nemovitostí podle této smlouvy podá u příslušné</w:t>
      </w:r>
      <w:r>
        <w:rPr>
          <w:rFonts w:ascii="Tahoma" w:hAnsi="Tahoma" w:cs="Tahoma"/>
          <w:sz w:val="20"/>
          <w:szCs w:val="20"/>
        </w:rPr>
        <w:t>ho katastrálního úřadu dárce, a </w:t>
      </w:r>
      <w:r w:rsidRPr="00807A55">
        <w:rPr>
          <w:rFonts w:ascii="Tahoma" w:hAnsi="Tahoma" w:cs="Tahoma"/>
          <w:sz w:val="20"/>
          <w:szCs w:val="20"/>
        </w:rPr>
        <w:t>to do 15 dnů ode dne nabytí účinnosti této smlouvy.</w:t>
      </w:r>
    </w:p>
    <w:p w14:paraId="6666EF7C" w14:textId="77777777" w:rsidR="009211C0" w:rsidRPr="00807A55" w:rsidRDefault="009211C0" w:rsidP="009211C0">
      <w:pPr>
        <w:numPr>
          <w:ilvl w:val="0"/>
          <w:numId w:val="17"/>
        </w:numPr>
        <w:spacing w:before="120" w:after="0" w:line="240" w:lineRule="auto"/>
        <w:jc w:val="both"/>
        <w:rPr>
          <w:rFonts w:ascii="Tahoma" w:hAnsi="Tahoma" w:cs="Tahoma"/>
          <w:sz w:val="20"/>
          <w:szCs w:val="20"/>
        </w:rPr>
      </w:pPr>
      <w:r w:rsidRPr="00807A55">
        <w:rPr>
          <w:rFonts w:ascii="Tahoma" w:hAnsi="Tahoma" w:cs="Tahoma"/>
          <w:sz w:val="20"/>
          <w:szCs w:val="20"/>
        </w:rPr>
        <w:t>Smluvní strany se d</w:t>
      </w:r>
      <w:r>
        <w:rPr>
          <w:rFonts w:ascii="Tahoma" w:hAnsi="Tahoma" w:cs="Tahoma"/>
          <w:sz w:val="20"/>
          <w:szCs w:val="20"/>
        </w:rPr>
        <w:t>ále dohodly, že poplatky spojené</w:t>
      </w:r>
      <w:r w:rsidRPr="00807A55">
        <w:rPr>
          <w:rFonts w:ascii="Tahoma" w:hAnsi="Tahoma" w:cs="Tahoma"/>
          <w:sz w:val="20"/>
          <w:szCs w:val="20"/>
        </w:rPr>
        <w:t xml:space="preserve"> s</w:t>
      </w:r>
      <w:r>
        <w:rPr>
          <w:rFonts w:ascii="Tahoma" w:hAnsi="Tahoma" w:cs="Tahoma"/>
          <w:sz w:val="20"/>
          <w:szCs w:val="20"/>
        </w:rPr>
        <w:t>e</w:t>
      </w:r>
      <w:r w:rsidRPr="00807A55">
        <w:rPr>
          <w:rFonts w:ascii="Tahoma" w:hAnsi="Tahoma" w:cs="Tahoma"/>
          <w:sz w:val="20"/>
          <w:szCs w:val="20"/>
        </w:rPr>
        <w:t xml:space="preserve"> vkladovým řízením hradí obdarovaný.</w:t>
      </w:r>
    </w:p>
    <w:p w14:paraId="15FE5EF6" w14:textId="77777777" w:rsidR="009211C0" w:rsidRPr="00807A55" w:rsidRDefault="009211C0" w:rsidP="009211C0">
      <w:pPr>
        <w:numPr>
          <w:ilvl w:val="0"/>
          <w:numId w:val="17"/>
        </w:numPr>
        <w:spacing w:before="120" w:after="0" w:line="240" w:lineRule="auto"/>
        <w:jc w:val="both"/>
        <w:rPr>
          <w:rFonts w:ascii="Tahoma" w:hAnsi="Tahoma" w:cs="Tahoma"/>
          <w:sz w:val="20"/>
          <w:szCs w:val="20"/>
        </w:rPr>
      </w:pPr>
      <w:r w:rsidRPr="00807A55">
        <w:rPr>
          <w:rFonts w:ascii="Tahoma" w:hAnsi="Tahoma" w:cs="Tahoma"/>
          <w:sz w:val="20"/>
          <w:szCs w:val="20"/>
        </w:rPr>
        <w:t>Smluvní strany se zavazují, že do doby provedení vkladu práv dle odst. 1 a 2 tohoto článku se zdrží jakéhokoliv jednání, které by mohlo provedení takového vkladu zmařit.</w:t>
      </w:r>
    </w:p>
    <w:p w14:paraId="5A8DC0F5" w14:textId="77777777" w:rsidR="009211C0" w:rsidRDefault="009211C0" w:rsidP="009211C0">
      <w:pPr>
        <w:numPr>
          <w:ilvl w:val="0"/>
          <w:numId w:val="17"/>
        </w:numPr>
        <w:spacing w:before="120" w:after="0" w:line="240" w:lineRule="auto"/>
        <w:jc w:val="both"/>
        <w:rPr>
          <w:rFonts w:ascii="Tahoma" w:hAnsi="Tahoma" w:cs="Tahoma"/>
          <w:sz w:val="20"/>
          <w:szCs w:val="20"/>
        </w:rPr>
      </w:pPr>
      <w:r w:rsidRPr="00807A55">
        <w:rPr>
          <w:rFonts w:ascii="Tahoma" w:hAnsi="Tahoma" w:cs="Tahoma"/>
          <w:sz w:val="20"/>
          <w:szCs w:val="20"/>
        </w:rPr>
        <w:t>V případě, že katastrální úřad návrh na vklad práv dle odst. 1 a 2 tohoto článku zamítne či řízení zastaví, smluvní strany se dohodly, že neprodleně učiní potřebné kroky tak, aby vklad těchto práv byl povolen.</w:t>
      </w:r>
    </w:p>
    <w:p w14:paraId="0A538C1E" w14:textId="77777777" w:rsidR="005A06AE" w:rsidRDefault="005A06AE" w:rsidP="008F4126">
      <w:pPr>
        <w:spacing w:before="120" w:after="0" w:line="240" w:lineRule="auto"/>
        <w:jc w:val="both"/>
        <w:rPr>
          <w:rFonts w:ascii="Tahoma" w:hAnsi="Tahoma" w:cs="Tahoma"/>
          <w:sz w:val="20"/>
          <w:szCs w:val="20"/>
        </w:rPr>
      </w:pPr>
    </w:p>
    <w:p w14:paraId="197A4236" w14:textId="1EEB4F2C" w:rsidR="0033431C" w:rsidRPr="00187846" w:rsidRDefault="0033431C" w:rsidP="0033431C">
      <w:pPr>
        <w:spacing w:after="0"/>
        <w:jc w:val="center"/>
        <w:rPr>
          <w:rFonts w:ascii="Tahoma" w:hAnsi="Tahoma" w:cs="Tahoma"/>
          <w:b/>
          <w:sz w:val="20"/>
          <w:szCs w:val="20"/>
        </w:rPr>
      </w:pPr>
      <w:r>
        <w:rPr>
          <w:rFonts w:ascii="Tahoma" w:hAnsi="Tahoma" w:cs="Tahoma"/>
          <w:b/>
          <w:sz w:val="20"/>
          <w:szCs w:val="20"/>
        </w:rPr>
        <w:t>V</w:t>
      </w:r>
      <w:r w:rsidR="00C66A02">
        <w:rPr>
          <w:rFonts w:ascii="Tahoma" w:hAnsi="Tahoma" w:cs="Tahoma"/>
          <w:b/>
          <w:sz w:val="20"/>
          <w:szCs w:val="20"/>
        </w:rPr>
        <w:t>I</w:t>
      </w:r>
      <w:r>
        <w:rPr>
          <w:rFonts w:ascii="Tahoma" w:hAnsi="Tahoma" w:cs="Tahoma"/>
          <w:b/>
          <w:sz w:val="20"/>
          <w:szCs w:val="20"/>
        </w:rPr>
        <w:t>.</w:t>
      </w:r>
    </w:p>
    <w:p w14:paraId="024AC5EC" w14:textId="77777777" w:rsidR="0033431C" w:rsidRPr="004F6161" w:rsidRDefault="0033431C" w:rsidP="0033431C">
      <w:pPr>
        <w:spacing w:after="0"/>
        <w:jc w:val="center"/>
        <w:rPr>
          <w:rFonts w:ascii="Tahoma" w:hAnsi="Tahoma" w:cs="Tahoma"/>
          <w:b/>
          <w:sz w:val="20"/>
          <w:szCs w:val="20"/>
        </w:rPr>
      </w:pPr>
      <w:r>
        <w:rPr>
          <w:rFonts w:ascii="Tahoma" w:hAnsi="Tahoma" w:cs="Tahoma"/>
          <w:b/>
          <w:sz w:val="20"/>
          <w:szCs w:val="20"/>
        </w:rPr>
        <w:t>Předání a převzetí</w:t>
      </w:r>
    </w:p>
    <w:p w14:paraId="099799F9" w14:textId="36156D38" w:rsidR="0033431C" w:rsidRPr="00021EFB" w:rsidRDefault="0033431C" w:rsidP="0033431C">
      <w:pPr>
        <w:pStyle w:val="Zkladntext"/>
        <w:numPr>
          <w:ilvl w:val="0"/>
          <w:numId w:val="11"/>
        </w:numPr>
        <w:suppressAutoHyphens w:val="0"/>
        <w:spacing w:before="120"/>
        <w:rPr>
          <w:rFonts w:ascii="Tahoma" w:hAnsi="Tahoma" w:cs="Tahoma"/>
          <w:sz w:val="20"/>
          <w:szCs w:val="20"/>
        </w:rPr>
      </w:pPr>
      <w:r w:rsidRPr="00021EFB">
        <w:rPr>
          <w:rFonts w:ascii="Tahoma" w:hAnsi="Tahoma" w:cs="Tahoma"/>
          <w:sz w:val="20"/>
          <w:szCs w:val="20"/>
        </w:rPr>
        <w:t xml:space="preserve">Smluvní strany se dohodly, že </w:t>
      </w:r>
      <w:r w:rsidRPr="0058359C">
        <w:rPr>
          <w:rFonts w:ascii="Tahoma" w:hAnsi="Tahoma" w:cs="Tahoma"/>
          <w:sz w:val="20"/>
          <w:szCs w:val="20"/>
        </w:rPr>
        <w:t>bezodkladně</w:t>
      </w:r>
      <w:r>
        <w:rPr>
          <w:rFonts w:ascii="Tahoma" w:hAnsi="Tahoma" w:cs="Tahoma"/>
          <w:sz w:val="20"/>
          <w:szCs w:val="20"/>
        </w:rPr>
        <w:t xml:space="preserve"> po</w:t>
      </w:r>
      <w:r w:rsidRPr="00021EFB">
        <w:rPr>
          <w:rFonts w:ascii="Tahoma" w:hAnsi="Tahoma" w:cs="Tahoma"/>
          <w:sz w:val="20"/>
          <w:szCs w:val="20"/>
        </w:rPr>
        <w:t xml:space="preserve"> podání návrhu na vklad vlastnického práva dle čl.</w:t>
      </w:r>
      <w:r w:rsidR="005250B2">
        <w:rPr>
          <w:rFonts w:ascii="Tahoma" w:hAnsi="Tahoma" w:cs="Tahoma"/>
          <w:sz w:val="20"/>
          <w:szCs w:val="20"/>
        </w:rPr>
        <w:t> </w:t>
      </w:r>
      <w:r>
        <w:rPr>
          <w:rFonts w:ascii="Tahoma" w:hAnsi="Tahoma" w:cs="Tahoma"/>
          <w:sz w:val="20"/>
          <w:szCs w:val="20"/>
        </w:rPr>
        <w:t>I</w:t>
      </w:r>
      <w:r w:rsidR="00C50C8D">
        <w:rPr>
          <w:rFonts w:ascii="Tahoma" w:hAnsi="Tahoma" w:cs="Tahoma"/>
          <w:sz w:val="20"/>
          <w:szCs w:val="20"/>
        </w:rPr>
        <w:t>V</w:t>
      </w:r>
      <w:r w:rsidRPr="00021EFB">
        <w:rPr>
          <w:rFonts w:ascii="Tahoma" w:hAnsi="Tahoma" w:cs="Tahoma"/>
          <w:sz w:val="20"/>
          <w:szCs w:val="20"/>
        </w:rPr>
        <w:t xml:space="preserve">. této smlouvy, předá dárce Předmět daru obdarovanému. </w:t>
      </w:r>
    </w:p>
    <w:p w14:paraId="17FA9185" w14:textId="77777777" w:rsidR="0033431C" w:rsidRPr="00087067" w:rsidRDefault="0033431C" w:rsidP="0033431C">
      <w:pPr>
        <w:pStyle w:val="Zkladntext"/>
        <w:suppressAutoHyphens w:val="0"/>
        <w:spacing w:before="120"/>
        <w:ind w:left="360"/>
        <w:rPr>
          <w:rFonts w:ascii="Tahoma" w:hAnsi="Tahoma" w:cs="Tahoma"/>
          <w:sz w:val="20"/>
        </w:rPr>
      </w:pPr>
      <w:r w:rsidRPr="00087067">
        <w:rPr>
          <w:rFonts w:ascii="Tahoma" w:hAnsi="Tahoma" w:cs="Tahoma"/>
          <w:sz w:val="20"/>
          <w:szCs w:val="20"/>
        </w:rPr>
        <w:t>O předání a převzetí Předmětu daru, včetně veškeré zachované dokumentace, klíčů</w:t>
      </w:r>
      <w:r>
        <w:rPr>
          <w:rFonts w:ascii="Tahoma" w:hAnsi="Tahoma" w:cs="Tahoma"/>
          <w:sz w:val="20"/>
          <w:szCs w:val="20"/>
        </w:rPr>
        <w:t xml:space="preserve"> </w:t>
      </w:r>
      <w:r w:rsidRPr="00087067">
        <w:rPr>
          <w:rFonts w:ascii="Tahoma" w:hAnsi="Tahoma" w:cs="Tahoma"/>
          <w:sz w:val="20"/>
          <w:szCs w:val="20"/>
        </w:rPr>
        <w:t xml:space="preserve">atd., bude </w:t>
      </w:r>
      <w:r>
        <w:rPr>
          <w:rFonts w:ascii="Tahoma" w:hAnsi="Tahoma" w:cs="Tahoma"/>
          <w:sz w:val="20"/>
          <w:szCs w:val="20"/>
        </w:rPr>
        <w:t xml:space="preserve">mezi </w:t>
      </w:r>
      <w:r w:rsidRPr="00087067">
        <w:rPr>
          <w:rFonts w:ascii="Tahoma" w:hAnsi="Tahoma" w:cs="Tahoma"/>
          <w:sz w:val="20"/>
          <w:szCs w:val="20"/>
        </w:rPr>
        <w:t>smluvními stranami sepsán předávací protokol.</w:t>
      </w:r>
    </w:p>
    <w:p w14:paraId="02AD5E4C" w14:textId="49DCB216" w:rsidR="0033431C" w:rsidRPr="00C368DF" w:rsidRDefault="00735B39" w:rsidP="0033431C">
      <w:pPr>
        <w:pStyle w:val="Zkladntext"/>
        <w:numPr>
          <w:ilvl w:val="0"/>
          <w:numId w:val="11"/>
        </w:numPr>
        <w:suppressAutoHyphens w:val="0"/>
        <w:spacing w:before="120"/>
        <w:rPr>
          <w:rFonts w:ascii="Tahoma" w:hAnsi="Tahoma" w:cs="Tahoma"/>
          <w:sz w:val="20"/>
        </w:rPr>
      </w:pPr>
      <w:r>
        <w:rPr>
          <w:rFonts w:ascii="Tahoma" w:hAnsi="Tahoma" w:cs="Tahoma"/>
          <w:sz w:val="20"/>
          <w:szCs w:val="20"/>
        </w:rPr>
        <w:t>Za smluvní strany zajistí splnění povinností dle odst. 1 tohoto článku pověření zaměstnanci</w:t>
      </w:r>
      <w:r w:rsidR="00112E8D">
        <w:rPr>
          <w:rFonts w:ascii="Tahoma" w:hAnsi="Tahoma" w:cs="Tahoma"/>
          <w:sz w:val="20"/>
          <w:szCs w:val="20"/>
        </w:rPr>
        <w:t xml:space="preserve"> krajského úřadu Moravskoslezského kraje</w:t>
      </w:r>
      <w:r>
        <w:rPr>
          <w:rFonts w:ascii="Tahoma" w:hAnsi="Tahoma" w:cs="Tahoma"/>
          <w:sz w:val="20"/>
          <w:szCs w:val="20"/>
        </w:rPr>
        <w:t>.</w:t>
      </w:r>
    </w:p>
    <w:p w14:paraId="50073CAC" w14:textId="77777777" w:rsidR="0033431C" w:rsidRPr="00FA7BD1" w:rsidRDefault="0033431C" w:rsidP="0033431C">
      <w:pPr>
        <w:numPr>
          <w:ilvl w:val="0"/>
          <w:numId w:val="11"/>
        </w:numPr>
        <w:spacing w:before="120" w:after="0" w:line="240" w:lineRule="auto"/>
        <w:jc w:val="both"/>
        <w:rPr>
          <w:rFonts w:ascii="Tahoma" w:hAnsi="Tahoma" w:cs="Tahoma"/>
          <w:sz w:val="20"/>
          <w:szCs w:val="20"/>
        </w:rPr>
      </w:pPr>
      <w:r w:rsidRPr="00FA7BD1">
        <w:rPr>
          <w:rFonts w:ascii="Tahoma" w:eastAsia="Times New Roman" w:hAnsi="Tahoma" w:cs="Tahoma"/>
          <w:sz w:val="20"/>
          <w:szCs w:val="20"/>
          <w:lang w:eastAsia="zh-CN"/>
        </w:rPr>
        <w:t>Smluvní strany se dále dohodly, že nebezpečí škody na Předmětu daru přechází z dárce na obdarovaného okamžikem jeho předání a převzetí dle odst. 1 tohoto článku.</w:t>
      </w:r>
    </w:p>
    <w:p w14:paraId="2214F7FC" w14:textId="77777777" w:rsidR="0033431C" w:rsidRDefault="0033431C" w:rsidP="0033431C">
      <w:pPr>
        <w:spacing w:before="120" w:after="0" w:line="240" w:lineRule="auto"/>
        <w:ind w:left="360"/>
        <w:jc w:val="both"/>
        <w:rPr>
          <w:rFonts w:ascii="Tahoma" w:hAnsi="Tahoma" w:cs="Tahoma"/>
          <w:sz w:val="20"/>
          <w:szCs w:val="20"/>
        </w:rPr>
      </w:pPr>
    </w:p>
    <w:p w14:paraId="1C9FE765" w14:textId="444910D1" w:rsidR="007073AD" w:rsidRPr="004772F1" w:rsidRDefault="007073AD" w:rsidP="007073AD">
      <w:pPr>
        <w:spacing w:after="0"/>
        <w:jc w:val="center"/>
        <w:rPr>
          <w:rFonts w:ascii="Tahoma" w:hAnsi="Tahoma" w:cs="Tahoma"/>
          <w:b/>
          <w:sz w:val="20"/>
          <w:szCs w:val="20"/>
        </w:rPr>
      </w:pPr>
      <w:r w:rsidRPr="004772F1">
        <w:rPr>
          <w:rFonts w:ascii="Tahoma" w:hAnsi="Tahoma" w:cs="Tahoma"/>
          <w:b/>
          <w:sz w:val="20"/>
          <w:szCs w:val="20"/>
        </w:rPr>
        <w:t>V</w:t>
      </w:r>
      <w:r>
        <w:rPr>
          <w:rFonts w:ascii="Tahoma" w:hAnsi="Tahoma" w:cs="Tahoma"/>
          <w:b/>
          <w:sz w:val="20"/>
          <w:szCs w:val="20"/>
        </w:rPr>
        <w:t>I</w:t>
      </w:r>
      <w:r w:rsidR="00C66A02">
        <w:rPr>
          <w:rFonts w:ascii="Tahoma" w:hAnsi="Tahoma" w:cs="Tahoma"/>
          <w:b/>
          <w:sz w:val="20"/>
          <w:szCs w:val="20"/>
        </w:rPr>
        <w:t>I</w:t>
      </w:r>
      <w:r w:rsidRPr="004772F1">
        <w:rPr>
          <w:rFonts w:ascii="Tahoma" w:hAnsi="Tahoma" w:cs="Tahoma"/>
          <w:b/>
          <w:sz w:val="20"/>
          <w:szCs w:val="20"/>
        </w:rPr>
        <w:t>.</w:t>
      </w:r>
    </w:p>
    <w:p w14:paraId="3D7CD0FA" w14:textId="77777777" w:rsidR="007073AD" w:rsidRPr="004772F1" w:rsidRDefault="007073AD" w:rsidP="007073AD">
      <w:pPr>
        <w:spacing w:after="0"/>
        <w:jc w:val="center"/>
        <w:rPr>
          <w:rFonts w:ascii="Tahoma" w:hAnsi="Tahoma" w:cs="Tahoma"/>
          <w:b/>
          <w:sz w:val="20"/>
          <w:szCs w:val="20"/>
        </w:rPr>
      </w:pPr>
      <w:r w:rsidRPr="004772F1">
        <w:rPr>
          <w:rFonts w:ascii="Tahoma" w:hAnsi="Tahoma" w:cs="Tahoma"/>
          <w:b/>
          <w:sz w:val="20"/>
          <w:szCs w:val="20"/>
        </w:rPr>
        <w:t>Platnost a účinnost smlouvy</w:t>
      </w:r>
    </w:p>
    <w:p w14:paraId="43B54BC8" w14:textId="77777777" w:rsidR="0038137A" w:rsidRPr="00F212F7" w:rsidRDefault="0038137A" w:rsidP="0038137A">
      <w:pPr>
        <w:numPr>
          <w:ilvl w:val="0"/>
          <w:numId w:val="18"/>
        </w:numPr>
        <w:spacing w:before="120" w:after="0" w:line="240" w:lineRule="auto"/>
        <w:ind w:left="357" w:hanging="357"/>
        <w:jc w:val="both"/>
        <w:rPr>
          <w:rFonts w:ascii="Tahoma" w:eastAsia="Times New Roman" w:hAnsi="Tahoma" w:cs="Tahoma"/>
          <w:sz w:val="20"/>
          <w:szCs w:val="20"/>
          <w:lang w:eastAsia="cs-CZ"/>
        </w:rPr>
      </w:pPr>
      <w:r w:rsidRPr="00F212F7">
        <w:rPr>
          <w:rFonts w:ascii="Tahoma" w:eastAsia="Times New Roman" w:hAnsi="Tahoma" w:cs="Tahoma"/>
          <w:sz w:val="20"/>
          <w:szCs w:val="20"/>
          <w:lang w:eastAsia="cs-CZ"/>
        </w:rPr>
        <w:t>Tato smlouva nabývá platnosti a účinnosti dnem jejího uzavření, tj. dnem jejího podpisu poslední smluvní stranou.</w:t>
      </w:r>
    </w:p>
    <w:p w14:paraId="1D290476" w14:textId="77777777" w:rsidR="0038137A" w:rsidRPr="00F212F7" w:rsidRDefault="0038137A" w:rsidP="0038137A">
      <w:pPr>
        <w:numPr>
          <w:ilvl w:val="0"/>
          <w:numId w:val="18"/>
        </w:numPr>
        <w:spacing w:before="120" w:after="0" w:line="240" w:lineRule="auto"/>
        <w:jc w:val="both"/>
        <w:rPr>
          <w:rFonts w:ascii="Tahoma" w:eastAsia="Times New Roman" w:hAnsi="Tahoma" w:cs="Tahoma"/>
          <w:sz w:val="20"/>
          <w:szCs w:val="20"/>
          <w:lang w:eastAsia="cs-CZ"/>
        </w:rPr>
      </w:pPr>
      <w:r w:rsidRPr="00F212F7">
        <w:rPr>
          <w:rFonts w:ascii="Tahoma" w:eastAsia="Times New Roman" w:hAnsi="Tahoma" w:cs="Tahoma"/>
          <w:sz w:val="20"/>
          <w:szCs w:val="20"/>
          <w:lang w:eastAsia="cs-CZ"/>
        </w:rPr>
        <w:t>Tato smlouva nepodléhá povinnosti uveřejnění v registru smluv dle ust. § 6 zákona č. 340/2015 Sb., o zvláštních podmínkách účinnosti některých smluv, uveřejňování těchto smluv a o registru smluv (zákon o registru smluv).</w:t>
      </w:r>
    </w:p>
    <w:p w14:paraId="08C8DBAB" w14:textId="77777777" w:rsidR="007073AD" w:rsidRDefault="007073AD" w:rsidP="00A643DE">
      <w:pPr>
        <w:spacing w:after="0"/>
        <w:jc w:val="center"/>
        <w:rPr>
          <w:rFonts w:ascii="Tahoma" w:hAnsi="Tahoma" w:cs="Tahoma"/>
          <w:b/>
          <w:sz w:val="20"/>
          <w:szCs w:val="20"/>
        </w:rPr>
      </w:pPr>
    </w:p>
    <w:p w14:paraId="1C80B50E" w14:textId="421706DB" w:rsidR="004F6161" w:rsidRPr="00187846" w:rsidRDefault="00D20236" w:rsidP="00D128DC">
      <w:pPr>
        <w:keepNext/>
        <w:spacing w:after="0"/>
        <w:jc w:val="center"/>
        <w:rPr>
          <w:rFonts w:ascii="Tahoma" w:hAnsi="Tahoma" w:cs="Tahoma"/>
          <w:b/>
          <w:sz w:val="20"/>
          <w:szCs w:val="20"/>
        </w:rPr>
      </w:pPr>
      <w:r>
        <w:rPr>
          <w:rFonts w:ascii="Tahoma" w:hAnsi="Tahoma" w:cs="Tahoma"/>
          <w:b/>
          <w:sz w:val="20"/>
          <w:szCs w:val="20"/>
        </w:rPr>
        <w:t>V</w:t>
      </w:r>
      <w:r w:rsidR="00C66A02">
        <w:rPr>
          <w:rFonts w:ascii="Tahoma" w:hAnsi="Tahoma" w:cs="Tahoma"/>
          <w:b/>
          <w:sz w:val="20"/>
          <w:szCs w:val="20"/>
        </w:rPr>
        <w:t>I</w:t>
      </w:r>
      <w:r w:rsidR="0069468A">
        <w:rPr>
          <w:rFonts w:ascii="Tahoma" w:hAnsi="Tahoma" w:cs="Tahoma"/>
          <w:b/>
          <w:sz w:val="20"/>
          <w:szCs w:val="20"/>
        </w:rPr>
        <w:t>I</w:t>
      </w:r>
      <w:r w:rsidR="007073AD">
        <w:rPr>
          <w:rFonts w:ascii="Tahoma" w:hAnsi="Tahoma" w:cs="Tahoma"/>
          <w:b/>
          <w:sz w:val="20"/>
          <w:szCs w:val="20"/>
        </w:rPr>
        <w:t>I</w:t>
      </w:r>
      <w:r w:rsidR="00187846">
        <w:rPr>
          <w:rFonts w:ascii="Tahoma" w:hAnsi="Tahoma" w:cs="Tahoma"/>
          <w:b/>
          <w:sz w:val="20"/>
          <w:szCs w:val="20"/>
        </w:rPr>
        <w:t>.</w:t>
      </w:r>
    </w:p>
    <w:p w14:paraId="10AE92E3" w14:textId="77777777" w:rsidR="00906AA1" w:rsidRDefault="00906AA1" w:rsidP="00A643DE">
      <w:pPr>
        <w:spacing w:after="0"/>
        <w:jc w:val="center"/>
        <w:rPr>
          <w:rFonts w:ascii="Tahoma" w:hAnsi="Tahoma" w:cs="Tahoma"/>
          <w:b/>
          <w:sz w:val="20"/>
          <w:szCs w:val="20"/>
        </w:rPr>
      </w:pPr>
      <w:r w:rsidRPr="0093158D">
        <w:rPr>
          <w:rFonts w:ascii="Tahoma" w:hAnsi="Tahoma" w:cs="Tahoma"/>
          <w:b/>
          <w:sz w:val="20"/>
          <w:szCs w:val="20"/>
        </w:rPr>
        <w:t>Závěrečná ustanovení</w:t>
      </w:r>
    </w:p>
    <w:p w14:paraId="1445B5CE" w14:textId="1B3A4DA0" w:rsidR="00B65678" w:rsidRPr="001D6486" w:rsidRDefault="00906AA1" w:rsidP="00663086">
      <w:pPr>
        <w:pStyle w:val="Odstavecseseznamem"/>
        <w:numPr>
          <w:ilvl w:val="0"/>
          <w:numId w:val="3"/>
        </w:numPr>
        <w:autoSpaceDE w:val="0"/>
        <w:autoSpaceDN w:val="0"/>
        <w:adjustRightInd w:val="0"/>
        <w:spacing w:before="120" w:after="0" w:line="240" w:lineRule="auto"/>
        <w:ind w:left="357" w:hanging="357"/>
        <w:contextualSpacing w:val="0"/>
        <w:jc w:val="both"/>
        <w:rPr>
          <w:rFonts w:ascii="Tahoma" w:hAnsi="Tahoma" w:cs="Tahoma"/>
          <w:sz w:val="20"/>
          <w:szCs w:val="20"/>
        </w:rPr>
      </w:pPr>
      <w:r w:rsidRPr="0093158D">
        <w:rPr>
          <w:rFonts w:ascii="Tahoma" w:hAnsi="Tahoma" w:cs="Tahoma"/>
          <w:sz w:val="20"/>
          <w:szCs w:val="20"/>
        </w:rPr>
        <w:t>Smluvní strany po přečtení této smlouvy prohlašují, že souhlasí s jejím obsahem, že tato byla sepsána na základě pravdivých údajů, jejich pravé a svobodné vůle, na důkaz čehož připojují smluvní strany níže uvedeného dne své podpisy.</w:t>
      </w:r>
    </w:p>
    <w:p w14:paraId="515C612C" w14:textId="572A50F0" w:rsidR="006E5D2F" w:rsidRDefault="00BB0367" w:rsidP="00663086">
      <w:pPr>
        <w:pStyle w:val="Odstavecseseznamem"/>
        <w:numPr>
          <w:ilvl w:val="0"/>
          <w:numId w:val="3"/>
        </w:numPr>
        <w:autoSpaceDE w:val="0"/>
        <w:autoSpaceDN w:val="0"/>
        <w:adjustRightInd w:val="0"/>
        <w:spacing w:before="120" w:after="0" w:line="240" w:lineRule="auto"/>
        <w:ind w:left="357" w:hanging="357"/>
        <w:contextualSpacing w:val="0"/>
        <w:jc w:val="both"/>
        <w:rPr>
          <w:rFonts w:ascii="Tahoma" w:hAnsi="Tahoma" w:cs="Tahoma"/>
          <w:sz w:val="20"/>
          <w:szCs w:val="20"/>
        </w:rPr>
      </w:pPr>
      <w:r>
        <w:rPr>
          <w:rFonts w:ascii="Tahoma" w:hAnsi="Tahoma" w:cs="Tahoma"/>
          <w:sz w:val="20"/>
          <w:szCs w:val="20"/>
        </w:rPr>
        <w:t>Tato smlouva je sepsána v</w:t>
      </w:r>
      <w:r w:rsidR="001363E4">
        <w:rPr>
          <w:rFonts w:ascii="Tahoma" w:hAnsi="Tahoma" w:cs="Tahoma"/>
          <w:sz w:val="20"/>
          <w:szCs w:val="20"/>
        </w:rPr>
        <w:t xml:space="preserve"> </w:t>
      </w:r>
      <w:r w:rsidR="001363E4" w:rsidRPr="00805049">
        <w:rPr>
          <w:rFonts w:ascii="Tahoma" w:hAnsi="Tahoma" w:cs="Tahoma"/>
          <w:color w:val="000000" w:themeColor="text1"/>
          <w:sz w:val="20"/>
          <w:szCs w:val="20"/>
        </w:rPr>
        <w:t>pěti</w:t>
      </w:r>
      <w:r w:rsidR="00C0750F">
        <w:rPr>
          <w:rFonts w:ascii="Tahoma" w:hAnsi="Tahoma" w:cs="Tahoma"/>
          <w:sz w:val="20"/>
          <w:szCs w:val="20"/>
        </w:rPr>
        <w:t xml:space="preserve"> </w:t>
      </w:r>
      <w:r w:rsidR="00906AA1" w:rsidRPr="00B65678">
        <w:rPr>
          <w:rFonts w:ascii="Tahoma" w:hAnsi="Tahoma" w:cs="Tahoma"/>
          <w:sz w:val="20"/>
          <w:szCs w:val="20"/>
        </w:rPr>
        <w:t xml:space="preserve">vyhotoveních s platností originálu, z nichž </w:t>
      </w:r>
      <w:r w:rsidR="00D15379">
        <w:rPr>
          <w:rFonts w:ascii="Tahoma" w:hAnsi="Tahoma" w:cs="Tahoma"/>
          <w:sz w:val="20"/>
          <w:szCs w:val="20"/>
        </w:rPr>
        <w:t>obdarovaný</w:t>
      </w:r>
      <w:r w:rsidR="00906AA1" w:rsidRPr="00B65678">
        <w:rPr>
          <w:rFonts w:ascii="Tahoma" w:hAnsi="Tahoma" w:cs="Tahoma"/>
          <w:sz w:val="20"/>
          <w:szCs w:val="20"/>
        </w:rPr>
        <w:t xml:space="preserve"> obdrží </w:t>
      </w:r>
      <w:r w:rsidR="001363E4" w:rsidRPr="00805049">
        <w:rPr>
          <w:rFonts w:ascii="Tahoma" w:hAnsi="Tahoma" w:cs="Tahoma"/>
          <w:color w:val="000000" w:themeColor="text1"/>
          <w:sz w:val="20"/>
          <w:szCs w:val="20"/>
        </w:rPr>
        <w:t>dvě</w:t>
      </w:r>
      <w:r w:rsidR="00906AA1" w:rsidRPr="00805049">
        <w:rPr>
          <w:rFonts w:ascii="Tahoma" w:hAnsi="Tahoma" w:cs="Tahoma"/>
          <w:color w:val="000000" w:themeColor="text1"/>
          <w:sz w:val="20"/>
          <w:szCs w:val="20"/>
        </w:rPr>
        <w:t xml:space="preserve"> </w:t>
      </w:r>
      <w:r w:rsidR="00906AA1" w:rsidRPr="00B65678">
        <w:rPr>
          <w:rFonts w:ascii="Tahoma" w:hAnsi="Tahoma" w:cs="Tahoma"/>
          <w:sz w:val="20"/>
          <w:szCs w:val="20"/>
        </w:rPr>
        <w:t>vyhotov</w:t>
      </w:r>
      <w:r w:rsidR="00BB0023" w:rsidRPr="00B65678">
        <w:rPr>
          <w:rFonts w:ascii="Tahoma" w:hAnsi="Tahoma" w:cs="Tahoma"/>
          <w:sz w:val="20"/>
          <w:szCs w:val="20"/>
        </w:rPr>
        <w:t xml:space="preserve">ení, </w:t>
      </w:r>
      <w:r w:rsidR="00D15379">
        <w:rPr>
          <w:rFonts w:ascii="Tahoma" w:hAnsi="Tahoma" w:cs="Tahoma"/>
          <w:sz w:val="20"/>
          <w:szCs w:val="20"/>
        </w:rPr>
        <w:t>dárce</w:t>
      </w:r>
      <w:r w:rsidR="00B66CFE">
        <w:rPr>
          <w:rFonts w:ascii="Tahoma" w:hAnsi="Tahoma" w:cs="Tahoma"/>
          <w:sz w:val="20"/>
          <w:szCs w:val="20"/>
        </w:rPr>
        <w:t xml:space="preserve"> dvě vyhotovení a jedno</w:t>
      </w:r>
      <w:r w:rsidR="00906AA1" w:rsidRPr="00B65678">
        <w:rPr>
          <w:rFonts w:ascii="Tahoma" w:hAnsi="Tahoma" w:cs="Tahoma"/>
          <w:sz w:val="20"/>
          <w:szCs w:val="20"/>
        </w:rPr>
        <w:t xml:space="preserve"> vyhotovení je určeno pro potřeby katastrálního úřadu.</w:t>
      </w:r>
    </w:p>
    <w:p w14:paraId="59F9CF67" w14:textId="40F38062" w:rsidR="00AC4AFB" w:rsidRPr="00AC4AFB" w:rsidRDefault="00AC4AFB" w:rsidP="00663086">
      <w:pPr>
        <w:pStyle w:val="Textvbloku"/>
        <w:numPr>
          <w:ilvl w:val="0"/>
          <w:numId w:val="3"/>
        </w:numPr>
        <w:tabs>
          <w:tab w:val="left" w:pos="-2400"/>
          <w:tab w:val="left" w:pos="-2000"/>
          <w:tab w:val="left" w:pos="400"/>
        </w:tabs>
        <w:spacing w:before="120"/>
        <w:ind w:right="0"/>
        <w:contextualSpacing/>
        <w:rPr>
          <w:sz w:val="20"/>
          <w:szCs w:val="20"/>
        </w:rPr>
      </w:pPr>
      <w:r w:rsidRPr="007A16AC">
        <w:rPr>
          <w:sz w:val="20"/>
          <w:szCs w:val="20"/>
        </w:rPr>
        <w:t>Tuto smlouvu lze měnit a doplňovat pouze písemnými vzestupně číslovanými dodatky podepsanými oběma smluvními stranami.</w:t>
      </w:r>
    </w:p>
    <w:p w14:paraId="09B06EBF" w14:textId="621A2C1F" w:rsidR="00B2609A" w:rsidRPr="00AC4AFB" w:rsidRDefault="005222ED" w:rsidP="00285E35">
      <w:pPr>
        <w:pStyle w:val="Odstavecseseznamem"/>
        <w:numPr>
          <w:ilvl w:val="0"/>
          <w:numId w:val="3"/>
        </w:numPr>
        <w:autoSpaceDE w:val="0"/>
        <w:autoSpaceDN w:val="0"/>
        <w:adjustRightInd w:val="0"/>
        <w:spacing w:before="120" w:after="0" w:line="240" w:lineRule="auto"/>
        <w:ind w:left="357" w:hanging="357"/>
        <w:contextualSpacing w:val="0"/>
        <w:jc w:val="both"/>
        <w:rPr>
          <w:rStyle w:val="Hypertextovodkaz"/>
          <w:rFonts w:ascii="Tahoma" w:hAnsi="Tahoma" w:cs="Tahoma"/>
          <w:color w:val="auto"/>
          <w:sz w:val="20"/>
          <w:szCs w:val="20"/>
          <w:u w:val="none"/>
        </w:rPr>
      </w:pPr>
      <w:r w:rsidRPr="004772F1">
        <w:rPr>
          <w:rFonts w:ascii="Tahoma" w:hAnsi="Tahoma" w:cs="Tahoma"/>
          <w:sz w:val="20"/>
          <w:szCs w:val="20"/>
        </w:rPr>
        <w:t xml:space="preserve">Osobní údaje obsažené v této smlouvě budou Moravskoslezským krajem zpracovávány pouze pro účely plnění práv a povinností vyplývajících z této smlouvy; k jiným účelům nebudou tyto osobní údaje Moravskoslezským krajem použity. Moravskoslezský kraj při zpracovávání osobních údajů dodržuje platné právní předpisy. Podrobné informace o ochraně osobních údajů jsou uvedeny na oficiálních webových stránkách </w:t>
      </w:r>
      <w:r w:rsidRPr="004772F1">
        <w:rPr>
          <w:rFonts w:ascii="Tahoma" w:hAnsi="Tahoma" w:cs="Tahoma"/>
          <w:color w:val="000000" w:themeColor="text1"/>
          <w:sz w:val="20"/>
          <w:szCs w:val="20"/>
        </w:rPr>
        <w:t xml:space="preserve">Moravskoslezského kraje </w:t>
      </w:r>
      <w:hyperlink r:id="rId11" w:history="1">
        <w:r w:rsidRPr="009C370C">
          <w:rPr>
            <w:rStyle w:val="Hypertextovodkaz"/>
            <w:rFonts w:ascii="Tahoma" w:eastAsia="Times New Roman" w:hAnsi="Tahoma" w:cs="Tahoma"/>
            <w:iCs/>
            <w:sz w:val="20"/>
            <w:szCs w:val="20"/>
            <w:lang w:eastAsia="zh-CN"/>
          </w:rPr>
          <w:t>www.msk.cz</w:t>
        </w:r>
      </w:hyperlink>
      <w:r w:rsidR="004772F1" w:rsidRPr="009C370C">
        <w:rPr>
          <w:rStyle w:val="Hypertextovodkaz"/>
          <w:rFonts w:ascii="Tahoma" w:hAnsi="Tahoma" w:cs="Tahoma"/>
          <w:color w:val="000000" w:themeColor="text1"/>
          <w:sz w:val="20"/>
          <w:szCs w:val="20"/>
          <w:u w:val="none"/>
        </w:rPr>
        <w:t>.</w:t>
      </w:r>
    </w:p>
    <w:p w14:paraId="50954650" w14:textId="77777777" w:rsidR="00B2609A" w:rsidRDefault="00B2609A" w:rsidP="00A643DE">
      <w:pPr>
        <w:autoSpaceDE w:val="0"/>
        <w:autoSpaceDN w:val="0"/>
        <w:adjustRightInd w:val="0"/>
        <w:spacing w:after="0"/>
        <w:jc w:val="center"/>
        <w:rPr>
          <w:rFonts w:ascii="Tahoma" w:hAnsi="Tahoma" w:cs="Tahoma"/>
          <w:b/>
          <w:sz w:val="20"/>
          <w:szCs w:val="20"/>
        </w:rPr>
      </w:pPr>
    </w:p>
    <w:p w14:paraId="69D0A9FD" w14:textId="77777777" w:rsidR="00B84D6C" w:rsidRDefault="00B84D6C" w:rsidP="00A643DE">
      <w:pPr>
        <w:autoSpaceDE w:val="0"/>
        <w:autoSpaceDN w:val="0"/>
        <w:adjustRightInd w:val="0"/>
        <w:spacing w:after="0"/>
        <w:jc w:val="center"/>
        <w:rPr>
          <w:rFonts w:ascii="Tahoma" w:hAnsi="Tahoma" w:cs="Tahoma"/>
          <w:b/>
          <w:sz w:val="20"/>
          <w:szCs w:val="20"/>
        </w:rPr>
      </w:pPr>
    </w:p>
    <w:p w14:paraId="5B2751AC" w14:textId="2FFBA470" w:rsidR="004F6161" w:rsidRPr="00187846" w:rsidRDefault="00C66A02" w:rsidP="00A643DE">
      <w:pPr>
        <w:autoSpaceDE w:val="0"/>
        <w:autoSpaceDN w:val="0"/>
        <w:adjustRightInd w:val="0"/>
        <w:spacing w:after="0"/>
        <w:jc w:val="center"/>
        <w:rPr>
          <w:rFonts w:ascii="Tahoma" w:hAnsi="Tahoma" w:cs="Tahoma"/>
          <w:b/>
          <w:sz w:val="20"/>
          <w:szCs w:val="20"/>
        </w:rPr>
      </w:pPr>
      <w:r>
        <w:rPr>
          <w:rFonts w:ascii="Tahoma" w:hAnsi="Tahoma" w:cs="Tahoma"/>
          <w:b/>
          <w:sz w:val="20"/>
          <w:szCs w:val="20"/>
        </w:rPr>
        <w:t>IX</w:t>
      </w:r>
      <w:r w:rsidR="00187846">
        <w:rPr>
          <w:rFonts w:ascii="Tahoma" w:hAnsi="Tahoma" w:cs="Tahoma"/>
          <w:b/>
          <w:sz w:val="20"/>
          <w:szCs w:val="20"/>
        </w:rPr>
        <w:t>.</w:t>
      </w:r>
    </w:p>
    <w:p w14:paraId="0E752647" w14:textId="77777777" w:rsidR="0063074B" w:rsidRPr="0063074B" w:rsidRDefault="0063074B" w:rsidP="00A643DE">
      <w:pPr>
        <w:autoSpaceDE w:val="0"/>
        <w:autoSpaceDN w:val="0"/>
        <w:adjustRightInd w:val="0"/>
        <w:spacing w:after="0"/>
        <w:jc w:val="center"/>
        <w:rPr>
          <w:rFonts w:ascii="Tahoma" w:hAnsi="Tahoma" w:cs="Tahoma"/>
          <w:b/>
          <w:sz w:val="20"/>
          <w:szCs w:val="20"/>
        </w:rPr>
      </w:pPr>
      <w:r w:rsidRPr="0063074B">
        <w:rPr>
          <w:rFonts w:ascii="Tahoma" w:hAnsi="Tahoma" w:cs="Tahoma"/>
          <w:b/>
          <w:sz w:val="20"/>
          <w:szCs w:val="20"/>
        </w:rPr>
        <w:t>Doložka platnosti právního jednání</w:t>
      </w:r>
    </w:p>
    <w:p w14:paraId="3F4A2FC2" w14:textId="77777777" w:rsidR="00770A2D" w:rsidRPr="00D82D29" w:rsidRDefault="0063074B" w:rsidP="00285E35">
      <w:pPr>
        <w:pStyle w:val="Odstavecseseznamem"/>
        <w:numPr>
          <w:ilvl w:val="0"/>
          <w:numId w:val="4"/>
        </w:numPr>
        <w:autoSpaceDE w:val="0"/>
        <w:autoSpaceDN w:val="0"/>
        <w:adjustRightInd w:val="0"/>
        <w:spacing w:before="120" w:after="0" w:line="240" w:lineRule="auto"/>
        <w:ind w:left="357"/>
        <w:contextualSpacing w:val="0"/>
        <w:jc w:val="both"/>
        <w:rPr>
          <w:rFonts w:ascii="Tahoma" w:hAnsi="Tahoma" w:cs="Tahoma"/>
          <w:sz w:val="20"/>
          <w:szCs w:val="20"/>
        </w:rPr>
      </w:pPr>
      <w:r w:rsidRPr="00D82D29">
        <w:rPr>
          <w:rFonts w:ascii="Tahoma" w:hAnsi="Tahoma" w:cs="Tahoma"/>
          <w:sz w:val="20"/>
          <w:szCs w:val="20"/>
        </w:rPr>
        <w:t>Doložka platnosti právního jednání podle § 23 zákona č. 129/2000 Sb., o krajích (krajské zřízení),</w:t>
      </w:r>
      <w:r w:rsidR="00D82D29">
        <w:rPr>
          <w:rFonts w:ascii="Tahoma" w:hAnsi="Tahoma" w:cs="Tahoma"/>
          <w:sz w:val="20"/>
          <w:szCs w:val="20"/>
        </w:rPr>
        <w:t xml:space="preserve"> </w:t>
      </w:r>
      <w:r w:rsidR="00770A2D" w:rsidRPr="00D82D29">
        <w:rPr>
          <w:rFonts w:ascii="Tahoma" w:hAnsi="Tahoma" w:cs="Tahoma"/>
          <w:sz w:val="20"/>
          <w:szCs w:val="20"/>
        </w:rPr>
        <w:t>ve znění pozdějších předpisů:</w:t>
      </w:r>
    </w:p>
    <w:p w14:paraId="1C1707A3" w14:textId="7AD39D33" w:rsidR="00B65678" w:rsidRDefault="00B65678" w:rsidP="00285E35">
      <w:pPr>
        <w:pStyle w:val="Odstavecseseznamem"/>
        <w:numPr>
          <w:ilvl w:val="1"/>
          <w:numId w:val="5"/>
        </w:numPr>
        <w:autoSpaceDE w:val="0"/>
        <w:autoSpaceDN w:val="0"/>
        <w:adjustRightInd w:val="0"/>
        <w:spacing w:before="120" w:after="0" w:line="240" w:lineRule="auto"/>
        <w:contextualSpacing w:val="0"/>
        <w:jc w:val="both"/>
        <w:rPr>
          <w:rFonts w:ascii="Tahoma" w:hAnsi="Tahoma" w:cs="Tahoma"/>
          <w:sz w:val="20"/>
          <w:szCs w:val="20"/>
        </w:rPr>
      </w:pPr>
      <w:r>
        <w:rPr>
          <w:rFonts w:ascii="Tahoma" w:hAnsi="Tahoma" w:cs="Tahoma"/>
          <w:sz w:val="20"/>
          <w:szCs w:val="20"/>
        </w:rPr>
        <w:t xml:space="preserve">O </w:t>
      </w:r>
      <w:r w:rsidRPr="00B65678">
        <w:rPr>
          <w:rFonts w:ascii="Tahoma" w:hAnsi="Tahoma" w:cs="Tahoma"/>
          <w:sz w:val="20"/>
          <w:szCs w:val="20"/>
        </w:rPr>
        <w:t>záměru darovat Předmět daru rozhodla rada kraje svým usnesením č</w:t>
      </w:r>
      <w:r w:rsidRPr="00127DE4">
        <w:rPr>
          <w:rFonts w:ascii="Tahoma" w:hAnsi="Tahoma" w:cs="Tahoma"/>
          <w:sz w:val="20"/>
          <w:szCs w:val="20"/>
        </w:rPr>
        <w:t xml:space="preserve">. </w:t>
      </w:r>
      <w:r w:rsidR="00837C99">
        <w:rPr>
          <w:rFonts w:ascii="Tahoma" w:hAnsi="Tahoma" w:cs="Tahoma"/>
          <w:sz w:val="20"/>
          <w:szCs w:val="20"/>
        </w:rPr>
        <w:t>56</w:t>
      </w:r>
      <w:r w:rsidR="00F97AB7">
        <w:rPr>
          <w:rFonts w:ascii="Tahoma" w:hAnsi="Tahoma" w:cs="Tahoma"/>
          <w:sz w:val="20"/>
          <w:szCs w:val="20"/>
        </w:rPr>
        <w:t>/</w:t>
      </w:r>
      <w:r w:rsidR="00F72BB7">
        <w:rPr>
          <w:rFonts w:ascii="Tahoma" w:hAnsi="Tahoma" w:cs="Tahoma"/>
          <w:sz w:val="20"/>
          <w:szCs w:val="20"/>
        </w:rPr>
        <w:t>3978</w:t>
      </w:r>
      <w:r w:rsidR="004772F1" w:rsidRPr="00127DE4">
        <w:rPr>
          <w:rFonts w:ascii="Tahoma" w:hAnsi="Tahoma" w:cs="Tahoma"/>
          <w:sz w:val="20"/>
          <w:szCs w:val="20"/>
        </w:rPr>
        <w:t xml:space="preserve"> </w:t>
      </w:r>
      <w:r w:rsidRPr="00127DE4">
        <w:rPr>
          <w:rFonts w:ascii="Tahoma" w:hAnsi="Tahoma" w:cs="Tahoma"/>
          <w:sz w:val="20"/>
          <w:szCs w:val="20"/>
        </w:rPr>
        <w:t>ze dne</w:t>
      </w:r>
      <w:r w:rsidR="004772F1" w:rsidRPr="00127DE4">
        <w:rPr>
          <w:rFonts w:ascii="Tahoma" w:hAnsi="Tahoma" w:cs="Tahoma"/>
          <w:sz w:val="20"/>
          <w:szCs w:val="20"/>
        </w:rPr>
        <w:t xml:space="preserve"> </w:t>
      </w:r>
      <w:r w:rsidR="00F72BB7">
        <w:rPr>
          <w:rFonts w:ascii="Tahoma" w:hAnsi="Tahoma" w:cs="Tahoma"/>
          <w:sz w:val="20"/>
          <w:szCs w:val="20"/>
        </w:rPr>
        <w:t>7</w:t>
      </w:r>
      <w:r w:rsidR="00F97AB7">
        <w:rPr>
          <w:rFonts w:ascii="Tahoma" w:hAnsi="Tahoma" w:cs="Tahoma"/>
          <w:sz w:val="20"/>
          <w:szCs w:val="20"/>
        </w:rPr>
        <w:t>.</w:t>
      </w:r>
      <w:r w:rsidR="009E4A2D">
        <w:rPr>
          <w:rFonts w:ascii="Tahoma" w:hAnsi="Tahoma" w:cs="Tahoma"/>
          <w:sz w:val="20"/>
          <w:szCs w:val="20"/>
        </w:rPr>
        <w:t> </w:t>
      </w:r>
      <w:r w:rsidR="00F72BB7">
        <w:rPr>
          <w:rFonts w:ascii="Tahoma" w:hAnsi="Tahoma" w:cs="Tahoma"/>
          <w:sz w:val="20"/>
          <w:szCs w:val="20"/>
        </w:rPr>
        <w:t>11</w:t>
      </w:r>
      <w:r w:rsidR="00F97AB7">
        <w:rPr>
          <w:rFonts w:ascii="Tahoma" w:hAnsi="Tahoma" w:cs="Tahoma"/>
          <w:sz w:val="20"/>
          <w:szCs w:val="20"/>
        </w:rPr>
        <w:t>.</w:t>
      </w:r>
      <w:r w:rsidR="009E4A2D">
        <w:rPr>
          <w:rFonts w:ascii="Tahoma" w:hAnsi="Tahoma" w:cs="Tahoma"/>
          <w:sz w:val="20"/>
          <w:szCs w:val="20"/>
        </w:rPr>
        <w:t> </w:t>
      </w:r>
      <w:r w:rsidR="00F97AB7">
        <w:rPr>
          <w:rFonts w:ascii="Tahoma" w:hAnsi="Tahoma" w:cs="Tahoma"/>
          <w:sz w:val="20"/>
          <w:szCs w:val="20"/>
        </w:rPr>
        <w:t>2022</w:t>
      </w:r>
      <w:r w:rsidR="00805049" w:rsidRPr="00127DE4">
        <w:rPr>
          <w:rFonts w:ascii="Tahoma" w:hAnsi="Tahoma" w:cs="Tahoma"/>
          <w:sz w:val="20"/>
          <w:szCs w:val="20"/>
        </w:rPr>
        <w:t>.</w:t>
      </w:r>
    </w:p>
    <w:p w14:paraId="3A8CA9BE" w14:textId="5BA15F5C" w:rsidR="00B65678" w:rsidRPr="004F0C72" w:rsidRDefault="00B65678" w:rsidP="00285E35">
      <w:pPr>
        <w:pStyle w:val="Odstavecseseznamem"/>
        <w:numPr>
          <w:ilvl w:val="1"/>
          <w:numId w:val="5"/>
        </w:numPr>
        <w:autoSpaceDE w:val="0"/>
        <w:autoSpaceDN w:val="0"/>
        <w:adjustRightInd w:val="0"/>
        <w:spacing w:before="120" w:after="0" w:line="240" w:lineRule="auto"/>
        <w:contextualSpacing w:val="0"/>
        <w:jc w:val="both"/>
        <w:rPr>
          <w:rFonts w:ascii="Tahoma" w:hAnsi="Tahoma" w:cs="Tahoma"/>
          <w:sz w:val="20"/>
          <w:szCs w:val="20"/>
        </w:rPr>
      </w:pPr>
      <w:r w:rsidRPr="00B65678">
        <w:rPr>
          <w:rFonts w:ascii="Tahoma" w:hAnsi="Tahoma" w:cs="Tahoma"/>
          <w:sz w:val="20"/>
          <w:szCs w:val="20"/>
        </w:rPr>
        <w:t xml:space="preserve">Záměr darovat Předmět daru byl zveřejněn na úřední desce od </w:t>
      </w:r>
      <w:r w:rsidR="0085790D">
        <w:rPr>
          <w:rFonts w:ascii="Tahoma" w:hAnsi="Tahoma" w:cs="Tahoma"/>
          <w:sz w:val="20"/>
          <w:szCs w:val="20"/>
        </w:rPr>
        <w:t xml:space="preserve">10. 11. </w:t>
      </w:r>
      <w:r w:rsidR="00F97AB7">
        <w:rPr>
          <w:rFonts w:ascii="Tahoma" w:hAnsi="Tahoma" w:cs="Tahoma"/>
          <w:sz w:val="20"/>
          <w:szCs w:val="20"/>
        </w:rPr>
        <w:t>2022</w:t>
      </w:r>
      <w:r w:rsidR="00E33D0B">
        <w:rPr>
          <w:rFonts w:ascii="Tahoma" w:hAnsi="Tahoma" w:cs="Tahoma"/>
          <w:sz w:val="20"/>
          <w:szCs w:val="20"/>
        </w:rPr>
        <w:t xml:space="preserve"> do </w:t>
      </w:r>
      <w:r w:rsidR="0085790D">
        <w:rPr>
          <w:rFonts w:ascii="Tahoma" w:hAnsi="Tahoma" w:cs="Tahoma"/>
          <w:sz w:val="20"/>
          <w:szCs w:val="20"/>
        </w:rPr>
        <w:t xml:space="preserve">12. </w:t>
      </w:r>
      <w:r w:rsidR="00976CC9">
        <w:rPr>
          <w:rFonts w:ascii="Tahoma" w:hAnsi="Tahoma" w:cs="Tahoma"/>
          <w:sz w:val="20"/>
          <w:szCs w:val="20"/>
        </w:rPr>
        <w:t>12</w:t>
      </w:r>
      <w:r w:rsidR="00F97AB7">
        <w:rPr>
          <w:rFonts w:ascii="Tahoma" w:hAnsi="Tahoma" w:cs="Tahoma"/>
          <w:sz w:val="20"/>
          <w:szCs w:val="20"/>
        </w:rPr>
        <w:t>. 2022</w:t>
      </w:r>
      <w:r w:rsidR="00503CBA">
        <w:rPr>
          <w:rFonts w:ascii="Tahoma" w:hAnsi="Tahoma" w:cs="Tahoma"/>
          <w:sz w:val="20"/>
          <w:szCs w:val="20"/>
        </w:rPr>
        <w:t>.</w:t>
      </w:r>
    </w:p>
    <w:p w14:paraId="4158BA56" w14:textId="6144BEF7" w:rsidR="00B65678" w:rsidRPr="001840A8" w:rsidRDefault="00B65678" w:rsidP="00285E35">
      <w:pPr>
        <w:pStyle w:val="Odstavecseseznamem"/>
        <w:numPr>
          <w:ilvl w:val="1"/>
          <w:numId w:val="5"/>
        </w:numPr>
        <w:autoSpaceDE w:val="0"/>
        <w:autoSpaceDN w:val="0"/>
        <w:adjustRightInd w:val="0"/>
        <w:spacing w:before="120" w:after="0" w:line="240" w:lineRule="auto"/>
        <w:contextualSpacing w:val="0"/>
        <w:jc w:val="both"/>
        <w:rPr>
          <w:rFonts w:ascii="Tahoma" w:hAnsi="Tahoma" w:cs="Tahoma"/>
          <w:sz w:val="20"/>
          <w:szCs w:val="20"/>
        </w:rPr>
      </w:pPr>
      <w:r>
        <w:rPr>
          <w:rFonts w:ascii="Tahoma" w:hAnsi="Tahoma" w:cs="Tahoma"/>
          <w:sz w:val="20"/>
          <w:szCs w:val="20"/>
        </w:rPr>
        <w:t xml:space="preserve">O </w:t>
      </w:r>
      <w:r w:rsidRPr="00B65678">
        <w:rPr>
          <w:rFonts w:ascii="Tahoma" w:hAnsi="Tahoma" w:cs="Tahoma"/>
          <w:sz w:val="20"/>
          <w:szCs w:val="20"/>
        </w:rPr>
        <w:t>darování Předmětu daru obdarovanému rozhodlo zastupi</w:t>
      </w:r>
      <w:r w:rsidR="002D68F8">
        <w:rPr>
          <w:rFonts w:ascii="Tahoma" w:hAnsi="Tahoma" w:cs="Tahoma"/>
          <w:sz w:val="20"/>
          <w:szCs w:val="20"/>
        </w:rPr>
        <w:t xml:space="preserve">telstvo kraje svým </w:t>
      </w:r>
      <w:r w:rsidR="006A29F7">
        <w:rPr>
          <w:rFonts w:ascii="Tahoma" w:hAnsi="Tahoma" w:cs="Tahoma"/>
          <w:sz w:val="20"/>
          <w:szCs w:val="20"/>
        </w:rPr>
        <w:t xml:space="preserve">usnesením </w:t>
      </w:r>
      <w:r w:rsidR="006A29F7" w:rsidRPr="007249DA">
        <w:rPr>
          <w:rFonts w:ascii="Tahoma" w:hAnsi="Tahoma" w:cs="Tahoma"/>
          <w:color w:val="000000" w:themeColor="text1"/>
          <w:sz w:val="20"/>
          <w:szCs w:val="20"/>
        </w:rPr>
        <w:t>č. </w:t>
      </w:r>
      <w:r w:rsidR="00F81A0D">
        <w:rPr>
          <w:rFonts w:ascii="Tahoma" w:hAnsi="Tahoma" w:cs="Tahoma"/>
          <w:color w:val="000000" w:themeColor="text1"/>
          <w:sz w:val="20"/>
          <w:szCs w:val="20"/>
        </w:rPr>
        <w:t>12/1275</w:t>
      </w:r>
      <w:r w:rsidR="006A29F7" w:rsidRPr="007249DA">
        <w:rPr>
          <w:rFonts w:ascii="Tahoma" w:hAnsi="Tahoma" w:cs="Tahoma"/>
          <w:color w:val="000000" w:themeColor="text1"/>
          <w:sz w:val="20"/>
          <w:szCs w:val="20"/>
        </w:rPr>
        <w:t xml:space="preserve"> ze dne </w:t>
      </w:r>
      <w:r w:rsidR="00F81A0D">
        <w:rPr>
          <w:rFonts w:ascii="Tahoma" w:hAnsi="Tahoma" w:cs="Tahoma"/>
          <w:color w:val="000000" w:themeColor="text1"/>
          <w:sz w:val="20"/>
          <w:szCs w:val="20"/>
        </w:rPr>
        <w:t>8. 6. 2023.</w:t>
      </w:r>
    </w:p>
    <w:p w14:paraId="5E6AC2E6" w14:textId="7442E4FF" w:rsidR="00F81A0D" w:rsidRDefault="001840A8" w:rsidP="00285E35">
      <w:pPr>
        <w:pStyle w:val="Odstavecseseznamem"/>
        <w:numPr>
          <w:ilvl w:val="1"/>
          <w:numId w:val="5"/>
        </w:numPr>
        <w:autoSpaceDE w:val="0"/>
        <w:autoSpaceDN w:val="0"/>
        <w:adjustRightInd w:val="0"/>
        <w:spacing w:before="120" w:after="0" w:line="240" w:lineRule="auto"/>
        <w:contextualSpacing w:val="0"/>
        <w:jc w:val="both"/>
        <w:rPr>
          <w:rFonts w:ascii="Tahoma" w:hAnsi="Tahoma" w:cs="Tahoma"/>
          <w:sz w:val="20"/>
          <w:szCs w:val="20"/>
        </w:rPr>
      </w:pPr>
      <w:r w:rsidRPr="001840A8">
        <w:rPr>
          <w:rFonts w:ascii="Tahoma" w:hAnsi="Tahoma" w:cs="Tahoma"/>
          <w:sz w:val="20"/>
          <w:szCs w:val="20"/>
        </w:rPr>
        <w:t>Tuto smlouvu je v době nepřítomnosti hejtmana kraje oprávněn podepsat jeho zástupce v pořadí určeném usnesením zastupitelstva kraje č. 1/10 ze dne 5. 11. 2020, ve znění usnesení č. 12/1193 ze dne 8. 6. 2023.</w:t>
      </w:r>
    </w:p>
    <w:p w14:paraId="03F146B1" w14:textId="4285FCB1" w:rsidR="00B65678" w:rsidRPr="00B65678" w:rsidRDefault="00B65678" w:rsidP="00285E35">
      <w:pPr>
        <w:pStyle w:val="Odstavecseseznamem"/>
        <w:numPr>
          <w:ilvl w:val="0"/>
          <w:numId w:val="5"/>
        </w:numPr>
        <w:autoSpaceDE w:val="0"/>
        <w:autoSpaceDN w:val="0"/>
        <w:adjustRightInd w:val="0"/>
        <w:spacing w:before="120" w:after="0" w:line="240" w:lineRule="auto"/>
        <w:contextualSpacing w:val="0"/>
        <w:jc w:val="both"/>
        <w:rPr>
          <w:rFonts w:ascii="Tahoma" w:hAnsi="Tahoma" w:cs="Tahoma"/>
          <w:sz w:val="20"/>
          <w:szCs w:val="20"/>
        </w:rPr>
      </w:pPr>
      <w:r w:rsidRPr="00B65678">
        <w:rPr>
          <w:rFonts w:ascii="Tahoma" w:hAnsi="Tahoma" w:cs="Tahoma"/>
          <w:sz w:val="20"/>
          <w:szCs w:val="20"/>
        </w:rPr>
        <w:t xml:space="preserve">Doložka platnosti právního jednání podle § 41 zákona č. 128/2000 </w:t>
      </w:r>
      <w:r w:rsidR="00060977" w:rsidRPr="00805049">
        <w:rPr>
          <w:rFonts w:ascii="Tahoma" w:hAnsi="Tahoma" w:cs="Tahoma"/>
          <w:color w:val="000000" w:themeColor="text1"/>
          <w:sz w:val="20"/>
          <w:szCs w:val="20"/>
        </w:rPr>
        <w:t>Sb</w:t>
      </w:r>
      <w:r w:rsidRPr="00B65678">
        <w:rPr>
          <w:rFonts w:ascii="Tahoma" w:hAnsi="Tahoma" w:cs="Tahoma"/>
          <w:sz w:val="20"/>
          <w:szCs w:val="20"/>
        </w:rPr>
        <w:t>.</w:t>
      </w:r>
      <w:r w:rsidR="00B845F0">
        <w:rPr>
          <w:rFonts w:ascii="Tahoma" w:hAnsi="Tahoma" w:cs="Tahoma"/>
          <w:sz w:val="20"/>
          <w:szCs w:val="20"/>
        </w:rPr>
        <w:t>, o obcích (obecní zřízení), ve </w:t>
      </w:r>
      <w:r w:rsidRPr="00B65678">
        <w:rPr>
          <w:rFonts w:ascii="Tahoma" w:hAnsi="Tahoma" w:cs="Tahoma"/>
          <w:sz w:val="20"/>
          <w:szCs w:val="20"/>
        </w:rPr>
        <w:t>znění pozdějších předpisů:</w:t>
      </w:r>
    </w:p>
    <w:p w14:paraId="5A31B8C9" w14:textId="7D530B21" w:rsidR="00B65678" w:rsidRPr="00B65678" w:rsidRDefault="00B65678" w:rsidP="00285E35">
      <w:pPr>
        <w:pStyle w:val="Odstavecseseznamem"/>
        <w:numPr>
          <w:ilvl w:val="1"/>
          <w:numId w:val="5"/>
        </w:numPr>
        <w:autoSpaceDE w:val="0"/>
        <w:autoSpaceDN w:val="0"/>
        <w:adjustRightInd w:val="0"/>
        <w:spacing w:before="120" w:after="0" w:line="240" w:lineRule="auto"/>
        <w:contextualSpacing w:val="0"/>
        <w:jc w:val="both"/>
        <w:rPr>
          <w:rFonts w:ascii="Tahoma" w:hAnsi="Tahoma" w:cs="Tahoma"/>
          <w:sz w:val="20"/>
          <w:szCs w:val="20"/>
        </w:rPr>
      </w:pPr>
      <w:r>
        <w:rPr>
          <w:rFonts w:ascii="Tahoma" w:hAnsi="Tahoma" w:cs="Tahoma"/>
          <w:sz w:val="20"/>
          <w:szCs w:val="20"/>
        </w:rPr>
        <w:lastRenderedPageBreak/>
        <w:t xml:space="preserve">O </w:t>
      </w:r>
      <w:r w:rsidRPr="00B65678">
        <w:rPr>
          <w:rFonts w:ascii="Tahoma" w:hAnsi="Tahoma" w:cs="Tahoma"/>
          <w:sz w:val="20"/>
          <w:szCs w:val="20"/>
        </w:rPr>
        <w:t xml:space="preserve">nabytí Předmětu </w:t>
      </w:r>
      <w:r w:rsidR="00A341BD">
        <w:rPr>
          <w:rFonts w:ascii="Tahoma" w:hAnsi="Tahoma" w:cs="Tahoma"/>
          <w:sz w:val="20"/>
          <w:szCs w:val="20"/>
        </w:rPr>
        <w:t>daru podle této smlouvy rozhodlo</w:t>
      </w:r>
      <w:r w:rsidR="0091743D">
        <w:rPr>
          <w:rFonts w:ascii="Tahoma" w:hAnsi="Tahoma" w:cs="Tahoma"/>
          <w:sz w:val="20"/>
          <w:szCs w:val="20"/>
        </w:rPr>
        <w:t xml:space="preserve"> </w:t>
      </w:r>
      <w:r w:rsidR="00516BC9">
        <w:rPr>
          <w:rFonts w:ascii="Tahoma" w:hAnsi="Tahoma" w:cs="Tahoma"/>
          <w:sz w:val="20"/>
          <w:szCs w:val="20"/>
        </w:rPr>
        <w:t>z</w:t>
      </w:r>
      <w:r w:rsidR="0091743D">
        <w:rPr>
          <w:rFonts w:ascii="Tahoma" w:hAnsi="Tahoma" w:cs="Tahoma"/>
          <w:sz w:val="20"/>
          <w:szCs w:val="20"/>
        </w:rPr>
        <w:t xml:space="preserve">astupitelstvo </w:t>
      </w:r>
      <w:r w:rsidR="00B02FB3">
        <w:rPr>
          <w:rFonts w:ascii="Tahoma" w:hAnsi="Tahoma" w:cs="Tahoma"/>
          <w:sz w:val="20"/>
          <w:szCs w:val="20"/>
        </w:rPr>
        <w:t>obce</w:t>
      </w:r>
      <w:r w:rsidR="0055467F">
        <w:rPr>
          <w:rFonts w:ascii="Tahoma" w:hAnsi="Tahoma" w:cs="Tahoma"/>
          <w:sz w:val="20"/>
          <w:szCs w:val="20"/>
        </w:rPr>
        <w:t xml:space="preserve"> </w:t>
      </w:r>
      <w:r w:rsidR="006B775F" w:rsidRPr="006B775F">
        <w:rPr>
          <w:rFonts w:ascii="Tahoma" w:hAnsi="Tahoma" w:cs="Tahoma"/>
          <w:sz w:val="20"/>
          <w:szCs w:val="20"/>
        </w:rPr>
        <w:t xml:space="preserve">Hodslavice </w:t>
      </w:r>
      <w:r w:rsidRPr="00B65678">
        <w:rPr>
          <w:rFonts w:ascii="Tahoma" w:hAnsi="Tahoma" w:cs="Tahoma"/>
          <w:sz w:val="20"/>
          <w:szCs w:val="20"/>
        </w:rPr>
        <w:t xml:space="preserve">svým usnesením č. </w:t>
      </w:r>
      <w:r w:rsidR="0084794E" w:rsidRPr="0084794E">
        <w:rPr>
          <w:rFonts w:ascii="Tahoma" w:hAnsi="Tahoma" w:cs="Tahoma"/>
          <w:sz w:val="20"/>
          <w:szCs w:val="20"/>
          <w:highlight w:val="yellow"/>
        </w:rPr>
        <w:t>…………</w:t>
      </w:r>
      <w:r w:rsidRPr="00BF24EE">
        <w:rPr>
          <w:rFonts w:ascii="Tahoma" w:hAnsi="Tahoma" w:cs="Tahoma"/>
          <w:sz w:val="20"/>
          <w:szCs w:val="20"/>
        </w:rPr>
        <w:t xml:space="preserve"> ze dne </w:t>
      </w:r>
      <w:r w:rsidR="0084794E" w:rsidRPr="0084794E">
        <w:rPr>
          <w:rFonts w:ascii="Tahoma" w:hAnsi="Tahoma" w:cs="Tahoma"/>
          <w:sz w:val="20"/>
          <w:szCs w:val="20"/>
          <w:highlight w:val="yellow"/>
        </w:rPr>
        <w:t>…………………………</w:t>
      </w:r>
      <w:r w:rsidR="00264076" w:rsidRPr="0084794E">
        <w:rPr>
          <w:rFonts w:ascii="Tahoma" w:hAnsi="Tahoma" w:cs="Tahoma"/>
          <w:sz w:val="20"/>
          <w:szCs w:val="20"/>
          <w:highlight w:val="yellow"/>
        </w:rPr>
        <w:t>.</w:t>
      </w:r>
    </w:p>
    <w:p w14:paraId="499EE792" w14:textId="05163365" w:rsidR="00FF4C0D" w:rsidRDefault="00FF4C0D" w:rsidP="00770A2D">
      <w:pPr>
        <w:autoSpaceDE w:val="0"/>
        <w:autoSpaceDN w:val="0"/>
        <w:adjustRightInd w:val="0"/>
        <w:spacing w:after="0" w:line="240" w:lineRule="auto"/>
        <w:jc w:val="both"/>
        <w:rPr>
          <w:rFonts w:ascii="Tahoma" w:hAnsi="Tahoma" w:cs="Tahoma"/>
          <w:sz w:val="20"/>
          <w:szCs w:val="20"/>
        </w:rPr>
      </w:pPr>
    </w:p>
    <w:p w14:paraId="3FBE4D0F" w14:textId="717FA58E" w:rsidR="00B84D6C" w:rsidRDefault="00B84D6C" w:rsidP="00770A2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Přílohy:</w:t>
      </w:r>
    </w:p>
    <w:p w14:paraId="31934481" w14:textId="5D62E576" w:rsidR="00587BCA" w:rsidRDefault="00587BCA" w:rsidP="00770A2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Příloha č. </w:t>
      </w:r>
      <w:r w:rsidR="007B1593">
        <w:rPr>
          <w:rFonts w:ascii="Tahoma" w:hAnsi="Tahoma" w:cs="Tahoma"/>
          <w:sz w:val="20"/>
          <w:szCs w:val="20"/>
        </w:rPr>
        <w:t>1</w:t>
      </w:r>
      <w:r w:rsidR="002F22E0">
        <w:rPr>
          <w:rFonts w:ascii="Tahoma" w:hAnsi="Tahoma" w:cs="Tahoma"/>
          <w:sz w:val="20"/>
          <w:szCs w:val="20"/>
        </w:rPr>
        <w:t xml:space="preserve"> - </w:t>
      </w:r>
      <w:r w:rsidR="00C95D98">
        <w:rPr>
          <w:rFonts w:ascii="Tahoma" w:hAnsi="Tahoma" w:cs="Tahoma"/>
          <w:sz w:val="20"/>
          <w:szCs w:val="20"/>
        </w:rPr>
        <w:t xml:space="preserve">Popis převáděného majetku – </w:t>
      </w:r>
      <w:r w:rsidR="006B775F" w:rsidRPr="006B775F">
        <w:rPr>
          <w:rFonts w:ascii="Tahoma" w:hAnsi="Tahoma" w:cs="Tahoma"/>
          <w:sz w:val="20"/>
          <w:szCs w:val="20"/>
        </w:rPr>
        <w:t>Hodslavice</w:t>
      </w:r>
      <w:r w:rsidR="00C95D98">
        <w:rPr>
          <w:rFonts w:ascii="Tahoma" w:hAnsi="Tahoma" w:cs="Tahoma"/>
          <w:sz w:val="20"/>
          <w:szCs w:val="20"/>
        </w:rPr>
        <w:t>.</w:t>
      </w:r>
    </w:p>
    <w:p w14:paraId="42749D28" w14:textId="77777777" w:rsidR="002F22E0" w:rsidRDefault="002F22E0" w:rsidP="00770A2D">
      <w:pPr>
        <w:autoSpaceDE w:val="0"/>
        <w:autoSpaceDN w:val="0"/>
        <w:adjustRightInd w:val="0"/>
        <w:spacing w:after="0" w:line="240" w:lineRule="auto"/>
        <w:jc w:val="both"/>
        <w:rPr>
          <w:rFonts w:ascii="Tahoma" w:hAnsi="Tahoma" w:cs="Tahoma"/>
          <w:sz w:val="20"/>
          <w:szCs w:val="20"/>
        </w:rPr>
      </w:pPr>
    </w:p>
    <w:p w14:paraId="74D53EE3" w14:textId="77777777" w:rsidR="00B84D6C" w:rsidRDefault="00B84D6C" w:rsidP="00770A2D">
      <w:pPr>
        <w:autoSpaceDE w:val="0"/>
        <w:autoSpaceDN w:val="0"/>
        <w:adjustRightInd w:val="0"/>
        <w:spacing w:after="0" w:line="240" w:lineRule="auto"/>
        <w:jc w:val="both"/>
        <w:rPr>
          <w:rFonts w:ascii="Tahoma" w:hAnsi="Tahoma" w:cs="Tahoma"/>
          <w:sz w:val="20"/>
          <w:szCs w:val="20"/>
        </w:rPr>
      </w:pPr>
    </w:p>
    <w:p w14:paraId="7C6E5A5F" w14:textId="77777777" w:rsidR="00E136B1" w:rsidRDefault="00E136B1" w:rsidP="00770A2D">
      <w:pPr>
        <w:autoSpaceDE w:val="0"/>
        <w:autoSpaceDN w:val="0"/>
        <w:adjustRightInd w:val="0"/>
        <w:spacing w:after="0" w:line="240" w:lineRule="auto"/>
        <w:jc w:val="both"/>
        <w:rPr>
          <w:rFonts w:ascii="Tahoma" w:hAnsi="Tahoma" w:cs="Tahoma"/>
          <w:sz w:val="20"/>
          <w:szCs w:val="20"/>
        </w:rPr>
      </w:pPr>
    </w:p>
    <w:p w14:paraId="2898184D" w14:textId="4F09BF01" w:rsidR="00770A2D" w:rsidRDefault="00B27690" w:rsidP="007B1593">
      <w:pPr>
        <w:keepNext/>
        <w:tabs>
          <w:tab w:val="left" w:pos="4962"/>
        </w:tabs>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V Ostravě dne …………………</w:t>
      </w:r>
      <w:r>
        <w:rPr>
          <w:rFonts w:ascii="Tahoma" w:hAnsi="Tahoma" w:cs="Tahoma"/>
          <w:sz w:val="20"/>
          <w:szCs w:val="20"/>
        </w:rPr>
        <w:tab/>
      </w:r>
      <w:r w:rsidR="00FE3F05">
        <w:rPr>
          <w:rFonts w:ascii="Tahoma" w:hAnsi="Tahoma" w:cs="Tahoma"/>
          <w:sz w:val="20"/>
          <w:szCs w:val="20"/>
        </w:rPr>
        <w:t>V</w:t>
      </w:r>
      <w:r w:rsidR="0055467F">
        <w:rPr>
          <w:rFonts w:ascii="Tahoma" w:hAnsi="Tahoma" w:cs="Tahoma"/>
          <w:sz w:val="20"/>
          <w:szCs w:val="20"/>
        </w:rPr>
        <w:t> </w:t>
      </w:r>
      <w:r w:rsidR="006B775F" w:rsidRPr="006B775F">
        <w:rPr>
          <w:rFonts w:ascii="Tahoma" w:hAnsi="Tahoma" w:cs="Tahoma"/>
          <w:sz w:val="20"/>
          <w:szCs w:val="20"/>
        </w:rPr>
        <w:t>Hodslavic</w:t>
      </w:r>
      <w:r w:rsidR="006B775F">
        <w:rPr>
          <w:rFonts w:ascii="Tahoma" w:hAnsi="Tahoma" w:cs="Tahoma"/>
          <w:sz w:val="20"/>
          <w:szCs w:val="20"/>
        </w:rPr>
        <w:t>ích</w:t>
      </w:r>
      <w:r w:rsidR="006B775F" w:rsidRPr="006B775F">
        <w:rPr>
          <w:rFonts w:ascii="Tahoma" w:hAnsi="Tahoma" w:cs="Tahoma"/>
          <w:sz w:val="20"/>
          <w:szCs w:val="20"/>
        </w:rPr>
        <w:t xml:space="preserve"> </w:t>
      </w:r>
      <w:r w:rsidR="00770A2D">
        <w:rPr>
          <w:rFonts w:ascii="Tahoma" w:hAnsi="Tahoma" w:cs="Tahoma"/>
          <w:sz w:val="20"/>
          <w:szCs w:val="20"/>
        </w:rPr>
        <w:t>dne …………………</w:t>
      </w:r>
    </w:p>
    <w:p w14:paraId="6DE91883" w14:textId="77777777" w:rsidR="00770A2D" w:rsidRDefault="00770A2D" w:rsidP="007B1593">
      <w:pPr>
        <w:keepNext/>
        <w:autoSpaceDE w:val="0"/>
        <w:autoSpaceDN w:val="0"/>
        <w:adjustRightInd w:val="0"/>
        <w:spacing w:after="0" w:line="240" w:lineRule="auto"/>
        <w:jc w:val="both"/>
        <w:rPr>
          <w:rFonts w:ascii="Tahoma" w:hAnsi="Tahoma" w:cs="Tahoma"/>
          <w:sz w:val="20"/>
          <w:szCs w:val="20"/>
        </w:rPr>
      </w:pPr>
    </w:p>
    <w:p w14:paraId="34CD3D7C" w14:textId="59179456" w:rsidR="00D82D29" w:rsidRDefault="00127DE4" w:rsidP="007B1593">
      <w:pPr>
        <w:keepNext/>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D</w:t>
      </w:r>
      <w:r w:rsidR="00696685">
        <w:rPr>
          <w:rFonts w:ascii="Tahoma" w:hAnsi="Tahoma" w:cs="Tahoma"/>
          <w:sz w:val="20"/>
          <w:szCs w:val="20"/>
        </w:rPr>
        <w:t>árce:</w:t>
      </w:r>
      <w:r w:rsidR="00696685">
        <w:rPr>
          <w:rFonts w:ascii="Tahoma" w:hAnsi="Tahoma" w:cs="Tahoma"/>
          <w:sz w:val="20"/>
          <w:szCs w:val="20"/>
        </w:rPr>
        <w:tab/>
      </w:r>
      <w:r w:rsidR="00696685">
        <w:rPr>
          <w:rFonts w:ascii="Tahoma" w:hAnsi="Tahoma" w:cs="Tahoma"/>
          <w:sz w:val="20"/>
          <w:szCs w:val="20"/>
        </w:rPr>
        <w:tab/>
      </w:r>
      <w:r w:rsidR="00696685">
        <w:rPr>
          <w:rFonts w:ascii="Tahoma" w:hAnsi="Tahoma" w:cs="Tahoma"/>
          <w:sz w:val="20"/>
          <w:szCs w:val="20"/>
        </w:rPr>
        <w:tab/>
      </w:r>
      <w:r w:rsidR="00696685">
        <w:rPr>
          <w:rFonts w:ascii="Tahoma" w:hAnsi="Tahoma" w:cs="Tahoma"/>
          <w:sz w:val="20"/>
          <w:szCs w:val="20"/>
        </w:rPr>
        <w:tab/>
      </w:r>
      <w:r w:rsidR="00696685">
        <w:rPr>
          <w:rFonts w:ascii="Tahoma" w:hAnsi="Tahoma" w:cs="Tahoma"/>
          <w:sz w:val="20"/>
          <w:szCs w:val="20"/>
        </w:rPr>
        <w:tab/>
      </w:r>
      <w:r>
        <w:rPr>
          <w:rFonts w:ascii="Tahoma" w:hAnsi="Tahoma" w:cs="Tahoma"/>
          <w:sz w:val="20"/>
          <w:szCs w:val="20"/>
        </w:rPr>
        <w:tab/>
      </w:r>
      <w:r w:rsidR="00696685">
        <w:rPr>
          <w:rFonts w:ascii="Tahoma" w:hAnsi="Tahoma" w:cs="Tahoma"/>
          <w:sz w:val="20"/>
          <w:szCs w:val="20"/>
        </w:rPr>
        <w:tab/>
      </w:r>
      <w:r>
        <w:rPr>
          <w:rFonts w:ascii="Tahoma" w:hAnsi="Tahoma" w:cs="Tahoma"/>
          <w:sz w:val="20"/>
          <w:szCs w:val="20"/>
        </w:rPr>
        <w:t>O</w:t>
      </w:r>
      <w:r w:rsidR="00696685">
        <w:rPr>
          <w:rFonts w:ascii="Tahoma" w:hAnsi="Tahoma" w:cs="Tahoma"/>
          <w:sz w:val="20"/>
          <w:szCs w:val="20"/>
        </w:rPr>
        <w:t>bdarovan</w:t>
      </w:r>
      <w:r w:rsidR="00F809A2">
        <w:rPr>
          <w:rFonts w:ascii="Tahoma" w:hAnsi="Tahoma" w:cs="Tahoma"/>
          <w:sz w:val="20"/>
          <w:szCs w:val="20"/>
        </w:rPr>
        <w:t>ý</w:t>
      </w:r>
      <w:r w:rsidR="00696685">
        <w:rPr>
          <w:rFonts w:ascii="Tahoma" w:hAnsi="Tahoma" w:cs="Tahoma"/>
          <w:sz w:val="20"/>
          <w:szCs w:val="20"/>
        </w:rPr>
        <w:t>:</w:t>
      </w:r>
    </w:p>
    <w:p w14:paraId="764FCFA0" w14:textId="77777777" w:rsidR="00696685" w:rsidRDefault="00696685" w:rsidP="007B1593">
      <w:pPr>
        <w:keepNext/>
        <w:autoSpaceDE w:val="0"/>
        <w:autoSpaceDN w:val="0"/>
        <w:adjustRightInd w:val="0"/>
        <w:spacing w:after="0" w:line="240" w:lineRule="auto"/>
        <w:jc w:val="both"/>
        <w:rPr>
          <w:rFonts w:ascii="Tahoma" w:hAnsi="Tahoma" w:cs="Tahoma"/>
          <w:sz w:val="20"/>
          <w:szCs w:val="20"/>
        </w:rPr>
      </w:pPr>
    </w:p>
    <w:p w14:paraId="333842AF" w14:textId="77777777" w:rsidR="00696685" w:rsidRDefault="00696685" w:rsidP="00770A2D">
      <w:pPr>
        <w:autoSpaceDE w:val="0"/>
        <w:autoSpaceDN w:val="0"/>
        <w:adjustRightInd w:val="0"/>
        <w:spacing w:after="0" w:line="240" w:lineRule="auto"/>
        <w:jc w:val="both"/>
        <w:rPr>
          <w:rFonts w:ascii="Tahoma" w:hAnsi="Tahoma" w:cs="Tahoma"/>
          <w:sz w:val="20"/>
          <w:szCs w:val="20"/>
        </w:rPr>
      </w:pPr>
    </w:p>
    <w:p w14:paraId="6EB3A282" w14:textId="77777777" w:rsidR="00E136B1" w:rsidRDefault="00E136B1" w:rsidP="00770A2D">
      <w:pPr>
        <w:autoSpaceDE w:val="0"/>
        <w:autoSpaceDN w:val="0"/>
        <w:adjustRightInd w:val="0"/>
        <w:spacing w:after="0" w:line="240" w:lineRule="auto"/>
        <w:jc w:val="both"/>
        <w:rPr>
          <w:rFonts w:ascii="Tahoma" w:hAnsi="Tahoma" w:cs="Tahoma"/>
          <w:sz w:val="20"/>
          <w:szCs w:val="20"/>
        </w:rPr>
      </w:pPr>
    </w:p>
    <w:p w14:paraId="40BC830E" w14:textId="78A290D0" w:rsidR="00770A2D" w:rsidRDefault="00322D21" w:rsidP="00770A2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r>
      <w:r w:rsidR="00B27690">
        <w:rPr>
          <w:rFonts w:ascii="Tahoma" w:hAnsi="Tahoma" w:cs="Tahoma"/>
          <w:sz w:val="20"/>
          <w:szCs w:val="20"/>
        </w:rPr>
        <w:tab/>
      </w:r>
      <w:r w:rsidR="00B27690">
        <w:rPr>
          <w:rFonts w:ascii="Tahoma" w:hAnsi="Tahoma" w:cs="Tahoma"/>
          <w:sz w:val="20"/>
          <w:szCs w:val="20"/>
        </w:rPr>
        <w:tab/>
      </w:r>
      <w:r w:rsidR="00770A2D">
        <w:rPr>
          <w:rFonts w:ascii="Tahoma" w:hAnsi="Tahoma" w:cs="Tahoma"/>
          <w:sz w:val="20"/>
          <w:szCs w:val="20"/>
        </w:rPr>
        <w:t>………………………………………….</w:t>
      </w:r>
    </w:p>
    <w:p w14:paraId="1AFC9518" w14:textId="33019E1C" w:rsidR="00770A2D" w:rsidRDefault="001840A8" w:rsidP="00770A2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Jan Krkoška, MBA</w:t>
      </w:r>
      <w:r w:rsidR="00322D21">
        <w:rPr>
          <w:rFonts w:ascii="Tahoma" w:hAnsi="Tahoma" w:cs="Tahoma"/>
          <w:sz w:val="20"/>
          <w:szCs w:val="20"/>
        </w:rPr>
        <w:tab/>
      </w:r>
      <w:r w:rsidR="00322D21">
        <w:rPr>
          <w:rFonts w:ascii="Tahoma" w:hAnsi="Tahoma" w:cs="Tahoma"/>
          <w:sz w:val="20"/>
          <w:szCs w:val="20"/>
        </w:rPr>
        <w:tab/>
      </w:r>
      <w:r w:rsidR="00322D21">
        <w:rPr>
          <w:rFonts w:ascii="Tahoma" w:hAnsi="Tahoma" w:cs="Tahoma"/>
          <w:sz w:val="20"/>
          <w:szCs w:val="20"/>
        </w:rPr>
        <w:tab/>
      </w:r>
      <w:r w:rsidR="00322D21">
        <w:rPr>
          <w:rFonts w:ascii="Tahoma" w:hAnsi="Tahoma" w:cs="Tahoma"/>
          <w:sz w:val="20"/>
          <w:szCs w:val="20"/>
        </w:rPr>
        <w:tab/>
      </w:r>
      <w:r w:rsidR="00322D21">
        <w:rPr>
          <w:rFonts w:ascii="Tahoma" w:hAnsi="Tahoma" w:cs="Tahoma"/>
          <w:sz w:val="20"/>
          <w:szCs w:val="20"/>
        </w:rPr>
        <w:tab/>
      </w:r>
    </w:p>
    <w:p w14:paraId="2FBF72AA" w14:textId="34264467" w:rsidR="001B4C67" w:rsidRPr="002C005F" w:rsidRDefault="00770A2D" w:rsidP="002C005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hejtman kraje</w:t>
      </w:r>
      <w:r w:rsidR="00322D21">
        <w:rPr>
          <w:rFonts w:ascii="Tahoma" w:hAnsi="Tahoma" w:cs="Tahoma"/>
          <w:sz w:val="20"/>
          <w:szCs w:val="20"/>
        </w:rPr>
        <w:tab/>
      </w:r>
      <w:r w:rsidR="00322D21">
        <w:rPr>
          <w:rFonts w:ascii="Tahoma" w:hAnsi="Tahoma" w:cs="Tahoma"/>
          <w:sz w:val="20"/>
          <w:szCs w:val="20"/>
        </w:rPr>
        <w:tab/>
      </w:r>
      <w:r w:rsidR="00322D21">
        <w:rPr>
          <w:rFonts w:ascii="Tahoma" w:hAnsi="Tahoma" w:cs="Tahoma"/>
          <w:sz w:val="20"/>
          <w:szCs w:val="20"/>
        </w:rPr>
        <w:tab/>
      </w:r>
      <w:r w:rsidR="00322D21">
        <w:rPr>
          <w:rFonts w:ascii="Tahoma" w:hAnsi="Tahoma" w:cs="Tahoma"/>
          <w:sz w:val="20"/>
          <w:szCs w:val="20"/>
        </w:rPr>
        <w:tab/>
      </w:r>
      <w:r w:rsidR="00322D21">
        <w:rPr>
          <w:rFonts w:ascii="Tahoma" w:hAnsi="Tahoma" w:cs="Tahoma"/>
          <w:sz w:val="20"/>
          <w:szCs w:val="20"/>
        </w:rPr>
        <w:tab/>
      </w:r>
      <w:r w:rsidR="00322D21">
        <w:rPr>
          <w:rFonts w:ascii="Tahoma" w:hAnsi="Tahoma" w:cs="Tahoma"/>
          <w:sz w:val="20"/>
          <w:szCs w:val="20"/>
        </w:rPr>
        <w:tab/>
      </w:r>
      <w:r w:rsidR="00322D21">
        <w:rPr>
          <w:rFonts w:ascii="Tahoma" w:hAnsi="Tahoma" w:cs="Tahoma"/>
          <w:sz w:val="20"/>
          <w:szCs w:val="20"/>
        </w:rPr>
        <w:tab/>
      </w:r>
    </w:p>
    <w:sectPr w:rsidR="001B4C67" w:rsidRPr="002C005F" w:rsidSect="0093158D">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4D94" w14:textId="77777777" w:rsidR="007C2C66" w:rsidRDefault="007C2C66" w:rsidP="00D0486C">
      <w:pPr>
        <w:spacing w:after="0" w:line="240" w:lineRule="auto"/>
      </w:pPr>
      <w:r>
        <w:separator/>
      </w:r>
    </w:p>
  </w:endnote>
  <w:endnote w:type="continuationSeparator" w:id="0">
    <w:p w14:paraId="2FF5D4FA" w14:textId="77777777" w:rsidR="007C2C66" w:rsidRDefault="007C2C66" w:rsidP="00D0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2100" w14:textId="77777777" w:rsidR="00D0486C" w:rsidRDefault="00D048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093129"/>
      <w:docPartObj>
        <w:docPartGallery w:val="Page Numbers (Bottom of Page)"/>
        <w:docPartUnique/>
      </w:docPartObj>
    </w:sdtPr>
    <w:sdtEndPr/>
    <w:sdtContent>
      <w:p w14:paraId="28D7CC4F" w14:textId="31C67884" w:rsidR="00D0486C" w:rsidRDefault="00D0486C">
        <w:pPr>
          <w:pStyle w:val="Zpat"/>
          <w:jc w:val="center"/>
        </w:pPr>
        <w:r>
          <w:fldChar w:fldCharType="begin"/>
        </w:r>
        <w:r>
          <w:instrText>PAGE   \* MERGEFORMAT</w:instrText>
        </w:r>
        <w:r>
          <w:fldChar w:fldCharType="separate"/>
        </w:r>
        <w:r w:rsidR="005250B2">
          <w:rPr>
            <w:noProof/>
          </w:rPr>
          <w:t>3</w:t>
        </w:r>
        <w:r>
          <w:fldChar w:fldCharType="end"/>
        </w:r>
      </w:p>
    </w:sdtContent>
  </w:sdt>
  <w:p w14:paraId="50212238" w14:textId="77777777" w:rsidR="00D0486C" w:rsidRDefault="00D0486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4B5B" w14:textId="77777777" w:rsidR="00D0486C" w:rsidRDefault="00D048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CDD5E" w14:textId="77777777" w:rsidR="007C2C66" w:rsidRDefault="007C2C66" w:rsidP="00D0486C">
      <w:pPr>
        <w:spacing w:after="0" w:line="240" w:lineRule="auto"/>
      </w:pPr>
      <w:r>
        <w:separator/>
      </w:r>
    </w:p>
  </w:footnote>
  <w:footnote w:type="continuationSeparator" w:id="0">
    <w:p w14:paraId="7C509E63" w14:textId="77777777" w:rsidR="007C2C66" w:rsidRDefault="007C2C66" w:rsidP="00D04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4E8D" w14:textId="77777777" w:rsidR="00D0486C" w:rsidRDefault="00D048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01A8" w14:textId="77777777" w:rsidR="00D0486C" w:rsidRDefault="00D0486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16DF" w14:textId="77777777" w:rsidR="00D0486C" w:rsidRDefault="00D048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69925D6A"/>
    <w:name w:val="WW8Num20"/>
    <w:lvl w:ilvl="0">
      <w:start w:val="1"/>
      <w:numFmt w:val="decimal"/>
      <w:lvlText w:val="%1."/>
      <w:lvlJc w:val="left"/>
      <w:pPr>
        <w:tabs>
          <w:tab w:val="num" w:pos="360"/>
        </w:tabs>
        <w:ind w:left="360" w:hanging="360"/>
      </w:pPr>
      <w:rPr>
        <w:rFonts w:ascii="Tahoma" w:hAnsi="Tahoma" w:cs="Tahoma"/>
        <w:b w:val="0"/>
        <w:iCs/>
        <w:sz w:val="20"/>
        <w:szCs w:val="20"/>
      </w:rPr>
    </w:lvl>
  </w:abstractNum>
  <w:abstractNum w:abstractNumId="1" w15:restartNumberingAfterBreak="0">
    <w:nsid w:val="002244D0"/>
    <w:multiLevelType w:val="hybridMultilevel"/>
    <w:tmpl w:val="88F2467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331301"/>
    <w:multiLevelType w:val="hybridMultilevel"/>
    <w:tmpl w:val="3F02B3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73D4625"/>
    <w:multiLevelType w:val="hybridMultilevel"/>
    <w:tmpl w:val="3F02B3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7D02BCD"/>
    <w:multiLevelType w:val="hybridMultilevel"/>
    <w:tmpl w:val="A8D8CF60"/>
    <w:lvl w:ilvl="0" w:tplc="53CE6E8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DBA2937"/>
    <w:multiLevelType w:val="hybridMultilevel"/>
    <w:tmpl w:val="D8C6D0CE"/>
    <w:lvl w:ilvl="0" w:tplc="C31C7D16">
      <w:start w:val="1"/>
      <w:numFmt w:val="lowerLetter"/>
      <w:pStyle w:val="MSKPismennySezna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8331AD"/>
    <w:multiLevelType w:val="hybridMultilevel"/>
    <w:tmpl w:val="DD0EDC6E"/>
    <w:lvl w:ilvl="0" w:tplc="0405000F">
      <w:start w:val="1"/>
      <w:numFmt w:val="decimal"/>
      <w:lvlText w:val="%1."/>
      <w:lvlJc w:val="left"/>
      <w:pPr>
        <w:ind w:left="360" w:hanging="360"/>
      </w:pPr>
      <w:rPr>
        <w:rFonts w:hint="default"/>
      </w:rPr>
    </w:lvl>
    <w:lvl w:ilvl="1" w:tplc="21BCA8CA">
      <w:numFmt w:val="bullet"/>
      <w:lvlText w:val=""/>
      <w:lvlJc w:val="left"/>
      <w:pPr>
        <w:ind w:left="1080" w:hanging="360"/>
      </w:pPr>
      <w:rPr>
        <w:rFonts w:ascii="Symbol" w:eastAsiaTheme="minorHAnsi" w:hAnsi="Symbol" w:cs="Tahoma"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6CD10C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6F1CA5"/>
    <w:multiLevelType w:val="hybridMultilevel"/>
    <w:tmpl w:val="84F07D32"/>
    <w:lvl w:ilvl="0" w:tplc="CB3E8970">
      <w:start w:val="1"/>
      <w:numFmt w:val="decimal"/>
      <w:pStyle w:val="Styl1"/>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34970DB"/>
    <w:multiLevelType w:val="hybridMultilevel"/>
    <w:tmpl w:val="3F02B3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E911940"/>
    <w:multiLevelType w:val="hybridMultilevel"/>
    <w:tmpl w:val="5E10060C"/>
    <w:lvl w:ilvl="0" w:tplc="0405000F">
      <w:start w:val="1"/>
      <w:numFmt w:val="decimal"/>
      <w:lvlText w:val="%1."/>
      <w:lvlJc w:val="left"/>
      <w:pPr>
        <w:tabs>
          <w:tab w:val="num" w:pos="360"/>
        </w:tabs>
        <w:ind w:left="360" w:hanging="360"/>
      </w:pPr>
    </w:lvl>
    <w:lvl w:ilvl="1" w:tplc="395C0AE6">
      <w:start w:val="1"/>
      <w:numFmt w:val="decimal"/>
      <w:lvlText w:val="%2."/>
      <w:lvlJc w:val="left"/>
      <w:pPr>
        <w:tabs>
          <w:tab w:val="num" w:pos="1080"/>
        </w:tabs>
        <w:ind w:left="1080" w:hanging="360"/>
      </w:pPr>
      <w:rPr>
        <w:rFonts w:ascii="Tahoma" w:eastAsia="Times New Roman" w:hAnsi="Tahoma" w:cs="Tahoma"/>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F550056"/>
    <w:multiLevelType w:val="hybridMultilevel"/>
    <w:tmpl w:val="3F02B3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3823FE7"/>
    <w:multiLevelType w:val="hybridMultilevel"/>
    <w:tmpl w:val="3F02B3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5291A24"/>
    <w:multiLevelType w:val="hybridMultilevel"/>
    <w:tmpl w:val="F894F3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64497C"/>
    <w:multiLevelType w:val="hybridMultilevel"/>
    <w:tmpl w:val="1A4E7A60"/>
    <w:lvl w:ilvl="0" w:tplc="395C0AE6">
      <w:start w:val="1"/>
      <w:numFmt w:val="decimal"/>
      <w:lvlText w:val="%1."/>
      <w:lvlJc w:val="left"/>
      <w:pPr>
        <w:tabs>
          <w:tab w:val="num" w:pos="360"/>
        </w:tabs>
        <w:ind w:left="360" w:hanging="360"/>
      </w:pPr>
      <w:rPr>
        <w:rFonts w:ascii="Tahoma" w:eastAsia="Times New Roman" w:hAnsi="Tahoma" w:cs="Tahoma"/>
      </w:rPr>
    </w:lvl>
    <w:lvl w:ilvl="1" w:tplc="CD5E1F62">
      <w:numFmt w:val="bullet"/>
      <w:lvlText w:val=""/>
      <w:lvlJc w:val="left"/>
      <w:pPr>
        <w:tabs>
          <w:tab w:val="num" w:pos="1080"/>
        </w:tabs>
        <w:ind w:left="1080" w:hanging="360"/>
      </w:pPr>
      <w:rPr>
        <w:rFonts w:ascii="Symbol" w:eastAsia="Times New Roman" w:hAnsi="Symbol" w:cs="Tahoma"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6EF61D4F"/>
    <w:multiLevelType w:val="hybridMultilevel"/>
    <w:tmpl w:val="9070A230"/>
    <w:lvl w:ilvl="0" w:tplc="6A1AE2D4">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463AC3"/>
    <w:multiLevelType w:val="hybridMultilevel"/>
    <w:tmpl w:val="26DE7F6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FA64F2F"/>
    <w:multiLevelType w:val="hybridMultilevel"/>
    <w:tmpl w:val="18028A08"/>
    <w:lvl w:ilvl="0" w:tplc="3ABA7C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8907005">
    <w:abstractNumId w:val="13"/>
  </w:num>
  <w:num w:numId="2" w16cid:durableId="230506544">
    <w:abstractNumId w:val="4"/>
  </w:num>
  <w:num w:numId="3" w16cid:durableId="2071491526">
    <w:abstractNumId w:val="1"/>
  </w:num>
  <w:num w:numId="4" w16cid:durableId="888801472">
    <w:abstractNumId w:val="6"/>
  </w:num>
  <w:num w:numId="5" w16cid:durableId="1975526803">
    <w:abstractNumId w:val="7"/>
  </w:num>
  <w:num w:numId="6" w16cid:durableId="1455901858">
    <w:abstractNumId w:val="8"/>
  </w:num>
  <w:num w:numId="7" w16cid:durableId="1358039535">
    <w:abstractNumId w:val="8"/>
  </w:num>
  <w:num w:numId="8" w16cid:durableId="729310401">
    <w:abstractNumId w:val="2"/>
  </w:num>
  <w:num w:numId="9" w16cid:durableId="1438256719">
    <w:abstractNumId w:val="5"/>
  </w:num>
  <w:num w:numId="10" w16cid:durableId="1219901861">
    <w:abstractNumId w:val="15"/>
  </w:num>
  <w:num w:numId="11" w16cid:durableId="121310454">
    <w:abstractNumId w:val="3"/>
  </w:num>
  <w:num w:numId="12" w16cid:durableId="30889059">
    <w:abstractNumId w:val="16"/>
  </w:num>
  <w:num w:numId="13" w16cid:durableId="474688682">
    <w:abstractNumId w:val="8"/>
  </w:num>
  <w:num w:numId="14" w16cid:durableId="568460479">
    <w:abstractNumId w:val="11"/>
  </w:num>
  <w:num w:numId="15" w16cid:durableId="743449435">
    <w:abstractNumId w:val="10"/>
  </w:num>
  <w:num w:numId="16" w16cid:durableId="1056781772">
    <w:abstractNumId w:val="17"/>
  </w:num>
  <w:num w:numId="17" w16cid:durableId="1350643997">
    <w:abstractNumId w:val="9"/>
  </w:num>
  <w:num w:numId="18" w16cid:durableId="1401322385">
    <w:abstractNumId w:val="14"/>
  </w:num>
  <w:num w:numId="19" w16cid:durableId="48092762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E2"/>
    <w:rsid w:val="000032D9"/>
    <w:rsid w:val="00006E4E"/>
    <w:rsid w:val="00014451"/>
    <w:rsid w:val="000178C8"/>
    <w:rsid w:val="00021EFB"/>
    <w:rsid w:val="00023A26"/>
    <w:rsid w:val="00023D90"/>
    <w:rsid w:val="00026C19"/>
    <w:rsid w:val="00027983"/>
    <w:rsid w:val="000307C2"/>
    <w:rsid w:val="00037093"/>
    <w:rsid w:val="00041C39"/>
    <w:rsid w:val="00044873"/>
    <w:rsid w:val="00046FFE"/>
    <w:rsid w:val="00054D83"/>
    <w:rsid w:val="00060977"/>
    <w:rsid w:val="000658C2"/>
    <w:rsid w:val="00066D07"/>
    <w:rsid w:val="000720AE"/>
    <w:rsid w:val="00072956"/>
    <w:rsid w:val="0007300F"/>
    <w:rsid w:val="00073D67"/>
    <w:rsid w:val="000828E4"/>
    <w:rsid w:val="00082DAC"/>
    <w:rsid w:val="00085B48"/>
    <w:rsid w:val="00087067"/>
    <w:rsid w:val="000879D0"/>
    <w:rsid w:val="000A0019"/>
    <w:rsid w:val="000A11A3"/>
    <w:rsid w:val="000A2187"/>
    <w:rsid w:val="000A34BD"/>
    <w:rsid w:val="000A68CC"/>
    <w:rsid w:val="000B01BE"/>
    <w:rsid w:val="000B1416"/>
    <w:rsid w:val="000D0D4B"/>
    <w:rsid w:val="000D1952"/>
    <w:rsid w:val="000D30AC"/>
    <w:rsid w:val="000E7595"/>
    <w:rsid w:val="000E7FDD"/>
    <w:rsid w:val="000F02B8"/>
    <w:rsid w:val="000F0DF2"/>
    <w:rsid w:val="00100800"/>
    <w:rsid w:val="00100F77"/>
    <w:rsid w:val="00111452"/>
    <w:rsid w:val="00112E8D"/>
    <w:rsid w:val="001236FA"/>
    <w:rsid w:val="00125D5B"/>
    <w:rsid w:val="00126ECF"/>
    <w:rsid w:val="00127DE4"/>
    <w:rsid w:val="00131DA7"/>
    <w:rsid w:val="00135C4E"/>
    <w:rsid w:val="001363E4"/>
    <w:rsid w:val="0013648D"/>
    <w:rsid w:val="001371A6"/>
    <w:rsid w:val="00140DE2"/>
    <w:rsid w:val="00144E6C"/>
    <w:rsid w:val="001459C4"/>
    <w:rsid w:val="00146DDF"/>
    <w:rsid w:val="001475A5"/>
    <w:rsid w:val="0015161E"/>
    <w:rsid w:val="00163D7A"/>
    <w:rsid w:val="00164355"/>
    <w:rsid w:val="001674F7"/>
    <w:rsid w:val="00167A96"/>
    <w:rsid w:val="001731E6"/>
    <w:rsid w:val="001775BC"/>
    <w:rsid w:val="001808DA"/>
    <w:rsid w:val="001840A8"/>
    <w:rsid w:val="00186D64"/>
    <w:rsid w:val="00187846"/>
    <w:rsid w:val="00191838"/>
    <w:rsid w:val="00192C4C"/>
    <w:rsid w:val="001968CA"/>
    <w:rsid w:val="001A2268"/>
    <w:rsid w:val="001B4C67"/>
    <w:rsid w:val="001B4D3E"/>
    <w:rsid w:val="001B75B3"/>
    <w:rsid w:val="001C01DF"/>
    <w:rsid w:val="001C32AA"/>
    <w:rsid w:val="001C5CAB"/>
    <w:rsid w:val="001D5702"/>
    <w:rsid w:val="001D6486"/>
    <w:rsid w:val="001E0E26"/>
    <w:rsid w:val="001E1E0E"/>
    <w:rsid w:val="001E36F8"/>
    <w:rsid w:val="001E37C0"/>
    <w:rsid w:val="001E3D24"/>
    <w:rsid w:val="001F3F4A"/>
    <w:rsid w:val="001F644D"/>
    <w:rsid w:val="0021336A"/>
    <w:rsid w:val="0021426C"/>
    <w:rsid w:val="00216E08"/>
    <w:rsid w:val="00217E1F"/>
    <w:rsid w:val="0022062F"/>
    <w:rsid w:val="002222FB"/>
    <w:rsid w:val="00226BE4"/>
    <w:rsid w:val="002312AB"/>
    <w:rsid w:val="00237DF5"/>
    <w:rsid w:val="00241997"/>
    <w:rsid w:val="002445A9"/>
    <w:rsid w:val="00245A3B"/>
    <w:rsid w:val="00247492"/>
    <w:rsid w:val="00250507"/>
    <w:rsid w:val="002570D7"/>
    <w:rsid w:val="00264076"/>
    <w:rsid w:val="00270F64"/>
    <w:rsid w:val="002839EA"/>
    <w:rsid w:val="00283A92"/>
    <w:rsid w:val="00283D06"/>
    <w:rsid w:val="00285E35"/>
    <w:rsid w:val="00290C60"/>
    <w:rsid w:val="00293814"/>
    <w:rsid w:val="002A3B68"/>
    <w:rsid w:val="002B6598"/>
    <w:rsid w:val="002B7048"/>
    <w:rsid w:val="002C005F"/>
    <w:rsid w:val="002C7BA9"/>
    <w:rsid w:val="002D2F7D"/>
    <w:rsid w:val="002D37A2"/>
    <w:rsid w:val="002D4E6A"/>
    <w:rsid w:val="002D68F8"/>
    <w:rsid w:val="002E1DF0"/>
    <w:rsid w:val="002E6509"/>
    <w:rsid w:val="002F22E0"/>
    <w:rsid w:val="002F300B"/>
    <w:rsid w:val="002F742C"/>
    <w:rsid w:val="00306205"/>
    <w:rsid w:val="0031106E"/>
    <w:rsid w:val="00317DB5"/>
    <w:rsid w:val="00322D21"/>
    <w:rsid w:val="003324E3"/>
    <w:rsid w:val="0033431C"/>
    <w:rsid w:val="00336367"/>
    <w:rsid w:val="003501DA"/>
    <w:rsid w:val="0035660C"/>
    <w:rsid w:val="0036430B"/>
    <w:rsid w:val="003714F6"/>
    <w:rsid w:val="0037380C"/>
    <w:rsid w:val="003753C4"/>
    <w:rsid w:val="00376E08"/>
    <w:rsid w:val="0038137A"/>
    <w:rsid w:val="00382A10"/>
    <w:rsid w:val="00391C4C"/>
    <w:rsid w:val="00392402"/>
    <w:rsid w:val="003A3487"/>
    <w:rsid w:val="003A3DAC"/>
    <w:rsid w:val="003A5B07"/>
    <w:rsid w:val="003B7E5A"/>
    <w:rsid w:val="003C496B"/>
    <w:rsid w:val="003C7E75"/>
    <w:rsid w:val="003D0B44"/>
    <w:rsid w:val="003D18EB"/>
    <w:rsid w:val="003D2BCB"/>
    <w:rsid w:val="003E6A77"/>
    <w:rsid w:val="003E6D9E"/>
    <w:rsid w:val="003F0E93"/>
    <w:rsid w:val="003F4524"/>
    <w:rsid w:val="0040072A"/>
    <w:rsid w:val="00401135"/>
    <w:rsid w:val="00401BEC"/>
    <w:rsid w:val="00403450"/>
    <w:rsid w:val="0041390F"/>
    <w:rsid w:val="00421E33"/>
    <w:rsid w:val="004322E0"/>
    <w:rsid w:val="0043279B"/>
    <w:rsid w:val="00436A6A"/>
    <w:rsid w:val="00437495"/>
    <w:rsid w:val="0044757C"/>
    <w:rsid w:val="00447861"/>
    <w:rsid w:val="004526D2"/>
    <w:rsid w:val="004630D2"/>
    <w:rsid w:val="004651D3"/>
    <w:rsid w:val="004652F7"/>
    <w:rsid w:val="00475B10"/>
    <w:rsid w:val="004772F1"/>
    <w:rsid w:val="00487992"/>
    <w:rsid w:val="0049224C"/>
    <w:rsid w:val="004A0761"/>
    <w:rsid w:val="004A5597"/>
    <w:rsid w:val="004A6B5F"/>
    <w:rsid w:val="004C1A3E"/>
    <w:rsid w:val="004C7D7F"/>
    <w:rsid w:val="004D2FFC"/>
    <w:rsid w:val="004E2290"/>
    <w:rsid w:val="004E2957"/>
    <w:rsid w:val="004E30B1"/>
    <w:rsid w:val="004E43B3"/>
    <w:rsid w:val="004E5302"/>
    <w:rsid w:val="004F002F"/>
    <w:rsid w:val="004F0C72"/>
    <w:rsid w:val="004F0FA3"/>
    <w:rsid w:val="004F0FAF"/>
    <w:rsid w:val="004F1A5A"/>
    <w:rsid w:val="004F4F65"/>
    <w:rsid w:val="004F6161"/>
    <w:rsid w:val="00503CBA"/>
    <w:rsid w:val="00504661"/>
    <w:rsid w:val="00505E6C"/>
    <w:rsid w:val="00506F36"/>
    <w:rsid w:val="00516BC9"/>
    <w:rsid w:val="005222ED"/>
    <w:rsid w:val="005250B2"/>
    <w:rsid w:val="00525B01"/>
    <w:rsid w:val="00526472"/>
    <w:rsid w:val="0052758F"/>
    <w:rsid w:val="005313A9"/>
    <w:rsid w:val="00532020"/>
    <w:rsid w:val="0053503A"/>
    <w:rsid w:val="00536B3F"/>
    <w:rsid w:val="00540AA4"/>
    <w:rsid w:val="005418D3"/>
    <w:rsid w:val="005521D7"/>
    <w:rsid w:val="00554468"/>
    <w:rsid w:val="0055467F"/>
    <w:rsid w:val="00554DB5"/>
    <w:rsid w:val="00561FCC"/>
    <w:rsid w:val="0056368C"/>
    <w:rsid w:val="00564FD3"/>
    <w:rsid w:val="00566727"/>
    <w:rsid w:val="00570978"/>
    <w:rsid w:val="005710B4"/>
    <w:rsid w:val="00573A62"/>
    <w:rsid w:val="00576617"/>
    <w:rsid w:val="00576EF2"/>
    <w:rsid w:val="00581771"/>
    <w:rsid w:val="00581A0D"/>
    <w:rsid w:val="0058359C"/>
    <w:rsid w:val="00587BCA"/>
    <w:rsid w:val="0059667C"/>
    <w:rsid w:val="00597C96"/>
    <w:rsid w:val="005A06AE"/>
    <w:rsid w:val="005A51A8"/>
    <w:rsid w:val="005A5DD5"/>
    <w:rsid w:val="005B1A00"/>
    <w:rsid w:val="005B3764"/>
    <w:rsid w:val="005C1A44"/>
    <w:rsid w:val="005C72F5"/>
    <w:rsid w:val="005D409D"/>
    <w:rsid w:val="005F14AC"/>
    <w:rsid w:val="005F3220"/>
    <w:rsid w:val="005F5006"/>
    <w:rsid w:val="006004C8"/>
    <w:rsid w:val="006035EE"/>
    <w:rsid w:val="00604D3F"/>
    <w:rsid w:val="006166F1"/>
    <w:rsid w:val="00616BF7"/>
    <w:rsid w:val="0062763D"/>
    <w:rsid w:val="0063074B"/>
    <w:rsid w:val="00633F18"/>
    <w:rsid w:val="00645457"/>
    <w:rsid w:val="00650965"/>
    <w:rsid w:val="00654F1C"/>
    <w:rsid w:val="006568B8"/>
    <w:rsid w:val="006611AC"/>
    <w:rsid w:val="00663086"/>
    <w:rsid w:val="006657F0"/>
    <w:rsid w:val="006725B9"/>
    <w:rsid w:val="00673D04"/>
    <w:rsid w:val="00673F22"/>
    <w:rsid w:val="00675744"/>
    <w:rsid w:val="006770A3"/>
    <w:rsid w:val="0068367C"/>
    <w:rsid w:val="006858D5"/>
    <w:rsid w:val="00687B36"/>
    <w:rsid w:val="0069468A"/>
    <w:rsid w:val="00696685"/>
    <w:rsid w:val="006A1C6C"/>
    <w:rsid w:val="006A29F7"/>
    <w:rsid w:val="006B2C31"/>
    <w:rsid w:val="006B775F"/>
    <w:rsid w:val="006C0CE8"/>
    <w:rsid w:val="006C6362"/>
    <w:rsid w:val="006E2999"/>
    <w:rsid w:val="006E3665"/>
    <w:rsid w:val="006E5D2F"/>
    <w:rsid w:val="006F09A9"/>
    <w:rsid w:val="006F24AE"/>
    <w:rsid w:val="006F509C"/>
    <w:rsid w:val="007025F5"/>
    <w:rsid w:val="007073AD"/>
    <w:rsid w:val="00717D2D"/>
    <w:rsid w:val="0072115E"/>
    <w:rsid w:val="00722781"/>
    <w:rsid w:val="00723DEE"/>
    <w:rsid w:val="007249DA"/>
    <w:rsid w:val="00730383"/>
    <w:rsid w:val="0073061D"/>
    <w:rsid w:val="00735B39"/>
    <w:rsid w:val="00744FF5"/>
    <w:rsid w:val="00746095"/>
    <w:rsid w:val="0075323D"/>
    <w:rsid w:val="0075503B"/>
    <w:rsid w:val="00755B2B"/>
    <w:rsid w:val="007560DF"/>
    <w:rsid w:val="00757F6B"/>
    <w:rsid w:val="0076248B"/>
    <w:rsid w:val="00770A2D"/>
    <w:rsid w:val="0077427A"/>
    <w:rsid w:val="00775C51"/>
    <w:rsid w:val="00775E0F"/>
    <w:rsid w:val="00780866"/>
    <w:rsid w:val="00783172"/>
    <w:rsid w:val="0079201E"/>
    <w:rsid w:val="007A1792"/>
    <w:rsid w:val="007A4B42"/>
    <w:rsid w:val="007A50AC"/>
    <w:rsid w:val="007B06F2"/>
    <w:rsid w:val="007B0DC9"/>
    <w:rsid w:val="007B1593"/>
    <w:rsid w:val="007B67A6"/>
    <w:rsid w:val="007C2055"/>
    <w:rsid w:val="007C2C66"/>
    <w:rsid w:val="007C50C5"/>
    <w:rsid w:val="007C6E79"/>
    <w:rsid w:val="007D19CC"/>
    <w:rsid w:val="007D3570"/>
    <w:rsid w:val="007E1B42"/>
    <w:rsid w:val="007E245A"/>
    <w:rsid w:val="007E3E0A"/>
    <w:rsid w:val="007E420D"/>
    <w:rsid w:val="007F00DB"/>
    <w:rsid w:val="007F3DD8"/>
    <w:rsid w:val="008018CB"/>
    <w:rsid w:val="00802C38"/>
    <w:rsid w:val="00803AAF"/>
    <w:rsid w:val="00805049"/>
    <w:rsid w:val="0080596C"/>
    <w:rsid w:val="0080675B"/>
    <w:rsid w:val="00807A55"/>
    <w:rsid w:val="0081389D"/>
    <w:rsid w:val="0081682E"/>
    <w:rsid w:val="0082216E"/>
    <w:rsid w:val="00822729"/>
    <w:rsid w:val="0082326F"/>
    <w:rsid w:val="00823F61"/>
    <w:rsid w:val="00830100"/>
    <w:rsid w:val="00832059"/>
    <w:rsid w:val="00837C99"/>
    <w:rsid w:val="0084794E"/>
    <w:rsid w:val="0085352E"/>
    <w:rsid w:val="00854A29"/>
    <w:rsid w:val="008563B5"/>
    <w:rsid w:val="0085790D"/>
    <w:rsid w:val="00872AD2"/>
    <w:rsid w:val="00877D50"/>
    <w:rsid w:val="00886480"/>
    <w:rsid w:val="00894CEF"/>
    <w:rsid w:val="00894E6A"/>
    <w:rsid w:val="00897F09"/>
    <w:rsid w:val="008A6CA0"/>
    <w:rsid w:val="008A7012"/>
    <w:rsid w:val="008A7228"/>
    <w:rsid w:val="008B4320"/>
    <w:rsid w:val="008B79E5"/>
    <w:rsid w:val="008C6179"/>
    <w:rsid w:val="008D230E"/>
    <w:rsid w:val="008D253C"/>
    <w:rsid w:val="008E6B7A"/>
    <w:rsid w:val="008E754E"/>
    <w:rsid w:val="008E789A"/>
    <w:rsid w:val="008F4126"/>
    <w:rsid w:val="00906AA1"/>
    <w:rsid w:val="00906AE8"/>
    <w:rsid w:val="00906B97"/>
    <w:rsid w:val="00916B3D"/>
    <w:rsid w:val="00917210"/>
    <w:rsid w:val="0091743D"/>
    <w:rsid w:val="009211C0"/>
    <w:rsid w:val="0093158D"/>
    <w:rsid w:val="00931974"/>
    <w:rsid w:val="00933299"/>
    <w:rsid w:val="00937594"/>
    <w:rsid w:val="009376BA"/>
    <w:rsid w:val="00937901"/>
    <w:rsid w:val="00937D6A"/>
    <w:rsid w:val="00940027"/>
    <w:rsid w:val="0094040B"/>
    <w:rsid w:val="00941352"/>
    <w:rsid w:val="0094217B"/>
    <w:rsid w:val="00953323"/>
    <w:rsid w:val="0095374B"/>
    <w:rsid w:val="009555B4"/>
    <w:rsid w:val="00973956"/>
    <w:rsid w:val="00976CC9"/>
    <w:rsid w:val="00977CF3"/>
    <w:rsid w:val="0099105C"/>
    <w:rsid w:val="00993AF4"/>
    <w:rsid w:val="009950BE"/>
    <w:rsid w:val="00995E82"/>
    <w:rsid w:val="009A1F68"/>
    <w:rsid w:val="009A2488"/>
    <w:rsid w:val="009A4536"/>
    <w:rsid w:val="009A5826"/>
    <w:rsid w:val="009B51FB"/>
    <w:rsid w:val="009B7482"/>
    <w:rsid w:val="009C370C"/>
    <w:rsid w:val="009C4044"/>
    <w:rsid w:val="009D087F"/>
    <w:rsid w:val="009D1E98"/>
    <w:rsid w:val="009D2557"/>
    <w:rsid w:val="009D703C"/>
    <w:rsid w:val="009E4A2D"/>
    <w:rsid w:val="009E5A64"/>
    <w:rsid w:val="009E6BAB"/>
    <w:rsid w:val="009F4745"/>
    <w:rsid w:val="009F76CD"/>
    <w:rsid w:val="00A03198"/>
    <w:rsid w:val="00A06CAC"/>
    <w:rsid w:val="00A07EDC"/>
    <w:rsid w:val="00A1290E"/>
    <w:rsid w:val="00A20221"/>
    <w:rsid w:val="00A20489"/>
    <w:rsid w:val="00A21A6A"/>
    <w:rsid w:val="00A24066"/>
    <w:rsid w:val="00A25441"/>
    <w:rsid w:val="00A27952"/>
    <w:rsid w:val="00A30DB6"/>
    <w:rsid w:val="00A319B3"/>
    <w:rsid w:val="00A341BD"/>
    <w:rsid w:val="00A3679C"/>
    <w:rsid w:val="00A40EFC"/>
    <w:rsid w:val="00A44B4B"/>
    <w:rsid w:val="00A47770"/>
    <w:rsid w:val="00A643DE"/>
    <w:rsid w:val="00A71B5D"/>
    <w:rsid w:val="00A76DFE"/>
    <w:rsid w:val="00A82AAA"/>
    <w:rsid w:val="00A8456C"/>
    <w:rsid w:val="00A85CA3"/>
    <w:rsid w:val="00A91E3F"/>
    <w:rsid w:val="00AA7D29"/>
    <w:rsid w:val="00AB1518"/>
    <w:rsid w:val="00AB3DB2"/>
    <w:rsid w:val="00AB5910"/>
    <w:rsid w:val="00AC2C37"/>
    <w:rsid w:val="00AC4AFB"/>
    <w:rsid w:val="00AC54A0"/>
    <w:rsid w:val="00AD19B0"/>
    <w:rsid w:val="00AD374A"/>
    <w:rsid w:val="00AD441E"/>
    <w:rsid w:val="00AE4F51"/>
    <w:rsid w:val="00B02FB3"/>
    <w:rsid w:val="00B065B3"/>
    <w:rsid w:val="00B11DB1"/>
    <w:rsid w:val="00B15B43"/>
    <w:rsid w:val="00B15BC5"/>
    <w:rsid w:val="00B15D53"/>
    <w:rsid w:val="00B16D2C"/>
    <w:rsid w:val="00B17F54"/>
    <w:rsid w:val="00B20950"/>
    <w:rsid w:val="00B21364"/>
    <w:rsid w:val="00B2609A"/>
    <w:rsid w:val="00B27690"/>
    <w:rsid w:val="00B42ACD"/>
    <w:rsid w:val="00B46052"/>
    <w:rsid w:val="00B6329B"/>
    <w:rsid w:val="00B63F91"/>
    <w:rsid w:val="00B65678"/>
    <w:rsid w:val="00B66CFE"/>
    <w:rsid w:val="00B71635"/>
    <w:rsid w:val="00B72C9A"/>
    <w:rsid w:val="00B75F8C"/>
    <w:rsid w:val="00B7623E"/>
    <w:rsid w:val="00B801FD"/>
    <w:rsid w:val="00B832FF"/>
    <w:rsid w:val="00B834DE"/>
    <w:rsid w:val="00B845F0"/>
    <w:rsid w:val="00B84D6C"/>
    <w:rsid w:val="00B8545E"/>
    <w:rsid w:val="00B94CD9"/>
    <w:rsid w:val="00B966FC"/>
    <w:rsid w:val="00BA6D45"/>
    <w:rsid w:val="00BB0023"/>
    <w:rsid w:val="00BB0367"/>
    <w:rsid w:val="00BB5A37"/>
    <w:rsid w:val="00BB6AB4"/>
    <w:rsid w:val="00BC0385"/>
    <w:rsid w:val="00BD63A9"/>
    <w:rsid w:val="00BD7241"/>
    <w:rsid w:val="00BE06CB"/>
    <w:rsid w:val="00BE7978"/>
    <w:rsid w:val="00BF092B"/>
    <w:rsid w:val="00BF24EE"/>
    <w:rsid w:val="00BF6A72"/>
    <w:rsid w:val="00BF6D8D"/>
    <w:rsid w:val="00C04D92"/>
    <w:rsid w:val="00C0750F"/>
    <w:rsid w:val="00C1625F"/>
    <w:rsid w:val="00C2411A"/>
    <w:rsid w:val="00C31D16"/>
    <w:rsid w:val="00C50C8D"/>
    <w:rsid w:val="00C51BCB"/>
    <w:rsid w:val="00C54F7B"/>
    <w:rsid w:val="00C5610F"/>
    <w:rsid w:val="00C57344"/>
    <w:rsid w:val="00C66A02"/>
    <w:rsid w:val="00C73AFF"/>
    <w:rsid w:val="00C748AB"/>
    <w:rsid w:val="00C77B81"/>
    <w:rsid w:val="00C82C4C"/>
    <w:rsid w:val="00C83553"/>
    <w:rsid w:val="00C95D98"/>
    <w:rsid w:val="00C95F32"/>
    <w:rsid w:val="00C97731"/>
    <w:rsid w:val="00CA0810"/>
    <w:rsid w:val="00CA68A8"/>
    <w:rsid w:val="00CB023B"/>
    <w:rsid w:val="00CB39E6"/>
    <w:rsid w:val="00CB44AD"/>
    <w:rsid w:val="00CB7366"/>
    <w:rsid w:val="00CB792C"/>
    <w:rsid w:val="00CC4CAE"/>
    <w:rsid w:val="00CC7693"/>
    <w:rsid w:val="00CD094C"/>
    <w:rsid w:val="00CD186E"/>
    <w:rsid w:val="00CD38E2"/>
    <w:rsid w:val="00CD3A0B"/>
    <w:rsid w:val="00CD4A56"/>
    <w:rsid w:val="00CD71E1"/>
    <w:rsid w:val="00CE23CA"/>
    <w:rsid w:val="00CE624D"/>
    <w:rsid w:val="00CF45AE"/>
    <w:rsid w:val="00CF51DC"/>
    <w:rsid w:val="00D001B9"/>
    <w:rsid w:val="00D0486C"/>
    <w:rsid w:val="00D106AE"/>
    <w:rsid w:val="00D124BF"/>
    <w:rsid w:val="00D128DC"/>
    <w:rsid w:val="00D15379"/>
    <w:rsid w:val="00D17C9C"/>
    <w:rsid w:val="00D20236"/>
    <w:rsid w:val="00D208DA"/>
    <w:rsid w:val="00D24597"/>
    <w:rsid w:val="00D30E43"/>
    <w:rsid w:val="00D32D0F"/>
    <w:rsid w:val="00D33B57"/>
    <w:rsid w:val="00D40E21"/>
    <w:rsid w:val="00D52DAD"/>
    <w:rsid w:val="00D70B05"/>
    <w:rsid w:val="00D71221"/>
    <w:rsid w:val="00D8068A"/>
    <w:rsid w:val="00D82D29"/>
    <w:rsid w:val="00D84E45"/>
    <w:rsid w:val="00D917CE"/>
    <w:rsid w:val="00D92CBC"/>
    <w:rsid w:val="00DA011D"/>
    <w:rsid w:val="00DB452A"/>
    <w:rsid w:val="00DC61C0"/>
    <w:rsid w:val="00DD1010"/>
    <w:rsid w:val="00DD41D6"/>
    <w:rsid w:val="00DD6872"/>
    <w:rsid w:val="00DE3ED1"/>
    <w:rsid w:val="00DE64F6"/>
    <w:rsid w:val="00DE6A00"/>
    <w:rsid w:val="00DE7AD0"/>
    <w:rsid w:val="00DF0055"/>
    <w:rsid w:val="00DF136A"/>
    <w:rsid w:val="00DF7D3C"/>
    <w:rsid w:val="00E022E0"/>
    <w:rsid w:val="00E10415"/>
    <w:rsid w:val="00E1365E"/>
    <w:rsid w:val="00E136B1"/>
    <w:rsid w:val="00E244FA"/>
    <w:rsid w:val="00E33D0B"/>
    <w:rsid w:val="00E35376"/>
    <w:rsid w:val="00E36DC7"/>
    <w:rsid w:val="00E454A4"/>
    <w:rsid w:val="00E45A5B"/>
    <w:rsid w:val="00E46174"/>
    <w:rsid w:val="00E4648B"/>
    <w:rsid w:val="00E5368E"/>
    <w:rsid w:val="00E56A03"/>
    <w:rsid w:val="00E62088"/>
    <w:rsid w:val="00E63317"/>
    <w:rsid w:val="00E63D94"/>
    <w:rsid w:val="00E64442"/>
    <w:rsid w:val="00E6479B"/>
    <w:rsid w:val="00E746F5"/>
    <w:rsid w:val="00E76003"/>
    <w:rsid w:val="00E81DD1"/>
    <w:rsid w:val="00E9525C"/>
    <w:rsid w:val="00EA42AF"/>
    <w:rsid w:val="00EA52E1"/>
    <w:rsid w:val="00EB0CD1"/>
    <w:rsid w:val="00EB14C0"/>
    <w:rsid w:val="00EC57B5"/>
    <w:rsid w:val="00ED0A1A"/>
    <w:rsid w:val="00ED5B24"/>
    <w:rsid w:val="00EE19E7"/>
    <w:rsid w:val="00EE2C38"/>
    <w:rsid w:val="00EE582D"/>
    <w:rsid w:val="00EF62C6"/>
    <w:rsid w:val="00F214EC"/>
    <w:rsid w:val="00F22C71"/>
    <w:rsid w:val="00F27B75"/>
    <w:rsid w:val="00F340BE"/>
    <w:rsid w:val="00F37564"/>
    <w:rsid w:val="00F441F8"/>
    <w:rsid w:val="00F46A16"/>
    <w:rsid w:val="00F46D4B"/>
    <w:rsid w:val="00F66B9C"/>
    <w:rsid w:val="00F67781"/>
    <w:rsid w:val="00F71A90"/>
    <w:rsid w:val="00F71E31"/>
    <w:rsid w:val="00F72BB7"/>
    <w:rsid w:val="00F760CE"/>
    <w:rsid w:val="00F809A2"/>
    <w:rsid w:val="00F81A0D"/>
    <w:rsid w:val="00F84373"/>
    <w:rsid w:val="00F84F27"/>
    <w:rsid w:val="00F86BDC"/>
    <w:rsid w:val="00F96BC6"/>
    <w:rsid w:val="00F97AB7"/>
    <w:rsid w:val="00FB13EA"/>
    <w:rsid w:val="00FC38B0"/>
    <w:rsid w:val="00FC78CE"/>
    <w:rsid w:val="00FD291E"/>
    <w:rsid w:val="00FE3F05"/>
    <w:rsid w:val="00FF0E15"/>
    <w:rsid w:val="00FF313C"/>
    <w:rsid w:val="00FF4C0D"/>
    <w:rsid w:val="00FF6D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3A5A"/>
  <w15:docId w15:val="{CD763FA6-D603-482E-A198-DC78BAF7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25D5B"/>
    <w:pPr>
      <w:keepNext/>
      <w:spacing w:after="0" w:line="240" w:lineRule="auto"/>
      <w:jc w:val="both"/>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qFormat/>
    <w:rsid w:val="00085B48"/>
    <w:pPr>
      <w:keepNext/>
      <w:tabs>
        <w:tab w:val="num" w:pos="576"/>
      </w:tabs>
      <w:spacing w:after="0" w:line="240" w:lineRule="auto"/>
      <w:ind w:left="576" w:hanging="576"/>
      <w:jc w:val="center"/>
      <w:outlineLvl w:val="1"/>
    </w:pPr>
    <w:rPr>
      <w:rFonts w:ascii="Times New Roman" w:eastAsia="Times New Roman" w:hAnsi="Times New Roman" w:cs="Times New Roman"/>
      <w:b/>
      <w:bCs/>
      <w:sz w:val="24"/>
      <w:szCs w:val="20"/>
      <w:lang w:eastAsia="cs-CZ"/>
    </w:rPr>
  </w:style>
  <w:style w:type="paragraph" w:styleId="Nadpis3">
    <w:name w:val="heading 3"/>
    <w:basedOn w:val="Normln"/>
    <w:next w:val="Normln"/>
    <w:link w:val="Nadpis3Char"/>
    <w:qFormat/>
    <w:rsid w:val="00085B48"/>
    <w:pPr>
      <w:keepNext/>
      <w:tabs>
        <w:tab w:val="num" w:pos="720"/>
      </w:tabs>
      <w:spacing w:before="240" w:after="60" w:line="240" w:lineRule="auto"/>
      <w:ind w:left="720" w:hanging="720"/>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085B48"/>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085B48"/>
    <w:pPr>
      <w:tabs>
        <w:tab w:val="num" w:pos="1008"/>
      </w:tabs>
      <w:spacing w:before="240" w:after="60" w:line="240" w:lineRule="auto"/>
      <w:ind w:left="1008" w:hanging="1008"/>
      <w:outlineLvl w:val="4"/>
    </w:pPr>
    <w:rPr>
      <w:rFonts w:ascii="Tahoma" w:eastAsia="Times New Roman" w:hAnsi="Tahoma" w:cs="Tahoma"/>
      <w:b/>
      <w:bCs/>
      <w:i/>
      <w:iCs/>
      <w:sz w:val="26"/>
      <w:szCs w:val="26"/>
      <w:lang w:eastAsia="cs-CZ"/>
    </w:rPr>
  </w:style>
  <w:style w:type="paragraph" w:styleId="Nadpis6">
    <w:name w:val="heading 6"/>
    <w:basedOn w:val="Normln"/>
    <w:next w:val="Normln"/>
    <w:link w:val="Nadpis6Char"/>
    <w:qFormat/>
    <w:rsid w:val="00085B48"/>
    <w:pPr>
      <w:tabs>
        <w:tab w:val="num" w:pos="1152"/>
      </w:tabs>
      <w:spacing w:before="240" w:after="60" w:line="240" w:lineRule="auto"/>
      <w:ind w:left="1152" w:hanging="1152"/>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085B48"/>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085B48"/>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085B48"/>
    <w:pPr>
      <w:tabs>
        <w:tab w:val="num" w:pos="1584"/>
      </w:tabs>
      <w:spacing w:before="240" w:after="60" w:line="240" w:lineRule="auto"/>
      <w:ind w:left="1584" w:hanging="1584"/>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B4C67"/>
    <w:pPr>
      <w:ind w:left="720"/>
      <w:contextualSpacing/>
    </w:pPr>
  </w:style>
  <w:style w:type="paragraph" w:styleId="Normlnweb">
    <w:name w:val="Normal (Web)"/>
    <w:basedOn w:val="Normln"/>
    <w:semiHidden/>
    <w:unhideWhenUsed/>
    <w:rsid w:val="00E5368E"/>
    <w:pPr>
      <w:spacing w:before="100" w:beforeAutospacing="1" w:after="0" w:line="240" w:lineRule="auto"/>
      <w:jc w:val="both"/>
    </w:pPr>
    <w:rPr>
      <w:rFonts w:ascii="Times New Roman" w:eastAsia="Times New Roman" w:hAnsi="Times New Roman" w:cs="Times New Roman"/>
      <w:color w:val="000000"/>
      <w:sz w:val="24"/>
      <w:szCs w:val="24"/>
      <w:lang w:eastAsia="cs-CZ"/>
    </w:rPr>
  </w:style>
  <w:style w:type="paragraph" w:styleId="Zkladntext">
    <w:name w:val="Body Text"/>
    <w:basedOn w:val="Normln"/>
    <w:link w:val="ZkladntextChar"/>
    <w:rsid w:val="00B801FD"/>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rsid w:val="00B801FD"/>
    <w:rPr>
      <w:rFonts w:ascii="Times New Roman" w:eastAsia="Times New Roman" w:hAnsi="Times New Roman" w:cs="Times New Roman"/>
      <w:sz w:val="24"/>
      <w:szCs w:val="24"/>
      <w:lang w:eastAsia="zh-CN"/>
    </w:rPr>
  </w:style>
  <w:style w:type="paragraph" w:customStyle="1" w:styleId="Styl1">
    <w:name w:val="Styl1"/>
    <w:basedOn w:val="Normln"/>
    <w:rsid w:val="00561FCC"/>
    <w:pPr>
      <w:numPr>
        <w:numId w:val="7"/>
      </w:numPr>
      <w:spacing w:before="120" w:after="0" w:line="240" w:lineRule="auto"/>
      <w:jc w:val="both"/>
    </w:pPr>
    <w:rPr>
      <w:rFonts w:ascii="Tahoma" w:eastAsia="Times New Roman" w:hAnsi="Tahoma" w:cs="Tahoma"/>
      <w:sz w:val="20"/>
      <w:szCs w:val="20"/>
      <w:lang w:eastAsia="cs-CZ"/>
    </w:rPr>
  </w:style>
  <w:style w:type="character" w:styleId="Odkaznakoment">
    <w:name w:val="annotation reference"/>
    <w:basedOn w:val="Standardnpsmoodstavce"/>
    <w:uiPriority w:val="99"/>
    <w:semiHidden/>
    <w:unhideWhenUsed/>
    <w:rsid w:val="00AE4F51"/>
    <w:rPr>
      <w:sz w:val="16"/>
      <w:szCs w:val="16"/>
    </w:rPr>
  </w:style>
  <w:style w:type="paragraph" w:styleId="Textkomente">
    <w:name w:val="annotation text"/>
    <w:basedOn w:val="Normln"/>
    <w:link w:val="TextkomenteChar"/>
    <w:uiPriority w:val="99"/>
    <w:semiHidden/>
    <w:unhideWhenUsed/>
    <w:rsid w:val="00AE4F51"/>
    <w:pPr>
      <w:spacing w:line="240" w:lineRule="auto"/>
    </w:pPr>
    <w:rPr>
      <w:sz w:val="20"/>
      <w:szCs w:val="20"/>
    </w:rPr>
  </w:style>
  <w:style w:type="character" w:customStyle="1" w:styleId="TextkomenteChar">
    <w:name w:val="Text komentáře Char"/>
    <w:basedOn w:val="Standardnpsmoodstavce"/>
    <w:link w:val="Textkomente"/>
    <w:uiPriority w:val="99"/>
    <w:semiHidden/>
    <w:rsid w:val="00AE4F51"/>
    <w:rPr>
      <w:sz w:val="20"/>
      <w:szCs w:val="20"/>
    </w:rPr>
  </w:style>
  <w:style w:type="paragraph" w:styleId="Pedmtkomente">
    <w:name w:val="annotation subject"/>
    <w:basedOn w:val="Textkomente"/>
    <w:next w:val="Textkomente"/>
    <w:link w:val="PedmtkomenteChar"/>
    <w:uiPriority w:val="99"/>
    <w:semiHidden/>
    <w:unhideWhenUsed/>
    <w:rsid w:val="00AE4F51"/>
    <w:rPr>
      <w:b/>
      <w:bCs/>
    </w:rPr>
  </w:style>
  <w:style w:type="character" w:customStyle="1" w:styleId="PedmtkomenteChar">
    <w:name w:val="Předmět komentáře Char"/>
    <w:basedOn w:val="TextkomenteChar"/>
    <w:link w:val="Pedmtkomente"/>
    <w:uiPriority w:val="99"/>
    <w:semiHidden/>
    <w:rsid w:val="00AE4F51"/>
    <w:rPr>
      <w:b/>
      <w:bCs/>
      <w:sz w:val="20"/>
      <w:szCs w:val="20"/>
    </w:rPr>
  </w:style>
  <w:style w:type="paragraph" w:styleId="Textbubliny">
    <w:name w:val="Balloon Text"/>
    <w:basedOn w:val="Normln"/>
    <w:link w:val="TextbublinyChar"/>
    <w:uiPriority w:val="99"/>
    <w:semiHidden/>
    <w:unhideWhenUsed/>
    <w:rsid w:val="00AE4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4F51"/>
    <w:rPr>
      <w:rFonts w:ascii="Tahoma" w:hAnsi="Tahoma" w:cs="Tahoma"/>
      <w:sz w:val="16"/>
      <w:szCs w:val="16"/>
    </w:rPr>
  </w:style>
  <w:style w:type="character" w:customStyle="1" w:styleId="Nadpis1Char">
    <w:name w:val="Nadpis 1 Char"/>
    <w:basedOn w:val="Standardnpsmoodstavce"/>
    <w:link w:val="Nadpis1"/>
    <w:rsid w:val="00125D5B"/>
    <w:rPr>
      <w:rFonts w:ascii="Times New Roman" w:eastAsia="Times New Roman" w:hAnsi="Times New Roman" w:cs="Times New Roman"/>
      <w:b/>
      <w:bCs/>
      <w:sz w:val="24"/>
      <w:szCs w:val="24"/>
      <w:lang w:eastAsia="cs-CZ"/>
    </w:rPr>
  </w:style>
  <w:style w:type="paragraph" w:styleId="Bezmezer">
    <w:name w:val="No Spacing"/>
    <w:uiPriority w:val="1"/>
    <w:qFormat/>
    <w:rsid w:val="00125D5B"/>
    <w:pPr>
      <w:spacing w:after="0" w:line="240" w:lineRule="auto"/>
    </w:pPr>
  </w:style>
  <w:style w:type="character" w:styleId="Hypertextovodkaz">
    <w:name w:val="Hyperlink"/>
    <w:basedOn w:val="Standardnpsmoodstavce"/>
    <w:uiPriority w:val="99"/>
    <w:unhideWhenUsed/>
    <w:rsid w:val="009A1F68"/>
    <w:rPr>
      <w:color w:val="0000FF" w:themeColor="hyperlink"/>
      <w:u w:val="single"/>
    </w:rPr>
  </w:style>
  <w:style w:type="paragraph" w:customStyle="1" w:styleId="MSKZacatekCislovani">
    <w:name w:val="MSK_ZacatekCislovani"/>
    <w:basedOn w:val="MSKNormal"/>
    <w:next w:val="MSKNormal"/>
    <w:qFormat/>
    <w:rsid w:val="0059667C"/>
  </w:style>
  <w:style w:type="paragraph" w:customStyle="1" w:styleId="MSKNormal">
    <w:name w:val="MSK_Normal"/>
    <w:basedOn w:val="Normln"/>
    <w:link w:val="MSKNormalChar"/>
    <w:qFormat/>
    <w:rsid w:val="0059667C"/>
    <w:pPr>
      <w:spacing w:after="0" w:line="240" w:lineRule="auto"/>
      <w:jc w:val="both"/>
    </w:pPr>
    <w:rPr>
      <w:rFonts w:ascii="Tahoma" w:eastAsia="Calibri" w:hAnsi="Tahoma" w:cs="Times New Roman"/>
      <w:sz w:val="24"/>
      <w:szCs w:val="24"/>
      <w:lang w:eastAsia="cs-CZ"/>
    </w:rPr>
  </w:style>
  <w:style w:type="character" w:customStyle="1" w:styleId="MSKNormalChar">
    <w:name w:val="MSK_Normal Char"/>
    <w:link w:val="MSKNormal"/>
    <w:rsid w:val="0059667C"/>
    <w:rPr>
      <w:rFonts w:ascii="Tahoma" w:eastAsia="Calibri" w:hAnsi="Tahoma" w:cs="Times New Roman"/>
      <w:sz w:val="24"/>
      <w:szCs w:val="24"/>
      <w:lang w:eastAsia="cs-CZ"/>
    </w:rPr>
  </w:style>
  <w:style w:type="paragraph" w:customStyle="1" w:styleId="MSKPismennySeznam">
    <w:name w:val="MSK_PismennySeznam"/>
    <w:basedOn w:val="MSKNormal"/>
    <w:next w:val="MSKNormal"/>
    <w:qFormat/>
    <w:rsid w:val="0059667C"/>
    <w:pPr>
      <w:numPr>
        <w:numId w:val="9"/>
      </w:numPr>
    </w:pPr>
  </w:style>
  <w:style w:type="character" w:styleId="Siln">
    <w:name w:val="Strong"/>
    <w:uiPriority w:val="99"/>
    <w:qFormat/>
    <w:rsid w:val="005A51A8"/>
    <w:rPr>
      <w:b/>
      <w:bCs/>
    </w:rPr>
  </w:style>
  <w:style w:type="character" w:customStyle="1" w:styleId="Nadpis2Char">
    <w:name w:val="Nadpis 2 Char"/>
    <w:basedOn w:val="Standardnpsmoodstavce"/>
    <w:link w:val="Nadpis2"/>
    <w:rsid w:val="00085B48"/>
    <w:rPr>
      <w:rFonts w:ascii="Times New Roman" w:eastAsia="Times New Roman" w:hAnsi="Times New Roman" w:cs="Times New Roman"/>
      <w:b/>
      <w:bCs/>
      <w:sz w:val="24"/>
      <w:szCs w:val="20"/>
      <w:lang w:eastAsia="cs-CZ"/>
    </w:rPr>
  </w:style>
  <w:style w:type="character" w:customStyle="1" w:styleId="Nadpis3Char">
    <w:name w:val="Nadpis 3 Char"/>
    <w:basedOn w:val="Standardnpsmoodstavce"/>
    <w:link w:val="Nadpis3"/>
    <w:rsid w:val="00085B48"/>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85B48"/>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85B48"/>
    <w:rPr>
      <w:rFonts w:ascii="Tahoma" w:eastAsia="Times New Roman" w:hAnsi="Tahoma" w:cs="Tahoma"/>
      <w:b/>
      <w:bCs/>
      <w:i/>
      <w:iCs/>
      <w:sz w:val="26"/>
      <w:szCs w:val="26"/>
      <w:lang w:eastAsia="cs-CZ"/>
    </w:rPr>
  </w:style>
  <w:style w:type="character" w:customStyle="1" w:styleId="Nadpis6Char">
    <w:name w:val="Nadpis 6 Char"/>
    <w:basedOn w:val="Standardnpsmoodstavce"/>
    <w:link w:val="Nadpis6"/>
    <w:rsid w:val="00085B4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85B4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85B4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85B48"/>
    <w:rPr>
      <w:rFonts w:ascii="Arial" w:eastAsia="Times New Roman" w:hAnsi="Arial" w:cs="Arial"/>
      <w:lang w:eastAsia="cs-CZ"/>
    </w:rPr>
  </w:style>
  <w:style w:type="paragraph" w:customStyle="1" w:styleId="KUMS-adresa">
    <w:name w:val="KUMS-adresa"/>
    <w:basedOn w:val="Normln"/>
    <w:rsid w:val="00085B48"/>
    <w:pPr>
      <w:spacing w:after="0" w:line="280" w:lineRule="exact"/>
      <w:jc w:val="both"/>
    </w:pPr>
    <w:rPr>
      <w:rFonts w:ascii="Tahoma" w:eastAsia="Times New Roman" w:hAnsi="Tahoma" w:cs="Tahoma"/>
      <w:noProof/>
      <w:sz w:val="20"/>
      <w:szCs w:val="20"/>
      <w:lang w:eastAsia="cs-CZ"/>
    </w:rPr>
  </w:style>
  <w:style w:type="paragraph" w:customStyle="1" w:styleId="CharChar">
    <w:name w:val="Char Char"/>
    <w:basedOn w:val="Normln"/>
    <w:uiPriority w:val="99"/>
    <w:rsid w:val="007560DF"/>
    <w:pPr>
      <w:spacing w:after="160" w:line="240" w:lineRule="exact"/>
    </w:pPr>
    <w:rPr>
      <w:rFonts w:ascii="Verdana" w:eastAsia="Times New Roman" w:hAnsi="Verdana" w:cs="Verdana"/>
      <w:sz w:val="20"/>
      <w:szCs w:val="20"/>
      <w:lang w:val="en-US"/>
    </w:rPr>
  </w:style>
  <w:style w:type="paragraph" w:styleId="Textvbloku">
    <w:name w:val="Block Text"/>
    <w:basedOn w:val="Normln"/>
    <w:uiPriority w:val="99"/>
    <w:rsid w:val="00AC4AFB"/>
    <w:pPr>
      <w:spacing w:after="0" w:line="240" w:lineRule="auto"/>
      <w:ind w:left="-284" w:right="-284"/>
      <w:jc w:val="both"/>
    </w:pPr>
    <w:rPr>
      <w:rFonts w:ascii="Tahoma" w:eastAsia="Times New Roman" w:hAnsi="Tahoma" w:cs="Tahoma"/>
      <w:sz w:val="24"/>
      <w:szCs w:val="24"/>
      <w:lang w:eastAsia="cs-CZ"/>
    </w:rPr>
  </w:style>
  <w:style w:type="paragraph" w:styleId="Zhlav">
    <w:name w:val="header"/>
    <w:basedOn w:val="Normln"/>
    <w:link w:val="ZhlavChar"/>
    <w:uiPriority w:val="99"/>
    <w:unhideWhenUsed/>
    <w:rsid w:val="00D04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486C"/>
  </w:style>
  <w:style w:type="paragraph" w:styleId="Zpat">
    <w:name w:val="footer"/>
    <w:basedOn w:val="Normln"/>
    <w:link w:val="ZpatChar"/>
    <w:uiPriority w:val="99"/>
    <w:unhideWhenUsed/>
    <w:rsid w:val="00D04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D0486C"/>
  </w:style>
  <w:style w:type="paragraph" w:styleId="Revize">
    <w:name w:val="Revision"/>
    <w:hidden/>
    <w:uiPriority w:val="99"/>
    <w:semiHidden/>
    <w:rsid w:val="001371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65647">
      <w:bodyDiv w:val="1"/>
      <w:marLeft w:val="0"/>
      <w:marRight w:val="0"/>
      <w:marTop w:val="0"/>
      <w:marBottom w:val="0"/>
      <w:divBdr>
        <w:top w:val="none" w:sz="0" w:space="0" w:color="auto"/>
        <w:left w:val="none" w:sz="0" w:space="0" w:color="auto"/>
        <w:bottom w:val="none" w:sz="0" w:space="0" w:color="auto"/>
        <w:right w:val="none" w:sz="0" w:space="0" w:color="auto"/>
      </w:divBdr>
    </w:div>
    <w:div w:id="211158278">
      <w:bodyDiv w:val="1"/>
      <w:marLeft w:val="0"/>
      <w:marRight w:val="0"/>
      <w:marTop w:val="0"/>
      <w:marBottom w:val="0"/>
      <w:divBdr>
        <w:top w:val="none" w:sz="0" w:space="0" w:color="auto"/>
        <w:left w:val="none" w:sz="0" w:space="0" w:color="auto"/>
        <w:bottom w:val="none" w:sz="0" w:space="0" w:color="auto"/>
        <w:right w:val="none" w:sz="0" w:space="0" w:color="auto"/>
      </w:divBdr>
    </w:div>
    <w:div w:id="328170185">
      <w:bodyDiv w:val="1"/>
      <w:marLeft w:val="0"/>
      <w:marRight w:val="0"/>
      <w:marTop w:val="0"/>
      <w:marBottom w:val="0"/>
      <w:divBdr>
        <w:top w:val="none" w:sz="0" w:space="0" w:color="auto"/>
        <w:left w:val="none" w:sz="0" w:space="0" w:color="auto"/>
        <w:bottom w:val="none" w:sz="0" w:space="0" w:color="auto"/>
        <w:right w:val="none" w:sz="0" w:space="0" w:color="auto"/>
      </w:divBdr>
    </w:div>
    <w:div w:id="331758560">
      <w:bodyDiv w:val="1"/>
      <w:marLeft w:val="0"/>
      <w:marRight w:val="0"/>
      <w:marTop w:val="0"/>
      <w:marBottom w:val="0"/>
      <w:divBdr>
        <w:top w:val="none" w:sz="0" w:space="0" w:color="auto"/>
        <w:left w:val="none" w:sz="0" w:space="0" w:color="auto"/>
        <w:bottom w:val="none" w:sz="0" w:space="0" w:color="auto"/>
        <w:right w:val="none" w:sz="0" w:space="0" w:color="auto"/>
      </w:divBdr>
      <w:divsChild>
        <w:div w:id="545996027">
          <w:marLeft w:val="0"/>
          <w:marRight w:val="0"/>
          <w:marTop w:val="0"/>
          <w:marBottom w:val="0"/>
          <w:divBdr>
            <w:top w:val="none" w:sz="0" w:space="0" w:color="auto"/>
            <w:left w:val="none" w:sz="0" w:space="0" w:color="auto"/>
            <w:bottom w:val="none" w:sz="0" w:space="0" w:color="auto"/>
            <w:right w:val="none" w:sz="0" w:space="0" w:color="auto"/>
          </w:divBdr>
        </w:div>
      </w:divsChild>
    </w:div>
    <w:div w:id="434440846">
      <w:bodyDiv w:val="1"/>
      <w:marLeft w:val="0"/>
      <w:marRight w:val="0"/>
      <w:marTop w:val="0"/>
      <w:marBottom w:val="0"/>
      <w:divBdr>
        <w:top w:val="none" w:sz="0" w:space="0" w:color="auto"/>
        <w:left w:val="none" w:sz="0" w:space="0" w:color="auto"/>
        <w:bottom w:val="none" w:sz="0" w:space="0" w:color="auto"/>
        <w:right w:val="none" w:sz="0" w:space="0" w:color="auto"/>
      </w:divBdr>
    </w:div>
    <w:div w:id="823163886">
      <w:bodyDiv w:val="1"/>
      <w:marLeft w:val="0"/>
      <w:marRight w:val="0"/>
      <w:marTop w:val="0"/>
      <w:marBottom w:val="0"/>
      <w:divBdr>
        <w:top w:val="none" w:sz="0" w:space="0" w:color="auto"/>
        <w:left w:val="none" w:sz="0" w:space="0" w:color="auto"/>
        <w:bottom w:val="none" w:sz="0" w:space="0" w:color="auto"/>
        <w:right w:val="none" w:sz="0" w:space="0" w:color="auto"/>
      </w:divBdr>
    </w:div>
    <w:div w:id="1030689287">
      <w:bodyDiv w:val="1"/>
      <w:marLeft w:val="0"/>
      <w:marRight w:val="0"/>
      <w:marTop w:val="0"/>
      <w:marBottom w:val="0"/>
      <w:divBdr>
        <w:top w:val="none" w:sz="0" w:space="0" w:color="auto"/>
        <w:left w:val="none" w:sz="0" w:space="0" w:color="auto"/>
        <w:bottom w:val="none" w:sz="0" w:space="0" w:color="auto"/>
        <w:right w:val="none" w:sz="0" w:space="0" w:color="auto"/>
      </w:divBdr>
      <w:divsChild>
        <w:div w:id="960889804">
          <w:marLeft w:val="0"/>
          <w:marRight w:val="0"/>
          <w:marTop w:val="0"/>
          <w:marBottom w:val="0"/>
          <w:divBdr>
            <w:top w:val="none" w:sz="0" w:space="0" w:color="auto"/>
            <w:left w:val="none" w:sz="0" w:space="0" w:color="auto"/>
            <w:bottom w:val="none" w:sz="0" w:space="0" w:color="auto"/>
            <w:right w:val="none" w:sz="0" w:space="0" w:color="auto"/>
          </w:divBdr>
        </w:div>
      </w:divsChild>
    </w:div>
    <w:div w:id="1042636102">
      <w:bodyDiv w:val="1"/>
      <w:marLeft w:val="0"/>
      <w:marRight w:val="0"/>
      <w:marTop w:val="0"/>
      <w:marBottom w:val="0"/>
      <w:divBdr>
        <w:top w:val="none" w:sz="0" w:space="0" w:color="auto"/>
        <w:left w:val="none" w:sz="0" w:space="0" w:color="auto"/>
        <w:bottom w:val="none" w:sz="0" w:space="0" w:color="auto"/>
        <w:right w:val="none" w:sz="0" w:space="0" w:color="auto"/>
      </w:divBdr>
    </w:div>
    <w:div w:id="1063066072">
      <w:bodyDiv w:val="1"/>
      <w:marLeft w:val="0"/>
      <w:marRight w:val="0"/>
      <w:marTop w:val="0"/>
      <w:marBottom w:val="0"/>
      <w:divBdr>
        <w:top w:val="none" w:sz="0" w:space="0" w:color="auto"/>
        <w:left w:val="none" w:sz="0" w:space="0" w:color="auto"/>
        <w:bottom w:val="none" w:sz="0" w:space="0" w:color="auto"/>
        <w:right w:val="none" w:sz="0" w:space="0" w:color="auto"/>
      </w:divBdr>
    </w:div>
    <w:div w:id="1287158171">
      <w:bodyDiv w:val="1"/>
      <w:marLeft w:val="0"/>
      <w:marRight w:val="0"/>
      <w:marTop w:val="0"/>
      <w:marBottom w:val="0"/>
      <w:divBdr>
        <w:top w:val="none" w:sz="0" w:space="0" w:color="auto"/>
        <w:left w:val="none" w:sz="0" w:space="0" w:color="auto"/>
        <w:bottom w:val="none" w:sz="0" w:space="0" w:color="auto"/>
        <w:right w:val="none" w:sz="0" w:space="0" w:color="auto"/>
      </w:divBdr>
    </w:div>
    <w:div w:id="1289705715">
      <w:bodyDiv w:val="1"/>
      <w:marLeft w:val="0"/>
      <w:marRight w:val="0"/>
      <w:marTop w:val="0"/>
      <w:marBottom w:val="0"/>
      <w:divBdr>
        <w:top w:val="none" w:sz="0" w:space="0" w:color="auto"/>
        <w:left w:val="none" w:sz="0" w:space="0" w:color="auto"/>
        <w:bottom w:val="none" w:sz="0" w:space="0" w:color="auto"/>
        <w:right w:val="none" w:sz="0" w:space="0" w:color="auto"/>
      </w:divBdr>
    </w:div>
    <w:div w:id="1783377526">
      <w:bodyDiv w:val="1"/>
      <w:marLeft w:val="0"/>
      <w:marRight w:val="0"/>
      <w:marTop w:val="0"/>
      <w:marBottom w:val="0"/>
      <w:divBdr>
        <w:top w:val="none" w:sz="0" w:space="0" w:color="auto"/>
        <w:left w:val="none" w:sz="0" w:space="0" w:color="auto"/>
        <w:bottom w:val="none" w:sz="0" w:space="0" w:color="auto"/>
        <w:right w:val="none" w:sz="0" w:space="0" w:color="auto"/>
      </w:divBdr>
      <w:divsChild>
        <w:div w:id="1248923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7" ma:contentTypeDescription="Create a new document." ma:contentTypeScope="" ma:versionID="d48dad249929754f455365c02337fe39">
  <xsd:schema xmlns:xsd="http://www.w3.org/2001/XMLSchema" xmlns:xs="http://www.w3.org/2001/XMLSchema" xmlns:p="http://schemas.microsoft.com/office/2006/metadata/properties" xmlns:ns3="332bf68d-6f68-4e32-bbd9-660cee6f1f29" targetNamespace="http://schemas.microsoft.com/office/2006/metadata/properties" ma:root="true" ma:fieldsID="38ea5e4d83b17de2d789344e5d196823" ns3:_="">
    <xsd:import namespace="332bf68d-6f68-4e32-bbd9-660cee6f1f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786E-46D2-41E2-85D6-58D9E9254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8E66E9-BA00-49DF-9985-B0939062A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D1E89-12C0-499A-B4D3-339450D5D1FB}">
  <ds:schemaRefs>
    <ds:schemaRef ds:uri="http://schemas.microsoft.com/sharepoint/v3/contenttype/forms"/>
  </ds:schemaRefs>
</ds:datastoreItem>
</file>

<file path=customXml/itemProps4.xml><?xml version="1.0" encoding="utf-8"?>
<ds:datastoreItem xmlns:ds="http://schemas.openxmlformats.org/officeDocument/2006/customXml" ds:itemID="{9F188157-6F84-4D6F-9426-3B8F00D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Pages>
  <Words>1243</Words>
  <Characters>7336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Ločárek Miroslav</cp:lastModifiedBy>
  <cp:revision>210</cp:revision>
  <cp:lastPrinted>2022-12-06T10:16:00Z</cp:lastPrinted>
  <dcterms:created xsi:type="dcterms:W3CDTF">2021-01-12T08:46:00Z</dcterms:created>
  <dcterms:modified xsi:type="dcterms:W3CDTF">2023-08-22T05:05:00Z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2022-04-25T11:34:18Z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0da3ca5a-6992-45ae-8606-17a69d6b72e6</vt:lpwstr>
  </property>
  <property fmtid="{D5CDD505-2E9C-101B-9397-08002B2CF9AE}" pid="9" name="MSIP_Label_63ff9749-f68b-40ec-aa05-229831920469_ContentBits">
    <vt:lpwstr>2</vt:lpwstr>
  </property>
</Properties>
</file>