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2E724" w14:textId="34D53391" w:rsidR="00D975E2" w:rsidRDefault="00D975E2" w:rsidP="00E31D7C"/>
    <w:p w14:paraId="72281D9C" w14:textId="0804E502" w:rsidR="00596417" w:rsidRDefault="00596417" w:rsidP="00E31D7C"/>
    <w:p w14:paraId="3ED2309A" w14:textId="209F6A99" w:rsidR="00596417" w:rsidRDefault="00596417" w:rsidP="00E31D7C"/>
    <w:p w14:paraId="3DB21517" w14:textId="77777777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356A0424" w14:textId="0C233014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OBEC</w:t>
      </w:r>
      <w:r w:rsidR="00605F7A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</w:t>
      </w:r>
      <w:r w:rsidR="0003547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HODSLAVICE</w:t>
      </w:r>
    </w:p>
    <w:p w14:paraId="6A47E647" w14:textId="77777777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142BAD76" w14:textId="545423BB" w:rsidR="00341C0B" w:rsidRPr="0003547D" w:rsidRDefault="00341C0B" w:rsidP="00341C0B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03547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DOPRAVNÍ STRATEGIE A STRATEGIE ZVYŠOVÁNÍ BEZPEČNOSTI DOPRAVY</w:t>
      </w:r>
      <w:r w:rsidR="0003547D" w:rsidRPr="0003547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A CYKLODOPRAVY</w:t>
      </w:r>
    </w:p>
    <w:p w14:paraId="6AAA36EB" w14:textId="4F09C06B" w:rsidR="00341C0B" w:rsidRPr="00E31D7C" w:rsidRDefault="00341C0B" w:rsidP="00341C0B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03547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202</w:t>
      </w:r>
      <w:r w:rsidR="0003547D" w:rsidRPr="0003547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3</w:t>
      </w:r>
      <w:r w:rsidRPr="0003547D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- 2030</w:t>
      </w:r>
    </w:p>
    <w:p w14:paraId="720FEE8D" w14:textId="77777777" w:rsidR="00596417" w:rsidRDefault="00596417" w:rsidP="00E31D7C">
      <w:pPr>
        <w:jc w:val="center"/>
      </w:pPr>
    </w:p>
    <w:p w14:paraId="7FF44B16" w14:textId="7A4A5126" w:rsidR="00596417" w:rsidRDefault="0003547D" w:rsidP="00E31D7C">
      <w:pPr>
        <w:jc w:val="center"/>
        <w:rPr>
          <w:color w:val="5B9BD5" w:themeColor="accent1"/>
          <w:sz w:val="48"/>
          <w:szCs w:val="48"/>
        </w:rPr>
      </w:pPr>
      <w:r>
        <w:rPr>
          <w:noProof/>
          <w:color w:val="5B9BD5" w:themeColor="accent1"/>
          <w:sz w:val="48"/>
          <w:szCs w:val="48"/>
          <w:lang w:eastAsia="cs-CZ"/>
        </w:rPr>
        <w:drawing>
          <wp:inline distT="0" distB="0" distL="0" distR="0" wp14:anchorId="6F60CEF4" wp14:editId="0F9C4D33">
            <wp:extent cx="2143760" cy="2143760"/>
            <wp:effectExtent l="0" t="0" r="8890" b="8890"/>
            <wp:docPr id="656611739" name="Obrázek 1" descr="Hodslavice | Hodsla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dslavice | Hodslavi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94DD" w14:textId="77777777" w:rsidR="00596417" w:rsidRDefault="00596417" w:rsidP="00E31D7C"/>
    <w:p w14:paraId="78EC9733" w14:textId="77777777" w:rsidR="00D975E2" w:rsidRDefault="00D975E2" w:rsidP="00E31D7C"/>
    <w:p w14:paraId="27717A30" w14:textId="77777777" w:rsidR="00D975E2" w:rsidRDefault="00D975E2" w:rsidP="00E31D7C"/>
    <w:p w14:paraId="47694440" w14:textId="77777777" w:rsidR="00CA36A7" w:rsidRDefault="00CA36A7" w:rsidP="00E31D7C"/>
    <w:p w14:paraId="2C6C29A9" w14:textId="77777777" w:rsidR="00CA36A7" w:rsidRDefault="00CA36A7" w:rsidP="00E31D7C"/>
    <w:p w14:paraId="4B94418D" w14:textId="77777777" w:rsidR="00E31D7C" w:rsidRDefault="00E31D7C" w:rsidP="00E31D7C"/>
    <w:p w14:paraId="5A5E5FBD" w14:textId="77777777" w:rsidR="00E31D7C" w:rsidRDefault="00E31D7C" w:rsidP="00E31D7C"/>
    <w:p w14:paraId="718BCA8C" w14:textId="77777777" w:rsidR="00E31D7C" w:rsidRDefault="00E31D7C" w:rsidP="00E31D7C"/>
    <w:p w14:paraId="1AE6447D" w14:textId="77777777" w:rsidR="00E31D7C" w:rsidRDefault="00E31D7C" w:rsidP="00E31D7C"/>
    <w:p w14:paraId="0EDE2AFB" w14:textId="77777777" w:rsidR="00E31D7C" w:rsidRDefault="00E31D7C" w:rsidP="00E31D7C"/>
    <w:p w14:paraId="7C23A22B" w14:textId="77777777" w:rsidR="00E31D7C" w:rsidRDefault="00E31D7C" w:rsidP="00E31D7C"/>
    <w:p w14:paraId="7E11344B" w14:textId="77777777" w:rsidR="00E31D7C" w:rsidRDefault="00E31D7C" w:rsidP="00E31D7C"/>
    <w:p w14:paraId="75101801" w14:textId="77777777" w:rsidR="00E31D7C" w:rsidRDefault="00E31D7C" w:rsidP="00E31D7C"/>
    <w:p w14:paraId="4C870D23" w14:textId="77777777" w:rsidR="00CA36A7" w:rsidRDefault="00CA36A7" w:rsidP="00E31D7C"/>
    <w:p w14:paraId="740FE243" w14:textId="77777777" w:rsidR="00CA36A7" w:rsidRDefault="00CA36A7" w:rsidP="00E31D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6699"/>
        <w:docPartObj>
          <w:docPartGallery w:val="Table of Contents"/>
          <w:docPartUnique/>
        </w:docPartObj>
      </w:sdtPr>
      <w:sdtEndPr/>
      <w:sdtContent>
        <w:p w14:paraId="7EC9D5CD" w14:textId="77777777" w:rsidR="00CA36A7" w:rsidRDefault="00CA36A7" w:rsidP="00E31D7C">
          <w:pPr>
            <w:pStyle w:val="Nadpisobsahu"/>
          </w:pPr>
          <w:r>
            <w:t>Obsah</w:t>
          </w:r>
        </w:p>
        <w:p w14:paraId="64A4B600" w14:textId="004A653B" w:rsidR="001311B0" w:rsidRDefault="00CA36A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4463382" w:history="1">
            <w:r w:rsidR="001311B0" w:rsidRPr="006E48CD">
              <w:rPr>
                <w:rStyle w:val="Hypertextovodkaz"/>
                <w:noProof/>
              </w:rPr>
              <w:t>Úvod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_Toc144463382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3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1DE70A46" w14:textId="0B4E8996" w:rsidR="001311B0" w:rsidRDefault="00A255F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3" w:history="1">
            <w:r w:rsidR="001311B0" w:rsidRPr="006E48CD">
              <w:rPr>
                <w:rStyle w:val="Hypertextovodkaz"/>
                <w:noProof/>
              </w:rPr>
              <w:t>Veřejná infrastruktura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_Toc144463383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3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4381E4F7" w14:textId="3DF6686C" w:rsidR="001311B0" w:rsidRDefault="00A255F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4" w:history="1">
            <w:r w:rsidR="001311B0" w:rsidRPr="006E48CD">
              <w:rPr>
                <w:rStyle w:val="Hypertextovodkaz"/>
                <w:noProof/>
              </w:rPr>
              <w:t>Veřejná doprava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_Toc144463384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4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6939A0C9" w14:textId="53D098E2" w:rsidR="001311B0" w:rsidRDefault="00A255F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5" w:history="1">
            <w:r w:rsidR="001311B0" w:rsidRPr="006E48CD">
              <w:rPr>
                <w:rStyle w:val="Hypertextovodkaz"/>
                <w:noProof/>
              </w:rPr>
              <w:t>Autobusová doprava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_Toc144463385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4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62DA1CAE" w14:textId="2BA9446C" w:rsidR="001311B0" w:rsidRDefault="00A255F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6" w:history="1">
            <w:r w:rsidR="001311B0" w:rsidRPr="006E48CD">
              <w:rPr>
                <w:rStyle w:val="Hypertextovodkaz"/>
                <w:noProof/>
              </w:rPr>
              <w:t>Cyklodoprava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_Toc144463386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5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648B1AFF" w14:textId="4B66924D" w:rsidR="001311B0" w:rsidRDefault="00A255FB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7" w:history="1">
            <w:r w:rsidR="001311B0" w:rsidRPr="006E48CD">
              <w:rPr>
                <w:rStyle w:val="Hypertextovodkaz"/>
                <w:noProof/>
              </w:rPr>
              <w:t>Pěší doprava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_Toc144463387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6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47979608" w14:textId="32477CB9" w:rsidR="001311B0" w:rsidRDefault="00A255F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8" w:history="1">
            <w:r w:rsidR="001311B0" w:rsidRPr="006E48CD">
              <w:rPr>
                <w:rStyle w:val="Hypertextovodkaz"/>
                <w:noProof/>
              </w:rPr>
              <w:t>1.</w:t>
            </w:r>
            <w:r w:rsidR="001311B0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1311B0" w:rsidRPr="006E48CD">
              <w:rPr>
                <w:rStyle w:val="Hypertextovodkaz"/>
                <w:noProof/>
              </w:rPr>
              <w:t>ANALÝZA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_Toc144463388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6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1D63923E" w14:textId="3D1193F1" w:rsidR="001311B0" w:rsidRDefault="00A255F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89" w:history="1">
            <w:r w:rsidR="001311B0" w:rsidRPr="006E48CD">
              <w:rPr>
                <w:rStyle w:val="Hypertextovodkaz"/>
                <w:noProof/>
              </w:rPr>
              <w:t>Nehodovost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_Toc144463389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6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0FEE0621" w14:textId="160B8C81" w:rsidR="001311B0" w:rsidRDefault="00A255F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0" w:history="1">
            <w:r w:rsidR="001311B0" w:rsidRPr="006E48CD">
              <w:rPr>
                <w:rStyle w:val="Hypertextovodkaz"/>
                <w:noProof/>
              </w:rPr>
              <w:t>Frekvence silniční a cyklistické dopravy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_Toc144463390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7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396DDCE8" w14:textId="77A83EAF" w:rsidR="001311B0" w:rsidRDefault="00A255F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1" w:history="1">
            <w:r w:rsidR="001311B0" w:rsidRPr="006E48CD">
              <w:rPr>
                <w:rStyle w:val="Hypertextovodkaz"/>
                <w:noProof/>
              </w:rPr>
              <w:t>Závěr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_Toc144463391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9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46C07D9B" w14:textId="4A8566BF" w:rsidR="001311B0" w:rsidRDefault="00A255F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2" w:history="1">
            <w:r w:rsidR="001311B0" w:rsidRPr="006E48CD">
              <w:rPr>
                <w:rStyle w:val="Hypertextovodkaz"/>
                <w:noProof/>
              </w:rPr>
              <w:t>2.</w:t>
            </w:r>
            <w:r w:rsidR="001311B0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1311B0" w:rsidRPr="006E48CD">
              <w:rPr>
                <w:rStyle w:val="Hypertextovodkaz"/>
                <w:noProof/>
              </w:rPr>
              <w:t>STRATEGIE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_Toc144463392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10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619F8E87" w14:textId="49CE8471" w:rsidR="001311B0" w:rsidRDefault="00A255F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3" w:history="1">
            <w:r w:rsidR="001311B0" w:rsidRPr="006E48CD">
              <w:rPr>
                <w:rStyle w:val="Hypertextovodkaz"/>
                <w:noProof/>
              </w:rPr>
              <w:t>3.</w:t>
            </w:r>
            <w:r w:rsidR="001311B0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1311B0" w:rsidRPr="006E48CD">
              <w:rPr>
                <w:rStyle w:val="Hypertextovodkaz"/>
                <w:noProof/>
              </w:rPr>
              <w:t>AKČNÍ PLÁN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_Toc144463393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10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412BCE79" w14:textId="3CBAB801" w:rsidR="001311B0" w:rsidRDefault="00A255F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4" w:history="1">
            <w:r w:rsidR="001311B0" w:rsidRPr="006E48CD">
              <w:rPr>
                <w:rStyle w:val="Hypertextovodkaz"/>
                <w:noProof/>
              </w:rPr>
              <w:t>Závěr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_Toc144463394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10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489CD458" w14:textId="45947533" w:rsidR="001311B0" w:rsidRDefault="00A255F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5" w:history="1">
            <w:r w:rsidR="001311B0" w:rsidRPr="006E48CD">
              <w:rPr>
                <w:rStyle w:val="Hypertextovodkaz"/>
                <w:noProof/>
              </w:rPr>
              <w:t>Přílohy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_Toc144463395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10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438B0C62" w14:textId="7AD6F036" w:rsidR="001311B0" w:rsidRDefault="00A255F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44463396" w:history="1">
            <w:r w:rsidR="001311B0" w:rsidRPr="006E48CD">
              <w:rPr>
                <w:rStyle w:val="Hypertextovodkaz"/>
                <w:noProof/>
              </w:rPr>
              <w:t>Obrázky</w:t>
            </w:r>
            <w:r w:rsidR="001311B0">
              <w:rPr>
                <w:noProof/>
                <w:webHidden/>
              </w:rPr>
              <w:tab/>
            </w:r>
            <w:r w:rsidR="001311B0">
              <w:rPr>
                <w:noProof/>
                <w:webHidden/>
              </w:rPr>
              <w:fldChar w:fldCharType="begin"/>
            </w:r>
            <w:r w:rsidR="001311B0">
              <w:rPr>
                <w:noProof/>
                <w:webHidden/>
              </w:rPr>
              <w:instrText xml:space="preserve"> PAGEREF _Toc144463396 \h </w:instrText>
            </w:r>
            <w:r w:rsidR="001311B0">
              <w:rPr>
                <w:noProof/>
                <w:webHidden/>
              </w:rPr>
            </w:r>
            <w:r w:rsidR="001311B0">
              <w:rPr>
                <w:noProof/>
                <w:webHidden/>
              </w:rPr>
              <w:fldChar w:fldCharType="separate"/>
            </w:r>
            <w:r w:rsidR="001311B0">
              <w:rPr>
                <w:noProof/>
                <w:webHidden/>
              </w:rPr>
              <w:t>10</w:t>
            </w:r>
            <w:r w:rsidR="001311B0">
              <w:rPr>
                <w:noProof/>
                <w:webHidden/>
              </w:rPr>
              <w:fldChar w:fldCharType="end"/>
            </w:r>
          </w:hyperlink>
        </w:p>
        <w:p w14:paraId="138D3594" w14:textId="4866F254" w:rsidR="00CA36A7" w:rsidRDefault="00CA36A7" w:rsidP="00E31D7C">
          <w:r>
            <w:fldChar w:fldCharType="end"/>
          </w:r>
        </w:p>
      </w:sdtContent>
    </w:sdt>
    <w:p w14:paraId="2B4D2DEF" w14:textId="77777777" w:rsidR="00D975E2" w:rsidRDefault="00D975E2" w:rsidP="00E31D7C"/>
    <w:p w14:paraId="4AE7E205" w14:textId="77777777" w:rsidR="00CA36A7" w:rsidRDefault="00CA36A7" w:rsidP="00E31D7C"/>
    <w:p w14:paraId="3CD6BC7F" w14:textId="77777777" w:rsidR="00CA36A7" w:rsidRDefault="00CA36A7" w:rsidP="00E31D7C"/>
    <w:p w14:paraId="150A3672" w14:textId="635A17D8" w:rsidR="00CA36A7" w:rsidRDefault="00CA36A7" w:rsidP="00E31D7C"/>
    <w:p w14:paraId="1251A272" w14:textId="60D1B53F" w:rsidR="00596417" w:rsidRDefault="00596417" w:rsidP="00E31D7C"/>
    <w:p w14:paraId="682316D0" w14:textId="252F1D1B" w:rsidR="00596417" w:rsidRDefault="00596417" w:rsidP="00E31D7C"/>
    <w:p w14:paraId="1B7C4BBC" w14:textId="0A72243F" w:rsidR="00596417" w:rsidRDefault="00596417" w:rsidP="00E31D7C"/>
    <w:p w14:paraId="57E53A29" w14:textId="77777777" w:rsidR="00596417" w:rsidRDefault="00596417" w:rsidP="00E31D7C"/>
    <w:p w14:paraId="0575DAD3" w14:textId="77777777" w:rsidR="00E31D7C" w:rsidRDefault="00E31D7C" w:rsidP="00E31D7C"/>
    <w:p w14:paraId="155878E4" w14:textId="77777777" w:rsidR="00E31D7C" w:rsidRDefault="00E31D7C" w:rsidP="00E31D7C"/>
    <w:p w14:paraId="7E228B0E" w14:textId="77777777" w:rsidR="00E31D7C" w:rsidRDefault="00E31D7C" w:rsidP="00E31D7C"/>
    <w:p w14:paraId="0E3D9C30" w14:textId="77777777" w:rsidR="00E31D7C" w:rsidRDefault="00E31D7C" w:rsidP="00E31D7C"/>
    <w:p w14:paraId="6C9D99E7" w14:textId="77777777" w:rsidR="00E31D7C" w:rsidRDefault="00E31D7C" w:rsidP="00E31D7C"/>
    <w:p w14:paraId="75262328" w14:textId="77777777" w:rsidR="00E31D7C" w:rsidRDefault="00E31D7C" w:rsidP="00E31D7C"/>
    <w:p w14:paraId="531FB9A1" w14:textId="77777777" w:rsidR="00E31D7C" w:rsidRDefault="00E31D7C" w:rsidP="00E31D7C"/>
    <w:p w14:paraId="43D772E1" w14:textId="77777777" w:rsidR="00CA36A7" w:rsidRDefault="00CA36A7" w:rsidP="00E31D7C"/>
    <w:p w14:paraId="77AD75C0" w14:textId="77777777" w:rsidR="00D975E2" w:rsidRDefault="00D975E2" w:rsidP="00E31D7C">
      <w:pPr>
        <w:pStyle w:val="Nadpis1"/>
      </w:pPr>
      <w:bookmarkStart w:id="0" w:name="_Toc144463382"/>
      <w:r>
        <w:t>Úvod</w:t>
      </w:r>
      <w:bookmarkEnd w:id="0"/>
    </w:p>
    <w:p w14:paraId="3BCD05CB" w14:textId="48753A1E" w:rsidR="00031DFB" w:rsidRDefault="00637D0D" w:rsidP="00637D0D">
      <w:pPr>
        <w:pStyle w:val="Normlnweb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D12A8">
        <w:rPr>
          <w:rFonts w:asciiTheme="minorHAnsi" w:eastAsiaTheme="minorHAnsi" w:hAnsiTheme="minorHAnsi" w:cstheme="minorHAnsi"/>
          <w:sz w:val="22"/>
          <w:szCs w:val="22"/>
          <w:lang w:eastAsia="en-US"/>
        </w:rPr>
        <w:t>Obec </w:t>
      </w:r>
      <w:r w:rsidR="0003547D" w:rsidRPr="000D12A8">
        <w:rPr>
          <w:rFonts w:asciiTheme="minorHAnsi" w:eastAsiaTheme="minorHAnsi" w:hAnsiTheme="minorHAnsi" w:cstheme="minorHAnsi"/>
          <w:sz w:val="22"/>
          <w:szCs w:val="22"/>
          <w:lang w:eastAsia="en-US"/>
        </w:rPr>
        <w:t>Hodslavice</w:t>
      </w:r>
      <w:r w:rsidRPr="000D12A8">
        <w:rPr>
          <w:rFonts w:asciiTheme="minorHAnsi" w:eastAsiaTheme="minorHAnsi" w:hAnsiTheme="minorHAnsi" w:cstheme="minorHAnsi"/>
          <w:sz w:val="22"/>
          <w:szCs w:val="22"/>
          <w:lang w:eastAsia="en-US"/>
        </w:rPr>
        <w:t> se nachází v</w:t>
      </w:r>
      <w:r w:rsidR="000D12A8" w:rsidRPr="000D12A8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  <w:r w:rsidR="000D12A8" w:rsidRPr="000D12A8">
        <w:rPr>
          <w:rFonts w:asciiTheme="minorHAnsi" w:hAnsiTheme="minorHAnsi" w:cstheme="minorHAnsi"/>
          <w:sz w:val="22"/>
          <w:szCs w:val="22"/>
        </w:rPr>
        <w:t xml:space="preserve">Nový Jičín </w:t>
      </w:r>
      <w:r w:rsidRPr="000D12A8">
        <w:rPr>
          <w:rFonts w:asciiTheme="minorHAnsi" w:eastAsiaTheme="minorHAnsi" w:hAnsiTheme="minorHAnsi" w:cstheme="minorHAnsi"/>
          <w:sz w:val="22"/>
          <w:szCs w:val="22"/>
          <w:lang w:eastAsia="en-US"/>
        </w:rPr>
        <w:t>v</w:t>
      </w:r>
      <w:r w:rsidRPr="000D12A8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hyperlink r:id="rId7" w:tooltip="Jihomoravský kraj" w:history="1">
        <w:r w:rsidR="000D12A8" w:rsidRPr="000D12A8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Moravskoslezském</w:t>
        </w:r>
        <w:r w:rsidRPr="000D12A8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 xml:space="preserve"> kraji</w:t>
        </w:r>
      </w:hyperlink>
      <w:r w:rsidRPr="000D12A8">
        <w:rPr>
          <w:rFonts w:asciiTheme="minorHAnsi" w:eastAsiaTheme="minorHAnsi" w:hAnsiTheme="minorHAnsi" w:cstheme="minorBidi"/>
          <w:sz w:val="22"/>
          <w:szCs w:val="22"/>
          <w:lang w:eastAsia="en-US"/>
        </w:rPr>
        <w:t> a žije zde přibližně 1 </w:t>
      </w:r>
      <w:r w:rsidR="000D12A8" w:rsidRPr="000D12A8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Pr="000D12A8">
        <w:rPr>
          <w:rFonts w:asciiTheme="minorHAnsi" w:eastAsiaTheme="minorHAnsi" w:hAnsiTheme="minorHAnsi" w:cstheme="minorBidi"/>
          <w:sz w:val="22"/>
          <w:szCs w:val="22"/>
          <w:lang w:eastAsia="en-US"/>
        </w:rPr>
        <w:t>00 obyvatel.</w:t>
      </w:r>
      <w:r w:rsid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Obec je </w:t>
      </w:r>
      <w:r w:rsidR="00031D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>znám</w:t>
      </w:r>
      <w:r w:rsid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>á</w:t>
      </w:r>
      <w:r w:rsidR="00031D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především jako rodná obec historika, politika a spisovatele Františka Palackého. Byl zakladatelem moderního českého dějepisectví a k jeho nejznámějším dílům patří Dějiny českého národa v Čechách a na Moravě. Socha Františka Palackého, byla </w:t>
      </w:r>
      <w:r w:rsidR="00D766FB">
        <w:rPr>
          <w:rFonts w:asciiTheme="minorHAnsi" w:eastAsiaTheme="minorHAnsi" w:hAnsiTheme="minorHAnsi" w:cstheme="minorBidi"/>
          <w:sz w:val="22"/>
          <w:szCs w:val="22"/>
          <w:lang w:eastAsia="en-US"/>
        </w:rPr>
        <w:t>odhal</w:t>
      </w:r>
      <w:r w:rsidR="00031D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ena v roce </w:t>
      </w:r>
      <w:r w:rsidR="00D766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1968 a </w:t>
      </w:r>
      <w:r w:rsidR="00031D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>stojí před jeho rodným domem ve středu obce</w:t>
      </w:r>
      <w:r w:rsidR="00D766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obojí </w:t>
      </w:r>
      <w:r w:rsidR="00D766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 </w:t>
      </w:r>
      <w:r w:rsidR="00D766F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národní </w:t>
      </w:r>
      <w:r w:rsidR="00D766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>kulturní památkou</w:t>
      </w:r>
      <w:r w:rsidR="00031DFB" w:rsidRPr="00031DFB">
        <w:rPr>
          <w:rFonts w:asciiTheme="minorHAnsi" w:eastAsiaTheme="minorHAnsi" w:hAnsiTheme="minorHAnsi" w:cstheme="minorBidi"/>
          <w:sz w:val="22"/>
          <w:szCs w:val="22"/>
          <w:lang w:eastAsia="en-US"/>
        </w:rPr>
        <w:t>. Tento dům postavil v roce 1796, jako novou evangelickou školu, učitel a krejčí Jiří Palacký, otec pozdějšího historika. Ve své poslední vůli odkázal František Palacký evangelickému sboru a škole v Hodslavicích tisíc zlatých. Později byl z budovy vybudován památník věnovaný životu i dílu Františka Palackého, toto muzeum se stálou expozicí života Palackého je spravováno Muzeem Novojičínska. Mezi nejvzácnější exponáty patří původní kolébka a dřevěný stojan na louč.</w:t>
      </w:r>
    </w:p>
    <w:p w14:paraId="340BB33B" w14:textId="6B0F9123" w:rsidR="009F746B" w:rsidRPr="009F746B" w:rsidRDefault="003C13E1" w:rsidP="00E31D7C">
      <w:pPr>
        <w:pStyle w:val="Nadpis2"/>
      </w:pPr>
      <w:bookmarkStart w:id="1" w:name="_Toc144463383"/>
      <w:r>
        <w:t>Veřejná infrastruktura</w:t>
      </w:r>
      <w:bookmarkEnd w:id="1"/>
    </w:p>
    <w:p w14:paraId="48B7E2C6" w14:textId="77777777" w:rsidR="002C4C09" w:rsidRDefault="002C4C09" w:rsidP="002C4C09">
      <w:r>
        <w:t xml:space="preserve">Obec se rozkládá podél silnic I/57 a II/483, přičemž prakticky veškerá </w:t>
      </w:r>
      <w:r w:rsidR="00B07B43">
        <w:t>občansk</w:t>
      </w:r>
      <w:r>
        <w:t>á</w:t>
      </w:r>
      <w:r w:rsidR="009045B2">
        <w:t xml:space="preserve"> vybavenost </w:t>
      </w:r>
      <w:r>
        <w:t>je k nalezení v rámci křížení těchto silnic.</w:t>
      </w:r>
    </w:p>
    <w:p w14:paraId="048650A2" w14:textId="3B87ADA2" w:rsidR="009E63B4" w:rsidRDefault="009E63B4" w:rsidP="002C4C09">
      <w:r w:rsidRPr="009E63B4">
        <w:t xml:space="preserve">V centru obce nalezneme obecní úřad, </w:t>
      </w:r>
      <w:r w:rsidR="00B07B43" w:rsidRPr="009E63B4">
        <w:t>obch</w:t>
      </w:r>
      <w:r w:rsidR="00605F7A" w:rsidRPr="009E63B4">
        <w:t>o</w:t>
      </w:r>
      <w:r w:rsidR="00637D0D" w:rsidRPr="009E63B4">
        <w:t>d s potravinami</w:t>
      </w:r>
      <w:r w:rsidR="00605F7A" w:rsidRPr="009E63B4">
        <w:t>, pošt</w:t>
      </w:r>
      <w:r w:rsidRPr="009E63B4">
        <w:t>u</w:t>
      </w:r>
      <w:r w:rsidR="001D095B" w:rsidRPr="009E63B4">
        <w:t>,</w:t>
      </w:r>
      <w:r w:rsidR="00637D0D" w:rsidRPr="009E63B4">
        <w:t xml:space="preserve"> farnost</w:t>
      </w:r>
      <w:r w:rsidR="00D766FB">
        <w:t>i, 3 kostely</w:t>
      </w:r>
      <w:r w:rsidRPr="009E63B4">
        <w:t xml:space="preserve"> a o kousek dál pak také místní základní a mateřskou školu</w:t>
      </w:r>
      <w:r w:rsidR="00D766FB">
        <w:t xml:space="preserve"> a hasičskou zbrojnici</w:t>
      </w:r>
      <w:r w:rsidRPr="009E63B4">
        <w:t>.</w:t>
      </w:r>
    </w:p>
    <w:p w14:paraId="58632EA4" w14:textId="77777777" w:rsidR="005A0BB9" w:rsidRPr="009E63B4" w:rsidRDefault="005A0BB9" w:rsidP="002C4C09"/>
    <w:p w14:paraId="68667E0F" w14:textId="38328995" w:rsidR="00380517" w:rsidRDefault="005A0BB9" w:rsidP="00E31D7C"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4E389" wp14:editId="7C8A5E4E">
                <wp:simplePos x="0" y="0"/>
                <wp:positionH relativeFrom="column">
                  <wp:posOffset>2454503</wp:posOffset>
                </wp:positionH>
                <wp:positionV relativeFrom="paragraph">
                  <wp:posOffset>1359706</wp:posOffset>
                </wp:positionV>
                <wp:extent cx="914400" cy="318499"/>
                <wp:effectExtent l="0" t="0" r="0" b="5715"/>
                <wp:wrapNone/>
                <wp:docPr id="10619603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32527" w14:textId="63157A5A" w:rsidR="005A0BB9" w:rsidRPr="005A0BB9" w:rsidRDefault="005A0BB9">
                            <w:pPr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 w:rsidRPr="005A0BB9">
                              <w:rPr>
                                <w:b/>
                                <w:bCs/>
                                <w:color w:val="00B0F0"/>
                              </w:rPr>
                              <w:t>CENTRUM OBCE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5D4E38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93.25pt;margin-top:107.05pt;width:1in;height:25.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0xEwIAACkEAAAOAAAAZHJzL2Uyb0RvYy54bWysU8tu2zAQvBfoPxC815IdJ40Fy4GbwEUB&#10;IwngFDnTFGkJILkESVtyv75LSn4g7anoZbXkrvYxM5w/dFqRg3C+AVPS8SinRBgOVWN2Jf35tvpy&#10;T4kPzFRMgRElPQpPHxafP81bW4gJ1KAq4QgWMb5obUnrEGyRZZ7XQjM/AisMBiU4zQIe3S6rHGux&#10;ulbZJM/vshZcZR1w4T3ePvVBukj1pRQ8vEjpRSCqpDhbSNYlu402W8xZsXPM1g0fxmD/MIVmjcGm&#10;51JPLDCyd80fpXTDHXiQYcRBZyBlw0XaAbcZ5x+22dTMirQLguPtGSb//8ry58PGvjoSum/QIYER&#10;kNb6wuNl3KeTTscvTkowjhAez7CJLhCOl7PxdJpjhGPoZnw/nc1ilezys3U+fBegSXRK6pCVBBY7&#10;rH3oU08psZeBVaNUYkYZ0pb07uY2Tz+cI1hcGexxGTV6odt2w/xbqI64loOecW/5qsHma+bDK3NI&#10;Mc6Lsg0vaKQCbAKDR0kN7tff7mM+Io9RSlqUTEkNapoS9cMgIwkFVFg6TG+/TrCDu45sryNmrx8B&#10;NTnG52F5cmN+UCdXOtDvqO1l7IkhZjh2Lmk4uY+hlzG+DS6Wy5SEmrIsrM3G8lg6ghmBfevembMD&#10;+gFpe4aTtFjxgYQ+t6dhuQ8gm8RQhLfHdEAd9Zg4Ht5OFPz1OWVdXvjiNwAAAP//AwBQSwMEFAAG&#10;AAgAAAAhAEGR0fXkAAAACwEAAA8AAABkcnMvZG93bnJldi54bWxMj8tOwzAQRfdI/IM1SGwQtdO0&#10;URXiVIAEQoiH+hDq0o2HJGpsR7bTpn/PsILl3Dm6c6ZYjqZjR/ShdVZCMhHA0FZOt7aWsN083S6A&#10;haisVp2zKOGMAZbl5UWhcu1OdoXHdawZldiQKwlNjH3OeagaNCpMXI+Wdt/OGxVp9DXXXp2o3HR8&#10;KkTGjWotXWhUj48NVof1YCQcmtebT/H8/vCVvZz9x2ZwO/+2k/L6ary/AxZxjH8w/OqTOpTktHeD&#10;1YF1EtJFNidUwjSZJcCImKeCkj0l2SwFXhb8/w/lDwAAAP//AwBQSwECLQAUAAYACAAAACEAtoM4&#10;kv4AAADhAQAAEwAAAAAAAAAAAAAAAAAAAAAAW0NvbnRlbnRfVHlwZXNdLnhtbFBLAQItABQABgAI&#10;AAAAIQA4/SH/1gAAAJQBAAALAAAAAAAAAAAAAAAAAC8BAABfcmVscy8ucmVsc1BLAQItABQABgAI&#10;AAAAIQDMUQ0xEwIAACkEAAAOAAAAAAAAAAAAAAAAAC4CAABkcnMvZTJvRG9jLnhtbFBLAQItABQA&#10;BgAIAAAAIQBBkdH15AAAAAsBAAAPAAAAAAAAAAAAAAAAAG0EAABkcnMvZG93bnJldi54bWxQSwUG&#10;AAAAAAQABADzAAAAfgUAAAAA&#10;" filled="f" stroked="f" strokeweight=".5pt">
                <v:textbox>
                  <w:txbxContent>
                    <w:p w14:paraId="56832527" w14:textId="63157A5A" w:rsidR="005A0BB9" w:rsidRPr="005A0BB9" w:rsidRDefault="005A0BB9">
                      <w:pPr>
                        <w:rPr>
                          <w:b/>
                          <w:bCs/>
                          <w:color w:val="00B0F0"/>
                        </w:rPr>
                      </w:pPr>
                      <w:r w:rsidRPr="005A0BB9">
                        <w:rPr>
                          <w:b/>
                          <w:bCs/>
                          <w:color w:val="00B0F0"/>
                        </w:rPr>
                        <w:t>CENTRUM OBCE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37DEE" wp14:editId="24F01EFF">
                <wp:simplePos x="0" y="0"/>
                <wp:positionH relativeFrom="column">
                  <wp:posOffset>1637501</wp:posOffset>
                </wp:positionH>
                <wp:positionV relativeFrom="paragraph">
                  <wp:posOffset>1391121</wp:posOffset>
                </wp:positionV>
                <wp:extent cx="945222" cy="878441"/>
                <wp:effectExtent l="19050" t="19050" r="45720" b="36195"/>
                <wp:wrapNone/>
                <wp:docPr id="590413535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222" cy="87844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33E8580" id="Ovál 1" o:spid="_x0000_s1026" style="position:absolute;margin-left:128.95pt;margin-top:109.55pt;width:74.45pt;height:6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m/dgIAAEQFAAAOAAAAZHJzL2Uyb0RvYy54bWysVEtvGjEQvlfqf7B8L/sQNAnKElEiqkpR&#10;EiWpcjZeG6x6Pa5tWOiv79i7LKiJeqh62fV4vnl88/D1zb7RZCecV2AqWoxySoThUCuzruj3l+Wn&#10;S0p8YKZmGoyo6EF4ejP7+OG6tVNRwgZ0LRxBJ8ZPW1vRTQh2mmWeb0TD/AisMKiU4BoWUHTrrHas&#10;Re+Nzso8/5y14GrrgAvv8fa2U9JZ8i+l4OFBSi8C0RXF3EL6uvRdxW82u2bTtWN2o3ifBvuHLBqm&#10;DAYdXN2ywMjWqTeuGsUdeJBhxKHJQErFReKAbIr8DzbPG2ZF4oLF8XYok/9/bvn97tk+OixDa/3U&#10;4zGy2EvXxD/mR/apWIehWGIfCMfLq/GkLEtKOKouLy7H4yIWMzsZW+fDVwENiYeKCq2V9ZEOm7Ld&#10;nQ8d+oiK1waWSuvUEm1IW9HJRTHJk4UHreqojTjv1quFdmTHYlfzL/kyNRJjn8FQ0gYTOvFKp3DQ&#10;IvrQ5klIompkUnYR4siJwS3jXJhQ9pwSOppJTGEwLN4z1OFYiB4bzUQaxcGw5/S3iINFigomDMaN&#10;MuDei1z/GCJ3+CP7jnOkv4L68OiIg24RvOVLhd25Yz48MoeTjzuC2xwe8CM1YAugP1GyAffrvfuI&#10;x4FELSUtblJF/c8tc4IS/c3gqF4V43FcvSSMJxclCu5cszrXmG2zAGxrge+G5ekY8UEfj9JB84pL&#10;P49RUcUMx9gV5cEdhUXoNhyfDS7m8wTDdbMs3Jlny6PzWNU4ei/7V+ZsP6IBZ/sejlv3Zkw7bLQ0&#10;MN8GkCrN8Kmufb1xVdMi9M9KfAvO5YQ6PX6z3wAAAP//AwBQSwMEFAAGAAgAAAAhAIUIwF7jAAAA&#10;CwEAAA8AAABkcnMvZG93bnJldi54bWxMj8FKw0AQhu+C77CM4M1uUtM2jdkUEYqIoLUt4nGTHZNg&#10;djZmt2306R1PepthPv75/nw12k4ccfCtIwXxJAKBVDnTUq1gv1tfpSB80GR05wgVfKGHVXF+luvM&#10;uBO94HEbasEh5DOtoAmhz6T0VYNW+4nrkfj27garA69DLc2gTxxuOzmNorm0uiX+0Oge7xqsPrYH&#10;q+A5rfHxe032k6r7pzJ526SvDxulLi/G2xsQAcfwB8OvPqtDwU6lO5DxolMwnS2WjPIQL2MQTCTR&#10;nMuUCq5niwRkkcv/HYofAAAA//8DAFBLAQItABQABgAIAAAAIQC2gziS/gAAAOEBAAATAAAAAAAA&#10;AAAAAAAAAAAAAABbQ29udGVudF9UeXBlc10ueG1sUEsBAi0AFAAGAAgAAAAhADj9If/WAAAAlAEA&#10;AAsAAAAAAAAAAAAAAAAALwEAAF9yZWxzLy5yZWxzUEsBAi0AFAAGAAgAAAAhAFGe+b92AgAARAUA&#10;AA4AAAAAAAAAAAAAAAAALgIAAGRycy9lMm9Eb2MueG1sUEsBAi0AFAAGAAgAAAAhAIUIwF7jAAAA&#10;CwEAAA8AAAAAAAAAAAAAAAAA0AQAAGRycy9kb3ducmV2LnhtbFBLBQYAAAAABAAEAPMAAADgBQAA&#10;AAA=&#10;" filled="f" strokecolor="#00b0f0" strokeweight="4.5pt">
                <v:stroke joinstyle="miter"/>
              </v:oval>
            </w:pict>
          </mc:Fallback>
        </mc:AlternateContent>
      </w:r>
      <w:r w:rsidRPr="005A0BB9">
        <w:rPr>
          <w:noProof/>
          <w:lang w:eastAsia="cs-CZ"/>
        </w:rPr>
        <w:drawing>
          <wp:inline distT="0" distB="0" distL="0" distR="0" wp14:anchorId="7EF1123A" wp14:editId="01552B3E">
            <wp:extent cx="5226319" cy="4349974"/>
            <wp:effectExtent l="0" t="0" r="0" b="0"/>
            <wp:docPr id="8553003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003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43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D5E1" w14:textId="194D751E" w:rsidR="00380517" w:rsidRPr="009305B6" w:rsidRDefault="00380517" w:rsidP="00947A59">
      <w:pPr>
        <w:pStyle w:val="Titulek"/>
      </w:pPr>
      <w:bookmarkStart w:id="2" w:name="_Toc144463305"/>
      <w:r w:rsidRPr="009305B6">
        <w:lastRenderedPageBreak/>
        <w:t xml:space="preserve">Obrázek </w:t>
      </w:r>
      <w:r w:rsidR="0098392C">
        <w:rPr>
          <w:noProof/>
        </w:rPr>
        <w:fldChar w:fldCharType="begin"/>
      </w:r>
      <w:r w:rsidR="0098392C">
        <w:rPr>
          <w:noProof/>
        </w:rPr>
        <w:instrText xml:space="preserve"> SEQ Obrázek \* ARABIC </w:instrText>
      </w:r>
      <w:r w:rsidR="0098392C">
        <w:rPr>
          <w:noProof/>
        </w:rPr>
        <w:fldChar w:fldCharType="separate"/>
      </w:r>
      <w:r w:rsidR="00DB087E">
        <w:rPr>
          <w:noProof/>
        </w:rPr>
        <w:t>1</w:t>
      </w:r>
      <w:r w:rsidR="0098392C">
        <w:rPr>
          <w:noProof/>
        </w:rPr>
        <w:fldChar w:fldCharType="end"/>
      </w:r>
      <w:r w:rsidRPr="009305B6">
        <w:t xml:space="preserve"> Mapa obce občanské vybavenosti</w:t>
      </w:r>
      <w:bookmarkEnd w:id="2"/>
    </w:p>
    <w:p w14:paraId="5A8FF42B" w14:textId="46D337A0" w:rsidR="00833C1F" w:rsidRDefault="00380517" w:rsidP="007659D5">
      <w:pPr>
        <w:pStyle w:val="Titulek"/>
        <w:rPr>
          <w:rStyle w:val="Hypertextovodkaz"/>
        </w:rPr>
      </w:pPr>
      <w:r w:rsidRPr="009305B6">
        <w:t xml:space="preserve">Zdroj: vlastní zpracování </w:t>
      </w:r>
      <w:hyperlink r:id="rId9" w:history="1">
        <w:r w:rsidR="00833C1F" w:rsidRPr="00EF5B5B">
          <w:rPr>
            <w:rStyle w:val="Hypertextovodkaz"/>
          </w:rPr>
          <w:t>www.mapy.cz</w:t>
        </w:r>
      </w:hyperlink>
    </w:p>
    <w:p w14:paraId="15DBCB2B" w14:textId="7B14597F" w:rsidR="000960BE" w:rsidRDefault="004338F3" w:rsidP="000960BE">
      <w:r w:rsidRPr="004338F3">
        <w:rPr>
          <w:noProof/>
          <w:lang w:eastAsia="cs-CZ"/>
        </w:rPr>
        <w:drawing>
          <wp:inline distT="0" distB="0" distL="0" distR="0" wp14:anchorId="56BA5446" wp14:editId="4CFB587B">
            <wp:extent cx="5760720" cy="3303270"/>
            <wp:effectExtent l="0" t="0" r="0" b="0"/>
            <wp:docPr id="12650316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316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5D9A" w14:textId="0A795792" w:rsidR="009A3760" w:rsidRDefault="009A3760" w:rsidP="009A3760">
      <w:pPr>
        <w:pStyle w:val="Titulek"/>
      </w:pPr>
      <w:bookmarkStart w:id="3" w:name="_Toc144463306"/>
      <w:r>
        <w:t xml:space="preserve">Obrázek </w:t>
      </w:r>
      <w:r w:rsidR="00722E49">
        <w:rPr>
          <w:noProof/>
        </w:rPr>
        <w:fldChar w:fldCharType="begin"/>
      </w:r>
      <w:r w:rsidR="00722E49">
        <w:rPr>
          <w:noProof/>
        </w:rPr>
        <w:instrText xml:space="preserve"> SEQ Obrázek \* ARABIC </w:instrText>
      </w:r>
      <w:r w:rsidR="00722E49">
        <w:rPr>
          <w:noProof/>
        </w:rPr>
        <w:fldChar w:fldCharType="separate"/>
      </w:r>
      <w:r w:rsidR="00DB087E">
        <w:rPr>
          <w:noProof/>
        </w:rPr>
        <w:t>2</w:t>
      </w:r>
      <w:r w:rsidR="00722E49">
        <w:rPr>
          <w:noProof/>
        </w:rPr>
        <w:fldChar w:fldCharType="end"/>
      </w:r>
      <w:r>
        <w:t xml:space="preserve"> </w:t>
      </w:r>
      <w:r w:rsidR="005A0BB9">
        <w:t>Katastr obce Hodslavice</w:t>
      </w:r>
      <w:r w:rsidR="004338F3">
        <w:t xml:space="preserve"> v kontextu regionu</w:t>
      </w:r>
      <w:bookmarkEnd w:id="3"/>
    </w:p>
    <w:p w14:paraId="3730BD78" w14:textId="13AA3ABC" w:rsidR="009A3760" w:rsidRDefault="009A3760" w:rsidP="009A3760">
      <w:pPr>
        <w:pStyle w:val="Titulek"/>
        <w:rPr>
          <w:rStyle w:val="Hypertextovodkaz"/>
        </w:rPr>
      </w:pPr>
      <w:r w:rsidRPr="009305B6">
        <w:t xml:space="preserve">Zdroj: vlastní zpracování </w:t>
      </w:r>
      <w:hyperlink r:id="rId11" w:history="1">
        <w:r w:rsidRPr="00EF5B5B">
          <w:rPr>
            <w:rStyle w:val="Hypertextovodkaz"/>
          </w:rPr>
          <w:t>www.mapy.cz</w:t>
        </w:r>
      </w:hyperlink>
    </w:p>
    <w:p w14:paraId="5AD2CD0F" w14:textId="77777777" w:rsidR="009A3760" w:rsidRPr="009A3760" w:rsidRDefault="009A3760" w:rsidP="009A3760"/>
    <w:p w14:paraId="4D2CC7CA" w14:textId="5F970E8E" w:rsidR="00E31D7C" w:rsidRDefault="003C13E1" w:rsidP="00833C1F">
      <w:pPr>
        <w:pStyle w:val="Nadpis2"/>
      </w:pPr>
      <w:bookmarkStart w:id="4" w:name="_Toc144463384"/>
      <w:r>
        <w:t>Veřejná doprav</w:t>
      </w:r>
      <w:r w:rsidR="00E31D7C">
        <w:t>a</w:t>
      </w:r>
      <w:bookmarkEnd w:id="4"/>
    </w:p>
    <w:p w14:paraId="528690F4" w14:textId="48435F85" w:rsidR="00241F42" w:rsidRDefault="00241F42" w:rsidP="00241F42">
      <w:r>
        <w:t>Z hlediska veřejné dopravy je o</w:t>
      </w:r>
      <w:r w:rsidRPr="00241F42">
        <w:t xml:space="preserve">bec dostupná </w:t>
      </w:r>
      <w:r>
        <w:t xml:space="preserve">jen </w:t>
      </w:r>
      <w:r w:rsidRPr="00241F42">
        <w:t>autobusovou</w:t>
      </w:r>
      <w:r>
        <w:t xml:space="preserve"> dopravou</w:t>
      </w:r>
      <w:r w:rsidRPr="00241F42">
        <w:t>. V docházkové vzdálenosti se nachází také vlaková zastávka – ta již ovšem náleží do katastru sousední obce Hostašovice. Letiště Leoše Janáčka v Mošnově je vzdáleno cca 25 km.</w:t>
      </w:r>
    </w:p>
    <w:p w14:paraId="04938F53" w14:textId="667A7F53" w:rsidR="00D55162" w:rsidRDefault="00D55162" w:rsidP="00241F42">
      <w:r>
        <w:t>Z hlediska automobilové dopravy se v obci nachází páteřní komunikace I/57 (z Opavy do Valašských Klobouk a dále na Slovensko). Dále obec protíná silnice II/483 z Hodslavic do Frýdlantu nad Ostravicí.</w:t>
      </w:r>
    </w:p>
    <w:p w14:paraId="5F0E9111" w14:textId="1BBAE460" w:rsidR="00D55162" w:rsidRDefault="00D55162" w:rsidP="00241F42">
      <w:r>
        <w:t>Obec také protíná regionální cyklistická trasa 6271 Koleje.</w:t>
      </w:r>
    </w:p>
    <w:p w14:paraId="592603C0" w14:textId="77777777" w:rsidR="00D55162" w:rsidRDefault="00D55162" w:rsidP="00241F42"/>
    <w:p w14:paraId="52858C5C" w14:textId="6DE3AD91" w:rsidR="00380517" w:rsidRPr="00380517" w:rsidRDefault="00CD6D11" w:rsidP="00E31D7C">
      <w:pPr>
        <w:pStyle w:val="Nadpis3"/>
      </w:pPr>
      <w:bookmarkStart w:id="5" w:name="_Toc144463385"/>
      <w:r>
        <w:t>Autobusová doprava</w:t>
      </w:r>
      <w:bookmarkEnd w:id="5"/>
    </w:p>
    <w:p w14:paraId="5118B228" w14:textId="63FCCBA3" w:rsidR="00380517" w:rsidRDefault="00380517" w:rsidP="00A14257">
      <w:r>
        <w:t xml:space="preserve">V obci se nachází </w:t>
      </w:r>
      <w:r w:rsidR="00D55162">
        <w:t>5</w:t>
      </w:r>
      <w:r w:rsidR="00C4401F">
        <w:t xml:space="preserve"> </w:t>
      </w:r>
      <w:r w:rsidR="00D55162">
        <w:t xml:space="preserve">autobusových </w:t>
      </w:r>
      <w:r>
        <w:t>zastáv</w:t>
      </w:r>
      <w:r w:rsidR="00D55162">
        <w:t>e</w:t>
      </w:r>
      <w:r w:rsidR="007659D5">
        <w:t>k</w:t>
      </w:r>
      <w:r w:rsidR="00C4401F">
        <w:t>. Jedná se o zastávk</w:t>
      </w:r>
      <w:r w:rsidR="00D55162">
        <w:t>y</w:t>
      </w:r>
      <w:r>
        <w:t>:</w:t>
      </w:r>
    </w:p>
    <w:p w14:paraId="5F5469CB" w14:textId="62BD54F4" w:rsidR="009A3760" w:rsidRDefault="00D55162" w:rsidP="009A3760">
      <w:pPr>
        <w:pStyle w:val="Odstavecseseznamem"/>
        <w:numPr>
          <w:ilvl w:val="0"/>
          <w:numId w:val="22"/>
        </w:numPr>
      </w:pPr>
      <w:r>
        <w:t>Hodslavice, U viaduktu</w:t>
      </w:r>
    </w:p>
    <w:p w14:paraId="4E9312A9" w14:textId="606A33DB" w:rsidR="00D55162" w:rsidRDefault="00D55162" w:rsidP="009A3760">
      <w:pPr>
        <w:pStyle w:val="Odstavecseseznamem"/>
        <w:numPr>
          <w:ilvl w:val="0"/>
          <w:numId w:val="22"/>
        </w:numPr>
      </w:pPr>
      <w:r>
        <w:t>Hodslavice, dolní konec</w:t>
      </w:r>
    </w:p>
    <w:p w14:paraId="6A3DE34D" w14:textId="65D805A6" w:rsidR="00D55162" w:rsidRDefault="00D55162" w:rsidP="009A3760">
      <w:pPr>
        <w:pStyle w:val="Odstavecseseznamem"/>
        <w:numPr>
          <w:ilvl w:val="0"/>
          <w:numId w:val="22"/>
        </w:numPr>
      </w:pPr>
      <w:r>
        <w:t xml:space="preserve">Hodslavice, </w:t>
      </w:r>
      <w:proofErr w:type="spellStart"/>
      <w:r>
        <w:t>rozc</w:t>
      </w:r>
      <w:proofErr w:type="spellEnd"/>
      <w:r>
        <w:t>. Mořkov</w:t>
      </w:r>
    </w:p>
    <w:p w14:paraId="41CC184A" w14:textId="08C01567" w:rsidR="00D55162" w:rsidRDefault="00D55162" w:rsidP="009A3760">
      <w:pPr>
        <w:pStyle w:val="Odstavecseseznamem"/>
        <w:numPr>
          <w:ilvl w:val="0"/>
          <w:numId w:val="22"/>
        </w:numPr>
      </w:pPr>
      <w:r>
        <w:t xml:space="preserve">Hodslavice, nákup. </w:t>
      </w:r>
      <w:proofErr w:type="spellStart"/>
      <w:r>
        <w:t>stř</w:t>
      </w:r>
      <w:proofErr w:type="spellEnd"/>
      <w:r>
        <w:t>.</w:t>
      </w:r>
    </w:p>
    <w:p w14:paraId="7A439FAE" w14:textId="2D9E5A90" w:rsidR="00D55162" w:rsidRDefault="00D55162" w:rsidP="009A3760">
      <w:pPr>
        <w:pStyle w:val="Odstavecseseznamem"/>
        <w:numPr>
          <w:ilvl w:val="0"/>
          <w:numId w:val="22"/>
        </w:numPr>
      </w:pPr>
      <w:r>
        <w:t>Hodslavice, bytovky</w:t>
      </w:r>
    </w:p>
    <w:p w14:paraId="6F67EF9A" w14:textId="77777777" w:rsidR="00D55162" w:rsidRDefault="00D55162" w:rsidP="00F96B6C"/>
    <w:p w14:paraId="524D6E0A" w14:textId="3B2039F6" w:rsidR="00F96B6C" w:rsidRDefault="009305B6" w:rsidP="00F96B6C">
      <w:r>
        <w:t xml:space="preserve">V obci </w:t>
      </w:r>
      <w:r w:rsidR="00D55162">
        <w:t>projíždí množství (i nadregionálních) autobusových</w:t>
      </w:r>
      <w:r w:rsidR="00CE2B87">
        <w:t xml:space="preserve"> linek</w:t>
      </w:r>
      <w:r w:rsidR="00AB7A8C">
        <w:t>:</w:t>
      </w:r>
      <w:r w:rsidR="00F96B6C">
        <w:t xml:space="preserve"> </w:t>
      </w:r>
      <w:r w:rsidR="00D55162">
        <w:t>622, 971, 987, 697 a další</w:t>
      </w:r>
      <w:r w:rsidR="00C4401F">
        <w:t>.</w:t>
      </w:r>
    </w:p>
    <w:p w14:paraId="424060E9" w14:textId="5D87576B" w:rsidR="00F96B6C" w:rsidRDefault="00F96B6C" w:rsidP="00F96B6C">
      <w:r>
        <w:lastRenderedPageBreak/>
        <w:t xml:space="preserve">Tyto </w:t>
      </w:r>
      <w:r w:rsidR="00C4401F">
        <w:t xml:space="preserve">linky </w:t>
      </w:r>
      <w:r>
        <w:t xml:space="preserve">nabízí spojení </w:t>
      </w:r>
      <w:r w:rsidR="00D55162">
        <w:t xml:space="preserve">do </w:t>
      </w:r>
      <w:r>
        <w:t xml:space="preserve">okolních </w:t>
      </w:r>
      <w:r w:rsidR="00D55162">
        <w:t xml:space="preserve">měst a </w:t>
      </w:r>
      <w:r>
        <w:t>obcí</w:t>
      </w:r>
      <w:r w:rsidR="00D55162">
        <w:t xml:space="preserve"> – např.</w:t>
      </w:r>
      <w:r>
        <w:t xml:space="preserve"> </w:t>
      </w:r>
      <w:r w:rsidR="0010154A">
        <w:t xml:space="preserve">Mořkov, </w:t>
      </w:r>
      <w:r w:rsidR="00D55162">
        <w:t xml:space="preserve">Kopřivnice, Nový Jičín, </w:t>
      </w:r>
      <w:r w:rsidR="0010154A">
        <w:t>Zlín, Vsetín, Valašské Meziříčí, Frýdek-Místek, Ostrava.</w:t>
      </w:r>
    </w:p>
    <w:p w14:paraId="2C223EFD" w14:textId="0182E1E0" w:rsidR="0010154A" w:rsidRDefault="00F10362" w:rsidP="00A14257">
      <w:r>
        <w:t>Autobusová spoje</w:t>
      </w:r>
      <w:r w:rsidR="00F96B6C">
        <w:t>ní tak</w:t>
      </w:r>
      <w:r w:rsidR="0010154A">
        <w:t>é</w:t>
      </w:r>
      <w:r w:rsidR="00F96B6C">
        <w:t xml:space="preserve"> nabízí </w:t>
      </w:r>
      <w:r w:rsidR="0010154A">
        <w:t xml:space="preserve">přímé spojení </w:t>
      </w:r>
      <w:r w:rsidR="009305B6" w:rsidRPr="003B361C">
        <w:t>na vlakov</w:t>
      </w:r>
      <w:r w:rsidR="0010154A">
        <w:t>é</w:t>
      </w:r>
      <w:r w:rsidR="009305B6" w:rsidRPr="003B361C">
        <w:t xml:space="preserve"> </w:t>
      </w:r>
      <w:r w:rsidR="0010154A">
        <w:t>linky ze zastávky Hostašovice, a to např. do Valašského Meziříčí, Frýdlantu nad Ostravicí, Frýdku-Místku, Ostravy atd.</w:t>
      </w:r>
    </w:p>
    <w:p w14:paraId="339FAB39" w14:textId="151FF138" w:rsidR="009305B6" w:rsidRDefault="009305B6" w:rsidP="00A14257"/>
    <w:p w14:paraId="5DF41507" w14:textId="36D7581D" w:rsidR="00380517" w:rsidRPr="003B361C" w:rsidRDefault="0058732C" w:rsidP="00E31D7C">
      <w:r w:rsidRPr="0058732C">
        <w:rPr>
          <w:noProof/>
          <w:lang w:eastAsia="cs-CZ"/>
        </w:rPr>
        <w:drawing>
          <wp:inline distT="0" distB="0" distL="0" distR="0" wp14:anchorId="1FF4E566" wp14:editId="7DD1C249">
            <wp:extent cx="2528802" cy="1767155"/>
            <wp:effectExtent l="0" t="0" r="5080" b="5080"/>
            <wp:docPr id="2594611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11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7377" cy="177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32C">
        <w:rPr>
          <w:noProof/>
        </w:rPr>
        <w:t xml:space="preserve"> </w:t>
      </w:r>
      <w:r w:rsidRPr="0058732C">
        <w:rPr>
          <w:noProof/>
          <w:lang w:eastAsia="cs-CZ"/>
        </w:rPr>
        <w:drawing>
          <wp:inline distT="0" distB="0" distL="0" distR="0" wp14:anchorId="1A7D107E" wp14:editId="2855A609">
            <wp:extent cx="2594225" cy="1764994"/>
            <wp:effectExtent l="0" t="0" r="0" b="6985"/>
            <wp:docPr id="16760697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697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773" cy="17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9F1B" w14:textId="50871CC7" w:rsidR="00AB7A8C" w:rsidRPr="00AB7A8C" w:rsidRDefault="003B361C" w:rsidP="00AB7A8C">
      <w:pPr>
        <w:pStyle w:val="Titulek"/>
      </w:pPr>
      <w:bookmarkStart w:id="6" w:name="_Toc144463307"/>
      <w:r w:rsidRPr="00AB7A8C">
        <w:t xml:space="preserve">Obrázek </w:t>
      </w:r>
      <w:r w:rsidR="00722E49">
        <w:rPr>
          <w:noProof/>
        </w:rPr>
        <w:fldChar w:fldCharType="begin"/>
      </w:r>
      <w:r w:rsidR="00722E49">
        <w:rPr>
          <w:noProof/>
        </w:rPr>
        <w:instrText xml:space="preserve"> SEQ Obrázek \* ARABIC </w:instrText>
      </w:r>
      <w:r w:rsidR="00722E49">
        <w:rPr>
          <w:noProof/>
        </w:rPr>
        <w:fldChar w:fldCharType="separate"/>
      </w:r>
      <w:r w:rsidR="00DB087E">
        <w:rPr>
          <w:noProof/>
        </w:rPr>
        <w:t>3</w:t>
      </w:r>
      <w:r w:rsidR="00722E49">
        <w:rPr>
          <w:noProof/>
        </w:rPr>
        <w:fldChar w:fldCharType="end"/>
      </w:r>
      <w:r w:rsidRPr="00AB7A8C">
        <w:t xml:space="preserve"> Mapa </w:t>
      </w:r>
      <w:r w:rsidR="0058732C">
        <w:t xml:space="preserve">autobusových </w:t>
      </w:r>
      <w:r w:rsidRPr="00AB7A8C">
        <w:t>zastávek</w:t>
      </w:r>
      <w:bookmarkEnd w:id="6"/>
    </w:p>
    <w:p w14:paraId="77D79265" w14:textId="57A4B336" w:rsidR="00380517" w:rsidRPr="00AB7A8C" w:rsidRDefault="003B361C" w:rsidP="00AB7A8C">
      <w:pPr>
        <w:pStyle w:val="Titulek"/>
      </w:pPr>
      <w:r w:rsidRPr="00AB7A8C">
        <w:t xml:space="preserve">Zdroj: vlastní zpracování </w:t>
      </w:r>
      <w:hyperlink r:id="rId14" w:history="1">
        <w:r w:rsidR="009305B6" w:rsidRPr="00AB7A8C">
          <w:t>www.mapy.cz</w:t>
        </w:r>
      </w:hyperlink>
    </w:p>
    <w:p w14:paraId="0B092FDE" w14:textId="77777777" w:rsidR="00201A7C" w:rsidRPr="009305B6" w:rsidRDefault="00201A7C" w:rsidP="00E31D7C">
      <w:pPr>
        <w:rPr>
          <w:i/>
          <w:iCs/>
          <w:sz w:val="18"/>
          <w:szCs w:val="18"/>
        </w:rPr>
      </w:pPr>
    </w:p>
    <w:p w14:paraId="14C226B9" w14:textId="76B7ED98" w:rsidR="00CD6D11" w:rsidRDefault="00CD6D11" w:rsidP="00E31D7C">
      <w:pPr>
        <w:pStyle w:val="Nadpis3"/>
      </w:pPr>
      <w:bookmarkStart w:id="7" w:name="_Toc144463386"/>
      <w:r>
        <w:t>Cyklodoprava</w:t>
      </w:r>
      <w:bookmarkEnd w:id="7"/>
    </w:p>
    <w:p w14:paraId="0654404C" w14:textId="4625B5EE" w:rsidR="00941F94" w:rsidRDefault="003B361C" w:rsidP="00941F94">
      <w:r>
        <w:t xml:space="preserve">Obcí </w:t>
      </w:r>
      <w:r w:rsidR="0058732C">
        <w:t>Hodslavice</w:t>
      </w:r>
      <w:r w:rsidR="002866DC">
        <w:t xml:space="preserve"> </w:t>
      </w:r>
      <w:r w:rsidR="0058732C">
        <w:t xml:space="preserve">prochází regionální cyklistická trasa Koleje 6271 (Hostašovice – Hodslavice – Mořkov – Nový Jičín). Tato cyklistická trasa se dále napojuje na další nadregionální cyklistické trasy, takže </w:t>
      </w:r>
      <w:r w:rsidR="00740D61">
        <w:t>díky ní je možné se dopravit na kole prakticky do všech koutů České republiky (i do zahraničí).</w:t>
      </w:r>
    </w:p>
    <w:p w14:paraId="3F0AE7F7" w14:textId="3F7443D6" w:rsidR="00720710" w:rsidRDefault="00740D61" w:rsidP="00E31D7C">
      <w:r>
        <w:t>Chybí ovšem propojení cyklistické trasy 6271 do centra obce Hodslavice. Cyklostezka prochází pouze okrajovou (východní) částí obce.</w:t>
      </w:r>
    </w:p>
    <w:p w14:paraId="68CE4A35" w14:textId="77777777" w:rsidR="00462D95" w:rsidRDefault="00462D95" w:rsidP="00E31D7C"/>
    <w:p w14:paraId="7C63E421" w14:textId="5B426A86" w:rsidR="00477107" w:rsidRDefault="00462D95" w:rsidP="00E31D7C">
      <w:r>
        <w:rPr>
          <w:noProof/>
          <w:shd w:val="clear" w:color="auto" w:fill="auto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D867A" wp14:editId="62166DA1">
                <wp:simplePos x="0" y="0"/>
                <wp:positionH relativeFrom="column">
                  <wp:posOffset>2621588</wp:posOffset>
                </wp:positionH>
                <wp:positionV relativeFrom="paragraph">
                  <wp:posOffset>2499562</wp:posOffset>
                </wp:positionV>
                <wp:extent cx="914400" cy="403907"/>
                <wp:effectExtent l="0" t="0" r="0" b="0"/>
                <wp:wrapNone/>
                <wp:docPr id="213842764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3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F219C" w14:textId="1A3A13C4" w:rsidR="00462D95" w:rsidRPr="00462D95" w:rsidRDefault="00462D9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62D95">
                              <w:rPr>
                                <w:b/>
                                <w:bCs/>
                                <w:color w:val="FF0000"/>
                              </w:rPr>
                              <w:t>Cyklostezka 6271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FD867A" id="Textové pole 6" o:spid="_x0000_s1027" type="#_x0000_t202" style="position:absolute;left:0;text-align:left;margin-left:206.4pt;margin-top:196.8pt;width:1in;height:31.8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cVFAIAADAEAAAOAAAAZHJzL2Uyb0RvYy54bWysU01vGyEQvVfqf0Dc6107TtKsvI7cRK4q&#10;RUkkp8oZs+BFAgYB9q776zuw/lLaU9XL7MDMzsd7j9l9bzTZCR8U2JqORyUlwnJolN3U9Ofb8stX&#10;SkJktmEarKjpXgR6P//8ada5SkygBd0IT7CIDVXnatrG6KqiCLwVhoUROGExKMEbFvHoN0XjWYfV&#10;jS4mZXlTdOAb54GLEPD2cQjSea4vpeDxRcogItE1xdlitj7bdbLFfMaqjWeuVfwwBvuHKQxTFpue&#10;Sj2yyMjWqz9KGcU9BJBxxMEUIKXiIu+A24zLD9usWuZE3gXBCe4EU/h/ZfnzbuVePYn9N+iRwARI&#10;50IV8DLt00tv0hcnJRhHCPcn2EQfCcfLu/F0WmKEY2haXt2Vt6lKcf7Z+RC/CzAkOTX1yEoGi+2e&#10;QhxSjympl4Wl0jozoy3panpzdV3mH04RLK4t9jiPmrzYr3uimos11tDscTsPA/HB8aXCGZ5YiK/M&#10;I9M4Nqo3vqCRGrAXHDxKWvC//naf8pEAjFLSoXJqalHalOgfFonJYKDQ8mF6fTvBDv4ysr6M2K15&#10;AJTmGF+J49lN+VEfXenBvKPEF6knhpjl2Lmm8eg+xEHN+ES4WCxyEkrLsfhkV46n0gnThO9b/868&#10;O5AQkb1nOCqMVR+4GHIHNhbbCFJlohLKA6YH8FGWmerDE0q6vzznrPNDn/8GAAD//wMAUEsDBBQA&#10;BgAIAAAAIQBw6+5+4wAAAAsBAAAPAAAAZHJzL2Rvd25yZXYueG1sTI/BTsMwEETvSPyDtUhcUOs0&#10;JQFCnAqQQAhBES1CPbrxEkeN7ch22vTvWU5wnJ3RzNtyMZqO7dGH1lkBs2kCDG3tVGsbAZ/rx8k1&#10;sBClVbJzFgUcMcCiOj0pZaHcwX7gfhUbRiU2FFKAjrEvOA+1RiPD1PVoyft23shI0jdceXmgctPx&#10;NElybmRraUHLHh801rvVYATs9MvFe/L0dv+VPx/9cj24jX/dCHF+Nt7dAos4xr8w/OITOlTEtHWD&#10;VYF1Ai5nKaFHAfObeQ6MElmW02VLVnaVAq9K/v+H6gcAAP//AwBQSwECLQAUAAYACAAAACEAtoM4&#10;kv4AAADhAQAAEwAAAAAAAAAAAAAAAAAAAAAAW0NvbnRlbnRfVHlwZXNdLnhtbFBLAQItABQABgAI&#10;AAAAIQA4/SH/1gAAAJQBAAALAAAAAAAAAAAAAAAAAC8BAABfcmVscy8ucmVsc1BLAQItABQABgAI&#10;AAAAIQAi0JcVFAIAADAEAAAOAAAAAAAAAAAAAAAAAC4CAABkcnMvZTJvRG9jLnhtbFBLAQItABQA&#10;BgAIAAAAIQBw6+5+4wAAAAsBAAAPAAAAAAAAAAAAAAAAAG4EAABkcnMvZG93bnJldi54bWxQSwUG&#10;AAAAAAQABADzAAAAfgUAAAAA&#10;" filled="f" stroked="f" strokeweight=".5pt">
                <v:textbox>
                  <w:txbxContent>
                    <w:p w14:paraId="2BFF219C" w14:textId="1A3A13C4" w:rsidR="00462D95" w:rsidRPr="00462D95" w:rsidRDefault="00462D9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462D95">
                        <w:rPr>
                          <w:b/>
                          <w:bCs/>
                          <w:color w:val="FF0000"/>
                        </w:rPr>
                        <w:t>Cyklostezka 6271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252220" wp14:editId="712C6970">
                <wp:simplePos x="0" y="0"/>
                <wp:positionH relativeFrom="column">
                  <wp:posOffset>2622000</wp:posOffset>
                </wp:positionH>
                <wp:positionV relativeFrom="paragraph">
                  <wp:posOffset>2291314</wp:posOffset>
                </wp:positionV>
                <wp:extent cx="287269" cy="197512"/>
                <wp:effectExtent l="38100" t="38100" r="36830" b="50165"/>
                <wp:wrapNone/>
                <wp:docPr id="528301704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269" cy="19751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44D08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06.45pt;margin-top:180.4pt;width:22.6pt;height:15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aj6gEAACEEAAAOAAAAZHJzL2Uyb0RvYy54bWysU8GO0zAQvSPxD5bvNEmlbnerpnvoUjgg&#10;WLHA3XXGiSXHtuyhaf+esZNmWRAHEDlY48y8mTdvxtv7c2/YCULUzta8WpScgZWu0bat+dcvhze3&#10;nEUUthHGWaj5BSK/371+tR38Bpauc6aBwCiJjZvB17xD9JuiiLKDXsSF82DJqVzoBdI1tEUTxEDZ&#10;e1Msy/KmGFxofHASYqS/D6OT73J+pUDiJ6UiIDM1J26Yz5DPYzqL3VZs2iB8p+VEQ/wDi15oS0Xn&#10;VA8CBfse9G+pei2Di07hQrq+cEppCbkH6qYqf+nmqRMeci8kTvSzTPH/pZUfT3v7GEiGwcdN9I8h&#10;dXFWoWfKaP+eZsqz9S1ZyUec2TkLeJkFhDMyST+Xt+vlzR1nklzV3XpVLZPAxZgwgX2I+A5cz5JR&#10;84hB6LbDvbOWRuXCWEKcPkQcgVdAAhvLhpqv1tWqzEyiM7o5aGOSM4b2uDeBnQRN+nAo6ZtqvwhD&#10;oc1b2zC8eNpGDFrY1sAUaSyRfdYhW3gxMBb/DIrphrocSeYVhbmkkBIsVnMmik4wRfRm4EQ77faf&#10;gFN8gkJe378Bz4hc2Vmcwb22LoyivayO5ytlNcZfFRj7ThIcXXPJG5KloT3ME53eTFr0n+8Z/vyy&#10;dz8AAAD//wMAUEsDBBQABgAIAAAAIQCHvcc54AAAAAsBAAAPAAAAZHJzL2Rvd25yZXYueG1sTI/L&#10;TsMwEEX3SPyDNUjsqJMQoiaNUyGkrnhUBBYs3dhNIuxxZDtt+vcMK1jOzNGdc+vtYg07aR9GhwLS&#10;VQJMY+fUiL2Az4/d3RpYiBKVNA61gIsOsG2ur2pZKXfGd31qY88oBEMlBQwxThXnoRu0lWHlJo10&#10;OzpvZaTR91x5eaZwa3iWJAW3ckT6MMhJPw26+25nKwD3efZ8eVsMzn7XZsXrF39JciFub5bHDbCo&#10;l/gHw68+qUNDTgc3owrMCMjTrCRUwH2RUAci8od1CuxAmzItgTc1/9+h+QEAAP//AwBQSwECLQAU&#10;AAYACAAAACEAtoM4kv4AAADhAQAAEwAAAAAAAAAAAAAAAAAAAAAAW0NvbnRlbnRfVHlwZXNdLnht&#10;bFBLAQItABQABgAIAAAAIQA4/SH/1gAAAJQBAAALAAAAAAAAAAAAAAAAAC8BAABfcmVscy8ucmVs&#10;c1BLAQItABQABgAIAAAAIQBn2Caj6gEAACEEAAAOAAAAAAAAAAAAAAAAAC4CAABkcnMvZTJvRG9j&#10;LnhtbFBLAQItABQABgAIAAAAIQCHvcc54AAAAAsBAAAPAAAAAAAAAAAAAAAAAEQEAABkcnMvZG93&#10;bnJldi54bWxQSwUGAAAAAAQABADzAAAAUQUAAAAA&#10;" strokecolor="red" strokeweight="4.5pt">
                <v:stroke endarrow="block" joinstyle="miter"/>
              </v:shape>
            </w:pict>
          </mc:Fallback>
        </mc:AlternateContent>
      </w:r>
      <w:r w:rsidRPr="00462D95">
        <w:rPr>
          <w:noProof/>
          <w:lang w:eastAsia="cs-CZ"/>
        </w:rPr>
        <w:drawing>
          <wp:inline distT="0" distB="0" distL="0" distR="0" wp14:anchorId="7F40CF5F" wp14:editId="746059FB">
            <wp:extent cx="4858000" cy="4273770"/>
            <wp:effectExtent l="0" t="0" r="0" b="0"/>
            <wp:docPr id="1684078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8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42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2541" w14:textId="0DF164FF" w:rsidR="00477107" w:rsidRPr="008038F0" w:rsidRDefault="00477107" w:rsidP="00477107">
      <w:pPr>
        <w:pStyle w:val="Titulek"/>
      </w:pPr>
      <w:bookmarkStart w:id="8" w:name="_Toc144463308"/>
      <w:r w:rsidRPr="008038F0">
        <w:t xml:space="preserve">Obrázek </w:t>
      </w:r>
      <w:r w:rsidRPr="008038F0">
        <w:rPr>
          <w:noProof/>
        </w:rPr>
        <w:fldChar w:fldCharType="begin"/>
      </w:r>
      <w:r w:rsidRPr="008038F0">
        <w:rPr>
          <w:noProof/>
        </w:rPr>
        <w:instrText xml:space="preserve"> SEQ Obrázek \* ARABIC </w:instrText>
      </w:r>
      <w:r w:rsidRPr="008038F0">
        <w:rPr>
          <w:noProof/>
        </w:rPr>
        <w:fldChar w:fldCharType="separate"/>
      </w:r>
      <w:r w:rsidRPr="008038F0">
        <w:rPr>
          <w:noProof/>
        </w:rPr>
        <w:t>4</w:t>
      </w:r>
      <w:r w:rsidRPr="008038F0">
        <w:rPr>
          <w:noProof/>
        </w:rPr>
        <w:fldChar w:fldCharType="end"/>
      </w:r>
      <w:r w:rsidRPr="008038F0">
        <w:t xml:space="preserve"> </w:t>
      </w:r>
      <w:r>
        <w:t>Cyklostezka 6271</w:t>
      </w:r>
      <w:bookmarkEnd w:id="8"/>
    </w:p>
    <w:p w14:paraId="62290681" w14:textId="3D88BC63" w:rsidR="00477107" w:rsidRPr="008038F0" w:rsidRDefault="00477107" w:rsidP="00477107">
      <w:pPr>
        <w:pStyle w:val="Titulek"/>
      </w:pPr>
      <w:r w:rsidRPr="008038F0">
        <w:t xml:space="preserve">Zdroj: vlastní zpracování </w:t>
      </w:r>
      <w:r>
        <w:t>www.mapy</w:t>
      </w:r>
      <w:r w:rsidRPr="008038F0">
        <w:t>.cz</w:t>
      </w:r>
    </w:p>
    <w:p w14:paraId="74A9D969" w14:textId="77777777" w:rsidR="006A30E3" w:rsidRDefault="006A30E3" w:rsidP="00E31D7C"/>
    <w:p w14:paraId="4AB21F9E" w14:textId="1CB1C590" w:rsidR="00202423" w:rsidRDefault="00202423" w:rsidP="00202423">
      <w:pPr>
        <w:pStyle w:val="Nadpis3"/>
      </w:pPr>
      <w:bookmarkStart w:id="9" w:name="_Toc144463387"/>
      <w:r>
        <w:t>Pěší doprava</w:t>
      </w:r>
      <w:bookmarkEnd w:id="9"/>
    </w:p>
    <w:p w14:paraId="47B8E4C5" w14:textId="62B1E3B8" w:rsidR="00202423" w:rsidRDefault="00202423" w:rsidP="00E31D7C">
      <w:r>
        <w:t>S ohledem na velikost katastru obce je bezpečná a bezbariérová pěší doprava řešena převážně v obydlených částech obce a v jejím centru, příp. v oblastech s vysokou intenzitou chodců</w:t>
      </w:r>
      <w:r w:rsidR="00740D61">
        <w:t xml:space="preserve"> (podél silnic I/57 a II/483).</w:t>
      </w:r>
    </w:p>
    <w:p w14:paraId="2E1A73AB" w14:textId="76CEBCC0" w:rsidR="0058732C" w:rsidRDefault="0058732C" w:rsidP="00E31D7C">
      <w:r>
        <w:t>Z hlediska bezbariérových tras pro pěší chybí trasa ve směru na obec Mořkov.</w:t>
      </w:r>
    </w:p>
    <w:p w14:paraId="29541469" w14:textId="0DDA907C" w:rsidR="00740D61" w:rsidRDefault="00740D61" w:rsidP="00E31D7C">
      <w:r>
        <w:t>Jelikož jsou Hodslavice turisticky atraktivní obcí s množstvím turistických cílů, bude potřeba do budoucna zajistit zbývající (dosud nezabezpečené úseky). Obcí také prochází hned několik turistických stezek.</w:t>
      </w:r>
    </w:p>
    <w:p w14:paraId="1ECC0C07" w14:textId="77777777" w:rsidR="006A30E3" w:rsidRDefault="006A30E3" w:rsidP="00E31D7C"/>
    <w:p w14:paraId="3FE7AE9B" w14:textId="26B73B96" w:rsidR="009F746B" w:rsidRPr="009F746B" w:rsidRDefault="005479BC" w:rsidP="00E31D7C">
      <w:pPr>
        <w:pStyle w:val="Nadpis1"/>
        <w:numPr>
          <w:ilvl w:val="0"/>
          <w:numId w:val="10"/>
        </w:numPr>
      </w:pPr>
      <w:bookmarkStart w:id="10" w:name="_Toc144463388"/>
      <w:r w:rsidRPr="008D60C9">
        <w:t>ANALÝZA</w:t>
      </w:r>
      <w:bookmarkEnd w:id="10"/>
    </w:p>
    <w:p w14:paraId="1FECA1F1" w14:textId="200B676C" w:rsidR="009F746B" w:rsidRDefault="005479BC" w:rsidP="00947A59">
      <w:r w:rsidRPr="00E31D7C">
        <w:t xml:space="preserve">Analytická část </w:t>
      </w:r>
      <w:r w:rsidR="007B7358" w:rsidRPr="00E31D7C">
        <w:t>zkoumá</w:t>
      </w:r>
      <w:r w:rsidRPr="00E31D7C">
        <w:t xml:space="preserve"> současný stav a rozvojový potenciál obce</w:t>
      </w:r>
      <w:r w:rsidR="003C13E1" w:rsidRPr="00E31D7C">
        <w:t xml:space="preserve"> z hlediska problematiky bezpečnosti dopravy</w:t>
      </w:r>
      <w:r w:rsidRPr="00E31D7C">
        <w:t xml:space="preserve"> a přináší východiska pro návrhov</w:t>
      </w:r>
      <w:r w:rsidR="007B7358" w:rsidRPr="00E31D7C">
        <w:t xml:space="preserve">ou část. Tato kapitola vyhodnocuje </w:t>
      </w:r>
      <w:r w:rsidRPr="00E31D7C">
        <w:t xml:space="preserve">nehodovost za posledních 10 let a dále frekvenci dopravy celého území obce </w:t>
      </w:r>
      <w:r w:rsidR="006A30E3">
        <w:t>Hodslavice</w:t>
      </w:r>
      <w:r w:rsidR="0043177F">
        <w:t>.</w:t>
      </w:r>
    </w:p>
    <w:p w14:paraId="362257C9" w14:textId="1845F9F4" w:rsidR="009F746B" w:rsidRPr="008038F0" w:rsidRDefault="005479BC" w:rsidP="00DE6067">
      <w:pPr>
        <w:pStyle w:val="Nadpis2"/>
      </w:pPr>
      <w:bookmarkStart w:id="11" w:name="_Toc144463389"/>
      <w:r w:rsidRPr="008038F0">
        <w:t>Nehodovost</w:t>
      </w:r>
      <w:bookmarkEnd w:id="11"/>
    </w:p>
    <w:p w14:paraId="0CB948FD" w14:textId="4C0B5DDC" w:rsidR="007B7358" w:rsidRPr="008038F0" w:rsidRDefault="005479BC" w:rsidP="00947A59">
      <w:r w:rsidRPr="008038F0">
        <w:t>Za posledních 10 let b</w:t>
      </w:r>
      <w:r w:rsidR="00684316" w:rsidRPr="008038F0">
        <w:t xml:space="preserve">ylo v obci </w:t>
      </w:r>
      <w:r w:rsidR="00B43F54">
        <w:t>Hodslavice</w:t>
      </w:r>
      <w:r w:rsidR="002866DC" w:rsidRPr="008038F0">
        <w:t xml:space="preserve"> evidováno celkem </w:t>
      </w:r>
      <w:r w:rsidR="00746A9A">
        <w:t>110</w:t>
      </w:r>
      <w:r w:rsidR="00720710" w:rsidRPr="008038F0">
        <w:t xml:space="preserve"> </w:t>
      </w:r>
      <w:r w:rsidR="007B7358" w:rsidRPr="008038F0">
        <w:t xml:space="preserve">nehod. U </w:t>
      </w:r>
      <w:r w:rsidR="00746A9A">
        <w:t>6</w:t>
      </w:r>
      <w:r w:rsidR="008038F0" w:rsidRPr="008038F0">
        <w:t xml:space="preserve">8 </w:t>
      </w:r>
      <w:r w:rsidR="00971DE3" w:rsidRPr="008038F0">
        <w:t xml:space="preserve">nehod nebylo zaznamenáno žádné zranění. U </w:t>
      </w:r>
      <w:r w:rsidR="00746A9A">
        <w:t>40</w:t>
      </w:r>
      <w:r w:rsidR="00971DE3" w:rsidRPr="008038F0">
        <w:t xml:space="preserve"> nehod došlo k lehkému zranění. U </w:t>
      </w:r>
      <w:r w:rsidR="00746A9A">
        <w:t>2</w:t>
      </w:r>
      <w:r w:rsidR="00971DE3" w:rsidRPr="008038F0">
        <w:t xml:space="preserve"> nehod poté </w:t>
      </w:r>
      <w:r w:rsidR="00746A9A">
        <w:t>dokonce k úmrtí</w:t>
      </w:r>
      <w:r w:rsidR="008038F0" w:rsidRPr="008038F0">
        <w:t>.</w:t>
      </w:r>
      <w:r w:rsidR="00A24D49">
        <w:t xml:space="preserve"> </w:t>
      </w:r>
      <w:r w:rsidR="00F450DA" w:rsidRPr="008038F0">
        <w:lastRenderedPageBreak/>
        <w:t xml:space="preserve">Pro </w:t>
      </w:r>
      <w:r w:rsidR="00A56FBE" w:rsidRPr="008038F0">
        <w:t xml:space="preserve">statistiku nehodovosti v daném úseku, byl využit portál </w:t>
      </w:r>
      <w:hyperlink r:id="rId16" w:history="1">
        <w:r w:rsidR="00A56FBE" w:rsidRPr="008038F0">
          <w:rPr>
            <w:rStyle w:val="Hypertextovodkaz"/>
          </w:rPr>
          <w:t>www.nehody.cdv.cz</w:t>
        </w:r>
      </w:hyperlink>
      <w:r w:rsidR="00A56FBE" w:rsidRPr="008038F0">
        <w:t>. Statistika nehodovosti za 10 let</w:t>
      </w:r>
      <w:r w:rsidR="00380517" w:rsidRPr="008038F0">
        <w:t xml:space="preserve"> (</w:t>
      </w:r>
      <w:r w:rsidR="00746A9A">
        <w:t>1</w:t>
      </w:r>
      <w:r w:rsidR="008038F0" w:rsidRPr="008038F0">
        <w:t>.</w:t>
      </w:r>
      <w:r w:rsidR="00746A9A">
        <w:t xml:space="preserve"> 8</w:t>
      </w:r>
      <w:r w:rsidR="008038F0" w:rsidRPr="008038F0">
        <w:t>.</w:t>
      </w:r>
      <w:r w:rsidR="00746A9A">
        <w:t xml:space="preserve"> </w:t>
      </w:r>
      <w:r w:rsidR="008038F0" w:rsidRPr="008038F0">
        <w:t>2013 až 3</w:t>
      </w:r>
      <w:r w:rsidR="00746A9A">
        <w:t>1</w:t>
      </w:r>
      <w:r w:rsidR="008038F0" w:rsidRPr="008038F0">
        <w:t>.</w:t>
      </w:r>
      <w:r w:rsidR="00746A9A">
        <w:t xml:space="preserve"> 7</w:t>
      </w:r>
      <w:r w:rsidR="008038F0" w:rsidRPr="008038F0">
        <w:t>.</w:t>
      </w:r>
      <w:r w:rsidR="00746A9A">
        <w:t xml:space="preserve"> </w:t>
      </w:r>
      <w:r w:rsidR="008038F0" w:rsidRPr="008038F0">
        <w:t>2023</w:t>
      </w:r>
      <w:r w:rsidR="00380517" w:rsidRPr="008038F0">
        <w:rPr>
          <w:noProof/>
        </w:rPr>
        <w:t xml:space="preserve">) </w:t>
      </w:r>
      <w:r w:rsidR="00A56FBE" w:rsidRPr="008038F0">
        <w:t xml:space="preserve">tvoří přílohu č. 1 dopravní strategie obce a je také podkladem pro sestavení této strategie a akčního plánu obce </w:t>
      </w:r>
      <w:r w:rsidR="00746A9A">
        <w:t>Hodslavice</w:t>
      </w:r>
      <w:r w:rsidR="008038F0" w:rsidRPr="008038F0">
        <w:t>.</w:t>
      </w:r>
    </w:p>
    <w:p w14:paraId="0017D103" w14:textId="28F3ECBE" w:rsidR="00A56FBE" w:rsidRPr="008038F0" w:rsidRDefault="00E34AFA" w:rsidP="00947A59">
      <w:r w:rsidRPr="008038F0">
        <w:t xml:space="preserve">Území obce můžeme rozdělit na </w:t>
      </w:r>
      <w:r w:rsidR="008038F0" w:rsidRPr="008038F0">
        <w:t>2</w:t>
      </w:r>
      <w:r w:rsidR="00A56FBE" w:rsidRPr="008038F0">
        <w:t xml:space="preserve"> rizikové oblasti, které jsou charakterizovány zvýšenou nehodovostí.</w:t>
      </w:r>
    </w:p>
    <w:p w14:paraId="2CBA0628" w14:textId="77777777" w:rsidR="00B57D84" w:rsidRPr="008038F0" w:rsidRDefault="00B57D84" w:rsidP="00947A59">
      <w:r w:rsidRPr="008038F0">
        <w:t>Jedná se o část obce v okolí:</w:t>
      </w:r>
    </w:p>
    <w:p w14:paraId="778AEA7F" w14:textId="2953E1D1" w:rsidR="00684316" w:rsidRPr="008038F0" w:rsidRDefault="00746A9A" w:rsidP="00E31D7C">
      <w:pPr>
        <w:pStyle w:val="Odstavecseseznamem"/>
        <w:numPr>
          <w:ilvl w:val="0"/>
          <w:numId w:val="12"/>
        </w:numPr>
      </w:pPr>
      <w:r>
        <w:t>Podél silnice I/57</w:t>
      </w:r>
    </w:p>
    <w:p w14:paraId="11934390" w14:textId="40187827" w:rsidR="00380517" w:rsidRPr="008038F0" w:rsidRDefault="00746A9A" w:rsidP="00E31D7C">
      <w:pPr>
        <w:pStyle w:val="Odstavecseseznamem"/>
        <w:numPr>
          <w:ilvl w:val="0"/>
          <w:numId w:val="12"/>
        </w:numPr>
      </w:pPr>
      <w:r>
        <w:t>Východní část obce směr Mořkov</w:t>
      </w:r>
    </w:p>
    <w:p w14:paraId="171082EB" w14:textId="2C195BE5" w:rsidR="005479BC" w:rsidRPr="008038F0" w:rsidRDefault="00746A9A" w:rsidP="00E31D7C">
      <w:pPr>
        <w:rPr>
          <w:highlight w:val="yellow"/>
        </w:rPr>
      </w:pP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72619" wp14:editId="556D154A">
                <wp:simplePos x="0" y="0"/>
                <wp:positionH relativeFrom="column">
                  <wp:posOffset>3127586</wp:posOffset>
                </wp:positionH>
                <wp:positionV relativeFrom="paragraph">
                  <wp:posOffset>2168206</wp:posOffset>
                </wp:positionV>
                <wp:extent cx="572202" cy="387077"/>
                <wp:effectExtent l="19050" t="19050" r="37465" b="32385"/>
                <wp:wrapNone/>
                <wp:docPr id="99727434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02" cy="3870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0D6DA29" id="Ovál 4" o:spid="_x0000_s1026" style="position:absolute;margin-left:246.25pt;margin-top:170.7pt;width:45.05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8tgwIAAGsFAAAOAAAAZHJzL2Uyb0RvYy54bWysVE1v2zAMvQ/YfxB0X+xk6dIFcYogRYYB&#10;RVu0HXpWZCkWIIuapMTJfv0o+SPBWuwwzAdZEslH8onk4uZYa3IQziswBR2PckqE4VAqsyvoj5fN&#10;p2tKfGCmZBqMKOhJeHqz/Phh0di5mEAFuhSOIIjx88YWtArBzrPM80rUzI/ACoNCCa5mAY9ul5WO&#10;NYhe62yS51+yBlxpHXDhPd7etkK6TPhSCh4epPQiEF1QjC2k1aV1G9dsuWDznWO2UrwLg/1DFDVT&#10;Bp0OULcsMLJ36g1UrbgDDzKMONQZSKm4SDlgNuP8j2yeK2ZFygXJ8Xagyf8/WH5/eLaPDmlorJ97&#10;3MYsjtLV8Y/xkWMi6zSQJY6BcLy8mk0m+YQSjqLP17N8NotkZmdj63z4JqAmcVNQobWyPqbD5uxw&#10;50Or3WvFawMbpXV6Em1IE32Mr/Jk4UGrMkqjnne77Vo7cmD4qptNjl/n+0INI9EGAzrnlXbhpEXE&#10;0OZJSKJKzGTSeoglJwZYxrkwYdyKKlaK1hvGc3bWW6S0E2BElhjlgN0B9JotSI/dMtDpR1ORKnYw&#10;7lL/m/FgkTyDCYNxrQy49zLTmFXnudXvSWqpiSxtoTw9OuKg7Rdv+UbhI94xHx6ZwwbBVsKmDw+4&#10;SA34UtDtKKnA/XrvPupj3aKUkgYbrqD+5545QYn+brCiv46n09ih6TDF6sKDu5RsLyVmX68BX3+M&#10;48XytI36Qfdb6aB+xdmwil5RxAxH3wXlwfWHdWgHAU4XLlarpIZdaVm4M8+WR/DIaqzQl+Mrc7ar&#10;5IAtcA99c76p5lY3WhpY7QNIlUr9zGvHN3Z0Kpxu+sSRcXlOWucZufwNAAD//wMAUEsDBBQABgAI&#10;AAAAIQC6X8G94AAAAAsBAAAPAAAAZHJzL2Rvd25yZXYueG1sTI9BT4NAEIXvJv6HzZh4swuUEoos&#10;jVEbNfFiNWmPU3YFIjtL2C3Ff+940uPkfXnvm3Iz215MZvSdIwXxIgJhqHa6o0bBx/v2JgfhA5LG&#10;3pFR8G08bKrLixIL7c70ZqZdaASXkC9QQRvCUEjp69ZY9As3GOLs040WA59jI/WIZy63vUyiKJMW&#10;O+KFFgdz35r6a3eyPJLPy6ds/3J4wP1z/LjFfHL6Vanrq/nuFkQwc/iD4Vef1aFip6M7kfaiV5Cu&#10;kxWjCpZpnIJgYpUnGYgjR1GSgqxK+f+H6gcAAP//AwBQSwECLQAUAAYACAAAACEAtoM4kv4AAADh&#10;AQAAEwAAAAAAAAAAAAAAAAAAAAAAW0NvbnRlbnRfVHlwZXNdLnhtbFBLAQItABQABgAIAAAAIQA4&#10;/SH/1gAAAJQBAAALAAAAAAAAAAAAAAAAAC8BAABfcmVscy8ucmVsc1BLAQItABQABgAIAAAAIQAj&#10;JB8tgwIAAGsFAAAOAAAAAAAAAAAAAAAAAC4CAABkcnMvZTJvRG9jLnhtbFBLAQItABQABgAIAAAA&#10;IQC6X8G94AAAAAsBAAAPAAAAAAAAAAAAAAAAAN0EAABkcnMvZG93bnJldi54bWxQSwUGAAAAAAQA&#10;BADzAAAA6g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E97F0" wp14:editId="5B06FE3D">
                <wp:simplePos x="0" y="0"/>
                <wp:positionH relativeFrom="column">
                  <wp:posOffset>1826576</wp:posOffset>
                </wp:positionH>
                <wp:positionV relativeFrom="paragraph">
                  <wp:posOffset>14605</wp:posOffset>
                </wp:positionV>
                <wp:extent cx="1217330" cy="3494915"/>
                <wp:effectExtent l="19050" t="19050" r="40005" b="29845"/>
                <wp:wrapNone/>
                <wp:docPr id="705861412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330" cy="349491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FB6DEA5" id="Ovál 3" o:spid="_x0000_s1026" style="position:absolute;margin-left:143.8pt;margin-top:1.15pt;width:95.85pt;height:27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LhwIAAG0FAAAOAAAAZHJzL2Uyb0RvYy54bWysVE1v2zAMvQ/YfxB0XxynyboGdYogRYYB&#10;RRusHXpWZCkWIIuapMTJfv0o+SPBWuwwzAdZEslH8onk7d2x1uQgnFdgCpqPxpQIw6FUZlfQHy/r&#10;T18o8YGZkmkwoqAn4end4uOH28bOxQQq0KVwBEGMnze2oFUIdp5lnleiZn4EVhgUSnA1C3h0u6x0&#10;rEH0WmeT8fhz1oArrQMuvMfb+1ZIFwlfSsHDk5ReBKILirGFtLq0buOaLW7ZfOeYrRTvwmD/EEXN&#10;lEGnA9Q9C4zsnXoDVSvuwIMMIw51BlIqLlIOmE0+/iOb54pZkXJBcrwdaPL/D5Y/Hp7txiENjfVz&#10;j9uYxVG6Ov4xPnJMZJ0GssQxEI6X+SS/vrpCTjnKrqY305t8FunMzubW+fBVQE3ipqBCa2V9TIjN&#10;2eHBh1a714rXBtZK6/Qo2pCmoLPrfDZOFh60KqM06nm32660IweG77pej/HrfF+oYSTaYEDnzNIu&#10;nLSIGNp8F5KoEnOZtB5i0YkBlnEuTMhbUcVK0XrDeM7OeouUdgKMyBKjHLA7gF6zBemxWwY6/Wgq&#10;Us0Oxl3qfzMeLJJnMGEwrpUB915mGrPqPLf6PUktNZGlLZSnjSMO2o7xlq8VPuID82HDHLYIPjy2&#10;fXjCRWrAl4JuR0kF7td791EfKxellDTYcgX1P/fMCUr0N4M1fZNPp7FH02E6u57gwV1KtpcSs69X&#10;gK+f44CxPG2jftD9VjqoX3E6LKNXFDHD0XdBeXD9YRXaUYDzhYvlMqlhX1oWHsyz5RE8shor9OX4&#10;ypztKjlgEzxC355vqrnVjZYGlvsAUqVSP/Pa8Y09nQqnmz9xaFyek9Z5Si5+AwAA//8DAFBLAwQU&#10;AAYACAAAACEAjBCmIN8AAAAJAQAADwAAAGRycy9kb3ducmV2LnhtbEyPwU7DMBBE70j8g7VI3KjT&#10;lCYhxKkQUFEkLm2RynEbmyQiXkexm4a/ZznBbVYzmnlbrCbbidEMvnWkYD6LQBiqnG6pVvC+X99k&#10;IHxA0tg5Mgq+jYdVeXlRYK7dmbZm3IVacAn5HBU0IfS5lL5qjEU/c70h9j7dYDHwOdRSD3jmctvJ&#10;OIoSabElXmiwN4+Nqb52J8sj2bR4SQ6vH0942Myf15iNTr8pdX01PdyDCGYKf2H4xWd0KJnp6E6k&#10;vegUxFmacJTFAgT7t+kdi6OC5TJOQZaF/P9B+QMAAP//AwBQSwECLQAUAAYACAAAACEAtoM4kv4A&#10;AADhAQAAEwAAAAAAAAAAAAAAAAAAAAAAW0NvbnRlbnRfVHlwZXNdLnhtbFBLAQItABQABgAIAAAA&#10;IQA4/SH/1gAAAJQBAAALAAAAAAAAAAAAAAAAAC8BAABfcmVscy8ucmVsc1BLAQItABQABgAIAAAA&#10;IQCTWM+LhwIAAG0FAAAOAAAAAAAAAAAAAAAAAC4CAABkcnMvZTJvRG9jLnhtbFBLAQItABQABgAI&#10;AAAAIQCMEKYg3wAAAAkBAAAPAAAAAAAAAAAAAAAAAOEEAABkcnMvZG93bnJldi54bWxQSwUGAAAA&#10;AAQABADzAAAA7QUAAAAA&#10;" filled="f" strokecolor="red" strokeweight="4.5pt">
                <v:stroke joinstyle="miter"/>
              </v:oval>
            </w:pict>
          </mc:Fallback>
        </mc:AlternateContent>
      </w:r>
      <w:r w:rsidRPr="00746A9A">
        <w:rPr>
          <w:noProof/>
          <w:lang w:eastAsia="cs-CZ"/>
        </w:rPr>
        <w:drawing>
          <wp:inline distT="0" distB="0" distL="0" distR="0" wp14:anchorId="41D70A06" wp14:editId="71A869A9">
            <wp:extent cx="5410478" cy="4026107"/>
            <wp:effectExtent l="0" t="0" r="0" b="0"/>
            <wp:docPr id="16067800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800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40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2F09" w14:textId="265BE258" w:rsidR="00B57D84" w:rsidRPr="008038F0" w:rsidRDefault="00B57D84" w:rsidP="00947A59">
      <w:pPr>
        <w:pStyle w:val="Titulek"/>
      </w:pPr>
      <w:bookmarkStart w:id="12" w:name="_Toc144463309"/>
      <w:r w:rsidRPr="008038F0">
        <w:t xml:space="preserve">Obrázek </w:t>
      </w:r>
      <w:r w:rsidR="0081520B" w:rsidRPr="008038F0">
        <w:rPr>
          <w:noProof/>
        </w:rPr>
        <w:fldChar w:fldCharType="begin"/>
      </w:r>
      <w:r w:rsidR="0081520B" w:rsidRPr="008038F0">
        <w:rPr>
          <w:noProof/>
        </w:rPr>
        <w:instrText xml:space="preserve"> SEQ Obrázek \* ARABIC </w:instrText>
      </w:r>
      <w:r w:rsidR="0081520B" w:rsidRPr="008038F0">
        <w:rPr>
          <w:noProof/>
        </w:rPr>
        <w:fldChar w:fldCharType="separate"/>
      </w:r>
      <w:r w:rsidR="00462D95">
        <w:rPr>
          <w:noProof/>
        </w:rPr>
        <w:t>5</w:t>
      </w:r>
      <w:r w:rsidR="0081520B" w:rsidRPr="008038F0">
        <w:rPr>
          <w:noProof/>
        </w:rPr>
        <w:fldChar w:fldCharType="end"/>
      </w:r>
      <w:r w:rsidRPr="008038F0">
        <w:t xml:space="preserve"> Nehodovost - rizikové oblasti</w:t>
      </w:r>
      <w:bookmarkEnd w:id="12"/>
    </w:p>
    <w:p w14:paraId="63C858EA" w14:textId="77777777" w:rsidR="00D975E2" w:rsidRPr="008038F0" w:rsidRDefault="00B57D84" w:rsidP="00947A59">
      <w:pPr>
        <w:pStyle w:val="Titulek"/>
      </w:pPr>
      <w:r w:rsidRPr="008038F0">
        <w:t xml:space="preserve">Zdroj: vlastní zpracování </w:t>
      </w:r>
      <w:r w:rsidR="00346FA9" w:rsidRPr="008038F0">
        <w:t>https://nehody.cdv.cz/</w:t>
      </w:r>
    </w:p>
    <w:p w14:paraId="5E8E8DF0" w14:textId="75948588" w:rsidR="009F746B" w:rsidRPr="0043177F" w:rsidRDefault="008D60C9" w:rsidP="00DE6067">
      <w:pPr>
        <w:pStyle w:val="Nadpis2"/>
      </w:pPr>
      <w:bookmarkStart w:id="13" w:name="_Toc144463390"/>
      <w:r w:rsidRPr="0043177F">
        <w:t>Frekvence</w:t>
      </w:r>
      <w:r w:rsidR="00F70F00">
        <w:t xml:space="preserve"> silniční a cyklistické dopravy</w:t>
      </w:r>
      <w:bookmarkEnd w:id="13"/>
    </w:p>
    <w:p w14:paraId="4A1A95CE" w14:textId="10855299" w:rsidR="00F530E5" w:rsidRPr="0043177F" w:rsidRDefault="00F530E5" w:rsidP="00F530E5">
      <w:r w:rsidRPr="0043177F">
        <w:t xml:space="preserve">Intenzita dopravy je hlavním měřítkem vytížení komunikace. Ředitelství silnic a dálnic ČR (dále jen ŘSD) pravidelně provádí sčítání dopravy na předem stanovených úsecích.  ŘSD </w:t>
      </w:r>
      <w:r w:rsidR="0043177F" w:rsidRPr="0043177F">
        <w:t>provádělo</w:t>
      </w:r>
      <w:r w:rsidRPr="0043177F">
        <w:t xml:space="preserve"> sčítání dopravy přímo v rámci obce </w:t>
      </w:r>
      <w:r w:rsidR="00462D95">
        <w:t>Hodslavice</w:t>
      </w:r>
      <w:r w:rsidR="00223A7E">
        <w:t>, a to na obou hlavních úsecích komunikací I/57 a II/483</w:t>
      </w:r>
      <w:r w:rsidR="00DB087E" w:rsidRPr="0043177F">
        <w:t>.</w:t>
      </w:r>
      <w:r w:rsidRPr="0043177F">
        <w:t xml:space="preserve"> </w:t>
      </w:r>
      <w:r w:rsidR="00223A7E">
        <w:t>Výsledky sčítání dopravy z roku 2020 jsou uvedeny níže.</w:t>
      </w:r>
    </w:p>
    <w:p w14:paraId="54DF854B" w14:textId="3B369B0E" w:rsidR="003C13E1" w:rsidRPr="008038F0" w:rsidRDefault="00223A7E" w:rsidP="00F530E5">
      <w:pPr>
        <w:jc w:val="left"/>
        <w:rPr>
          <w:highlight w:val="yellow"/>
        </w:rPr>
      </w:pPr>
      <w:r w:rsidRPr="00223A7E">
        <w:rPr>
          <w:noProof/>
          <w:lang w:eastAsia="cs-CZ"/>
        </w:rPr>
        <w:lastRenderedPageBreak/>
        <w:drawing>
          <wp:inline distT="0" distB="0" distL="0" distR="0" wp14:anchorId="38E7327E" wp14:editId="375A2E2D">
            <wp:extent cx="5760720" cy="2703195"/>
            <wp:effectExtent l="0" t="0" r="0" b="1905"/>
            <wp:docPr id="11422154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1543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7700" w14:textId="20BC3BA1" w:rsidR="003C13E1" w:rsidRDefault="00DB087E" w:rsidP="00DB087E">
      <w:pPr>
        <w:pStyle w:val="Titulek"/>
      </w:pPr>
      <w:bookmarkStart w:id="14" w:name="_Toc144463310"/>
      <w:bookmarkStart w:id="15" w:name="_Hlk144461814"/>
      <w:r w:rsidRPr="0043177F">
        <w:t xml:space="preserve">Obrázek </w:t>
      </w:r>
      <w:r w:rsidR="00722E49" w:rsidRPr="0043177F">
        <w:rPr>
          <w:noProof/>
        </w:rPr>
        <w:fldChar w:fldCharType="begin"/>
      </w:r>
      <w:r w:rsidR="00722E49" w:rsidRPr="0043177F">
        <w:rPr>
          <w:noProof/>
        </w:rPr>
        <w:instrText xml:space="preserve"> SEQ Obrázek \* ARABIC </w:instrText>
      </w:r>
      <w:r w:rsidR="00722E49" w:rsidRPr="0043177F">
        <w:rPr>
          <w:noProof/>
        </w:rPr>
        <w:fldChar w:fldCharType="separate"/>
      </w:r>
      <w:r w:rsidR="00223A7E">
        <w:rPr>
          <w:noProof/>
        </w:rPr>
        <w:t>6</w:t>
      </w:r>
      <w:r w:rsidR="00722E49" w:rsidRPr="0043177F">
        <w:rPr>
          <w:noProof/>
        </w:rPr>
        <w:fldChar w:fldCharType="end"/>
      </w:r>
      <w:r w:rsidRPr="0043177F">
        <w:t xml:space="preserve"> Sčítání dopravy ŘSD</w:t>
      </w:r>
      <w:r w:rsidR="00223A7E">
        <w:t xml:space="preserve"> 2020</w:t>
      </w:r>
      <w:r w:rsidRPr="0043177F">
        <w:t xml:space="preserve"> – obec </w:t>
      </w:r>
      <w:r w:rsidR="00223A7E">
        <w:t>Hodslavice (I/57 – úsek sever – směr Nový Jičín)</w:t>
      </w:r>
      <w:bookmarkEnd w:id="14"/>
    </w:p>
    <w:bookmarkEnd w:id="15"/>
    <w:p w14:paraId="20091B37" w14:textId="3F923CB9" w:rsidR="00223A7E" w:rsidRDefault="00223A7E" w:rsidP="00223A7E">
      <w:r w:rsidRPr="00223A7E">
        <w:rPr>
          <w:noProof/>
          <w:lang w:eastAsia="cs-CZ"/>
        </w:rPr>
        <w:drawing>
          <wp:inline distT="0" distB="0" distL="0" distR="0" wp14:anchorId="68305E25" wp14:editId="5E05A311">
            <wp:extent cx="5760720" cy="2734945"/>
            <wp:effectExtent l="0" t="0" r="0" b="8255"/>
            <wp:docPr id="13310568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568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47D5" w14:textId="5282E01C" w:rsidR="00223A7E" w:rsidRDefault="00223A7E" w:rsidP="00223A7E">
      <w:pPr>
        <w:pStyle w:val="Titulek"/>
      </w:pPr>
      <w:bookmarkStart w:id="16" w:name="_Toc144463311"/>
      <w:r w:rsidRPr="0043177F">
        <w:t xml:space="preserve">Obrázek </w:t>
      </w:r>
      <w:r w:rsidRPr="0043177F">
        <w:rPr>
          <w:noProof/>
        </w:rPr>
        <w:fldChar w:fldCharType="begin"/>
      </w:r>
      <w:r w:rsidRPr="0043177F">
        <w:rPr>
          <w:noProof/>
        </w:rPr>
        <w:instrText xml:space="preserve"> SEQ Obrázek \* ARABIC </w:instrText>
      </w:r>
      <w:r w:rsidRPr="0043177F">
        <w:rPr>
          <w:noProof/>
        </w:rPr>
        <w:fldChar w:fldCharType="separate"/>
      </w:r>
      <w:r>
        <w:rPr>
          <w:noProof/>
        </w:rPr>
        <w:t>7</w:t>
      </w:r>
      <w:r w:rsidRPr="0043177F">
        <w:rPr>
          <w:noProof/>
        </w:rPr>
        <w:fldChar w:fldCharType="end"/>
      </w:r>
      <w:r w:rsidRPr="0043177F">
        <w:t xml:space="preserve"> Sčítání dopravy ŘSD</w:t>
      </w:r>
      <w:r>
        <w:t xml:space="preserve"> 2020</w:t>
      </w:r>
      <w:r w:rsidRPr="0043177F">
        <w:t xml:space="preserve"> – obec </w:t>
      </w:r>
      <w:r>
        <w:t>Hodslavice (I/57 – úsek jih – směr Valašské Meziříčí)</w:t>
      </w:r>
      <w:bookmarkEnd w:id="16"/>
    </w:p>
    <w:p w14:paraId="778B5873" w14:textId="501832AF" w:rsidR="00223A7E" w:rsidRDefault="00223A7E" w:rsidP="00223A7E">
      <w:r w:rsidRPr="00223A7E">
        <w:rPr>
          <w:noProof/>
          <w:lang w:eastAsia="cs-CZ"/>
        </w:rPr>
        <w:drawing>
          <wp:inline distT="0" distB="0" distL="0" distR="0" wp14:anchorId="4B5D4B46" wp14:editId="47A4BB93">
            <wp:extent cx="5760720" cy="2675255"/>
            <wp:effectExtent l="0" t="0" r="0" b="0"/>
            <wp:docPr id="20997678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678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484A" w14:textId="4BD5091D" w:rsidR="00223A7E" w:rsidRDefault="00223A7E" w:rsidP="00223A7E">
      <w:pPr>
        <w:pStyle w:val="Titulek"/>
      </w:pPr>
      <w:bookmarkStart w:id="17" w:name="_Toc144463312"/>
      <w:r w:rsidRPr="0043177F">
        <w:lastRenderedPageBreak/>
        <w:t xml:space="preserve">Obrázek </w:t>
      </w:r>
      <w:r w:rsidRPr="0043177F">
        <w:rPr>
          <w:noProof/>
        </w:rPr>
        <w:fldChar w:fldCharType="begin"/>
      </w:r>
      <w:r w:rsidRPr="0043177F">
        <w:rPr>
          <w:noProof/>
        </w:rPr>
        <w:instrText xml:space="preserve"> SEQ Obrázek \* ARABIC </w:instrText>
      </w:r>
      <w:r w:rsidRPr="0043177F">
        <w:rPr>
          <w:noProof/>
        </w:rPr>
        <w:fldChar w:fldCharType="separate"/>
      </w:r>
      <w:r>
        <w:rPr>
          <w:noProof/>
        </w:rPr>
        <w:t>8</w:t>
      </w:r>
      <w:r w:rsidRPr="0043177F">
        <w:rPr>
          <w:noProof/>
        </w:rPr>
        <w:fldChar w:fldCharType="end"/>
      </w:r>
      <w:r w:rsidRPr="0043177F">
        <w:t xml:space="preserve"> Sčítání dopravy ŘSD</w:t>
      </w:r>
      <w:r>
        <w:t xml:space="preserve"> 2020</w:t>
      </w:r>
      <w:r w:rsidRPr="0043177F">
        <w:t xml:space="preserve"> – obec </w:t>
      </w:r>
      <w:r>
        <w:t>Hodslavice (II/483 – Hodslavice - Mořkov)</w:t>
      </w:r>
      <w:bookmarkEnd w:id="17"/>
    </w:p>
    <w:p w14:paraId="511CBC0E" w14:textId="0BEEFD63" w:rsidR="00223A7E" w:rsidRPr="00223A7E" w:rsidRDefault="00223A7E" w:rsidP="00223A7E"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7B7BE1" wp14:editId="3DF17FEC">
                <wp:simplePos x="0" y="0"/>
                <wp:positionH relativeFrom="column">
                  <wp:posOffset>1983019</wp:posOffset>
                </wp:positionH>
                <wp:positionV relativeFrom="paragraph">
                  <wp:posOffset>2204930</wp:posOffset>
                </wp:positionV>
                <wp:extent cx="914400" cy="252441"/>
                <wp:effectExtent l="0" t="0" r="0" b="0"/>
                <wp:wrapNone/>
                <wp:docPr id="1676317033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14C3A" w14:textId="05D990A9" w:rsidR="00223A7E" w:rsidRPr="00223A7E" w:rsidRDefault="00223A7E" w:rsidP="00223A7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23A7E">
                              <w:rPr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  <w:r w:rsidRPr="00223A7E">
                              <w:rPr>
                                <w:b/>
                                <w:bCs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7B7BE1" id="Textové pole 8" o:spid="_x0000_s1028" type="#_x0000_t202" style="position:absolute;left:0;text-align:left;margin-left:156.15pt;margin-top:173.6pt;width:1in;height:19.9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U+GKgIAAFgEAAAOAAAAZHJzL2Uyb0RvYy54bWysVMGO2jAQvVfqP1i+lwQK2zYirCgrqkpo&#10;dyW22rNxbGLJ8Vi2IaFf37FDgG57qnoxY8/kzcx7M8zvu0aTo3BegSnpeJRTIgyHSpl9SX+8rD98&#10;psQHZiqmwYiSnoSn94v37+atLcQEatCVcARBjC9aW9I6BFtkmee1aJgfgRUGnRJcwwJe3T6rHGsR&#10;vdHZJM/vshZcZR1w4T2+PvROukj4UgoenqT0IhBdUqwtpNOlcxfPbDFnxd4xWyt+LoP9QxUNUwaT&#10;XqAeWGDk4NQfUI3iDjzIMOLQZCCl4iL1gN2M8zfdbGtmReoFyfH2QpP/f7D88bi1z46E7it0KGAk&#10;pLW+8PgY++mka+IvVkrQjxSeLrSJLhCOj1/G02mOHo6uyWwynSaU7PqxdT58E9CQaJTUoSqJLHbc&#10;+IAJMXQIibk8aFWtldbpEidBrLQjR4Ya6jCA/xalDWlLevdxlidgA/HzHlkbTHBtKVqh23VEVVjt&#10;0O4OqhOy4KAfEG/5WmGtG+bDM3M4EdgeTnl4wkNqwFxwtiipwf3823uMR6HQS0mLE1ZSgytAif5u&#10;UMBEGg5kukxnnyaYwd16drcec2hWgO2PcZssT2aMD3owpYPmFVdhGXOiixmOmUsaBnMV+qnHVeJi&#10;uUxBOIKWhY3ZWh6hI91Rh5fulTl7Fiugyo8wTCIr3mjWx8YvDSwPAaRKgkaWe07P5OP4Jp3Pqxb3&#10;4/aeoq5/CItfAAAA//8DAFBLAwQUAAYACAAAACEAP2IXuuEAAAALAQAADwAAAGRycy9kb3ducmV2&#10;LnhtbEyPzU7DMBCE70i8g7VI3KjzU1o3xKlQpUo9wIFA1asbmyQiXgfbbdO3ZznBbXdmNPttuZ7s&#10;wM7Gh96hhHSWADPYON1jK+HjffsggIWoUKvBoZFwNQHW1e1NqQrtLvhmznVsGZVgKJSELsax4Dw0&#10;nbEqzNxokLxP562KtPqWa68uVG4HniXJglvVI13o1Gg2nWm+6pOV8LpZ1WKXXf1hle+2tfhO3YvY&#10;S3l/Nz0/AYtmin9h+MUndKiI6ehOqAMbJORpllOUhvkyA0aJ+eOClCMpYpkAr0r+/4fqBwAA//8D&#10;AFBLAQItABQABgAIAAAAIQC2gziS/gAAAOEBAAATAAAAAAAAAAAAAAAAAAAAAABbQ29udGVudF9U&#10;eXBlc10ueG1sUEsBAi0AFAAGAAgAAAAhADj9If/WAAAAlAEAAAsAAAAAAAAAAAAAAAAALwEAAF9y&#10;ZWxzLy5yZWxzUEsBAi0AFAAGAAgAAAAhALzZT4YqAgAAWAQAAA4AAAAAAAAAAAAAAAAALgIAAGRy&#10;cy9lMm9Eb2MueG1sUEsBAi0AFAAGAAgAAAAhAD9iF7rhAAAACwEAAA8AAAAAAAAAAAAAAAAAhAQA&#10;AGRycy9kb3ducmV2LnhtbFBLBQYAAAAABAAEAPMAAACSBQAAAAA=&#10;" fillcolor="white [3201]" stroked="f" strokeweight=".5pt">
                <v:textbox>
                  <w:txbxContent>
                    <w:p w14:paraId="32B14C3A" w14:textId="05D990A9" w:rsidR="00223A7E" w:rsidRPr="00223A7E" w:rsidRDefault="00223A7E" w:rsidP="00223A7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23A7E">
                        <w:rPr>
                          <w:b/>
                          <w:bCs/>
                          <w:color w:val="FF0000"/>
                        </w:rPr>
                        <w:t>I</w:t>
                      </w:r>
                      <w:r>
                        <w:rPr>
                          <w:b/>
                          <w:bCs/>
                          <w:color w:val="FF0000"/>
                        </w:rPr>
                        <w:t>I</w:t>
                      </w:r>
                      <w:r w:rsidRPr="00223A7E">
                        <w:rPr>
                          <w:b/>
                          <w:bCs/>
                          <w:color w:val="FF0000"/>
                        </w:rPr>
                        <w:t>/</w:t>
                      </w:r>
                      <w:r>
                        <w:rPr>
                          <w:b/>
                          <w:bCs/>
                          <w:color w:val="FF0000"/>
                        </w:rPr>
                        <w:t>483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944A6" wp14:editId="600B189E">
                <wp:simplePos x="0" y="0"/>
                <wp:positionH relativeFrom="column">
                  <wp:posOffset>1281792</wp:posOffset>
                </wp:positionH>
                <wp:positionV relativeFrom="paragraph">
                  <wp:posOffset>2547129</wp:posOffset>
                </wp:positionV>
                <wp:extent cx="914400" cy="252441"/>
                <wp:effectExtent l="0" t="0" r="0" b="0"/>
                <wp:wrapNone/>
                <wp:docPr id="1047193881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43602" w14:textId="09401E36" w:rsidR="00223A7E" w:rsidRPr="00223A7E" w:rsidRDefault="00223A7E" w:rsidP="00223A7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23A7E">
                              <w:rPr>
                                <w:b/>
                                <w:bCs/>
                                <w:color w:val="FF0000"/>
                              </w:rPr>
                              <w:t xml:space="preserve">I/57 -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jih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8944A6" id="_x0000_s1029" type="#_x0000_t202" style="position:absolute;left:0;text-align:left;margin-left:100.95pt;margin-top:200.55pt;width:1in;height:19.9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gaKwIAAFgEAAAOAAAAZHJzL2Uyb0RvYy54bWysVFFv2yAQfp+0/4B4X+ykSddZcaosVaZJ&#10;UVspnfpMMMRImENAYme/fgeOm6zb07QXfHDHd9z33Xl+3zWaHIXzCkxJx6OcEmE4VMrsS/rjZf3p&#10;jhIfmKmYBiNKehKe3i8+fpi3thATqEFXwhEEMb5obUnrEGyRZZ7XomF+BFYYdEpwDQu4dfuscqxF&#10;9EZnkzy/zVpwlXXAhfd4+tA76SLhSyl4eJLSi0B0SfFtIa0urbu4Zos5K/aO2Vrx8zPYP7yiYcpg&#10;0jeoBxYYOTj1B1SjuAMPMow4NBlIqbhINWA14/xdNduaWZFqQXK8faPJ/z9Y/njc2mdHQvcVOhQw&#10;EtJaX3g8jPV00jXxiy8l6EcKT2+0iS4QjodfxtNpjh6OrslsMp0mlOxy2TofvgloSDRK6lCVRBY7&#10;bnzAhBg6hMRcHrSq1krrtImdIFbakSNDDXUYwH+L0oa0Jb29meUJ2EC83iNrgwkuJUUrdLuOqKqk&#10;N0O5O6hOyIKDvkG85WuFb90wH56Zw47A8rDLwxMuUgPmgrNFSQ3u59/OYzwKhV5KWuywkhocAUr0&#10;d4MCJtKwIdNmOvs8wQzu2rO79phDswIsf4zTZHkyY3zQgykdNK84CsuYE13McMxc0jCYq9B3PY4S&#10;F8tlCsIWtCxszNbyCB3pjjq8dK/M2bNYAVV+hKETWfFOsz423jSwPASQKgkaWe45PZOP7Zt0Po9a&#10;nI/rfYq6/BAWvwAAAP//AwBQSwMEFAAGAAgAAAAhAD23XwzhAAAACwEAAA8AAABkcnMvZG93bnJl&#10;di54bWxMj8FOwzAMhu9IvENkJG4sSVdQ2zWd0KRJO8CBAto1a0Jb0Tilybbu7TEndvTvT78/l+vZ&#10;Dexkp9B7VCAXApjFxpseWwUf79uHDFiIGo0ePFoFFxtgXd3elLow/oxv9lTHllEJhkIr6GIcC85D&#10;01mnw8KPFmn35SenI41Ty82kz1TuBp4I8cSd7pEudHq0m8423/XRKXjd5HW2Sy7TPl/utnX2I/1L&#10;9qnU/d38vAIW7Rz/YfjTJ3WoyOngj2gCGxQkQuaEKkiFlMCIWKaPlBwoSUUOvCr59Q/VLwAAAP//&#10;AwBQSwECLQAUAAYACAAAACEAtoM4kv4AAADhAQAAEwAAAAAAAAAAAAAAAAAAAAAAW0NvbnRlbnRf&#10;VHlwZXNdLnhtbFBLAQItABQABgAIAAAAIQA4/SH/1gAAAJQBAAALAAAAAAAAAAAAAAAAAC8BAABf&#10;cmVscy8ucmVsc1BLAQItABQABgAIAAAAIQCAfKgaKwIAAFgEAAAOAAAAAAAAAAAAAAAAAC4CAABk&#10;cnMvZTJvRG9jLnhtbFBLAQItABQABgAIAAAAIQA9t18M4QAAAAsBAAAPAAAAAAAAAAAAAAAAAIUE&#10;AABkcnMvZG93bnJldi54bWxQSwUGAAAAAAQABADzAAAAkwUAAAAA&#10;" fillcolor="white [3201]" stroked="f" strokeweight=".5pt">
                <v:textbox>
                  <w:txbxContent>
                    <w:p w14:paraId="3A243602" w14:textId="09401E36" w:rsidR="00223A7E" w:rsidRPr="00223A7E" w:rsidRDefault="00223A7E" w:rsidP="00223A7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23A7E">
                        <w:rPr>
                          <w:b/>
                          <w:bCs/>
                          <w:color w:val="FF0000"/>
                        </w:rPr>
                        <w:t xml:space="preserve">I/57 - </w:t>
                      </w:r>
                      <w:r>
                        <w:rPr>
                          <w:b/>
                          <w:bCs/>
                          <w:color w:val="FF0000"/>
                        </w:rPr>
                        <w:t>jih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F54558" wp14:editId="2AFD237D">
                <wp:simplePos x="0" y="0"/>
                <wp:positionH relativeFrom="column">
                  <wp:posOffset>1809434</wp:posOffset>
                </wp:positionH>
                <wp:positionV relativeFrom="paragraph">
                  <wp:posOffset>387182</wp:posOffset>
                </wp:positionV>
                <wp:extent cx="914400" cy="252441"/>
                <wp:effectExtent l="0" t="0" r="0" b="0"/>
                <wp:wrapNone/>
                <wp:docPr id="641162285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27A66" w14:textId="5B12A52D" w:rsidR="00223A7E" w:rsidRPr="00223A7E" w:rsidRDefault="00223A7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23A7E">
                              <w:rPr>
                                <w:b/>
                                <w:bCs/>
                                <w:color w:val="FF0000"/>
                              </w:rPr>
                              <w:t>I/57 - sever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F54558" id="_x0000_s1030" type="#_x0000_t202" style="position:absolute;left:0;text-align:left;margin-left:142.5pt;margin-top:30.5pt;width:1in;height:19.9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/x6KgIAAFgEAAAOAAAAZHJzL2Uyb0RvYy54bWysVE2P2yAQvVfqf0DcGzups22tOKs0q1SV&#10;ot2VstWeCYYYCTMISOz013fA+eq2p6oXPDDDG+a9Gc/u+1aTg3BeganoeJRTIgyHWpldRX+8rD58&#10;psQHZmqmwYiKHoWn9/P372adLcUEGtC1cARBjC87W9EmBFtmmeeNaJkfgRUGnRJcywJu3S6rHesQ&#10;vdXZJM/vsg5cbR1w4T2ePgxOOk/4UgoenqT0IhBdUXxbSKtL6zau2XzGyp1jtlH89Az2D69omTKY&#10;9AL1wAIje6f+gGoVd+BBhhGHNgMpFRepBqxmnL+pZtMwK1ItSI63F5r8/4Plj4eNfXYk9F+hRwEj&#10;IZ31pcfDWE8vXRu/+FKCfqTweKFN9IFwPPwyLoocPRxdk+mkKBJKdr1snQ/fBLQkGhV1qEoiix3W&#10;PmBCDD2HxFwetKpXSuu0iZ0gltqRA0MNdTiD/xalDekqevdxmidgA/H6gKwNJriWFK3Qb3ui6ooW&#10;53K3UB+RBQdDg3jLVwrfumY+PDOHHYHlYZeHJ1ykBswFJ4uSBtzPv53HeBQKvZR02GEVNTgClOjv&#10;BgVMpGFDpk0x/TTBDO7Ws731mH27BCx/jNNkeTJjfNBnUzpoX3EUFjEnupjhmLmi4Wwuw9D1OEpc&#10;LBYpCFvQsrA2G8sjdKQ76vDSvzJnT2IFVPkRzp3IyjeaDbHxpoHFPoBUSdDI8sDpiXxs36TzadTi&#10;fNzuU9T1hzD/BQAA//8DAFBLAwQUAAYACAAAACEAtIzFP+AAAAAKAQAADwAAAGRycy9kb3ducmV2&#10;LnhtbEyPwU7DMBBE70j8g7VI3KidAJWTxqlQpUo9wIEA6tWNTRIRr4Pttunfs5zgtLua0eybaj27&#10;kZ1siINHBdlCALPYejNgp+D9bXsngcWk0ejRo1VwsRHW9fVVpUvjz/hqT03qGIVgLLWCPqWp5Dy2&#10;vXU6LvxkkbRPH5xOdIaOm6DPFO5Gngux5E4PSB96PdlNb9uv5ugUvGyKRu7yS9gX97ttI78z/yw/&#10;lLq9mZ9WwJKd058ZfvEJHWpiOvgjmshGBbl8pC5JwTKjSYaHvKDlQE4hJPC64v8r1D8AAAD//wMA&#10;UEsBAi0AFAAGAAgAAAAhALaDOJL+AAAA4QEAABMAAAAAAAAAAAAAAAAAAAAAAFtDb250ZW50X1R5&#10;cGVzXS54bWxQSwECLQAUAAYACAAAACEAOP0h/9YAAACUAQAACwAAAAAAAAAAAAAAAAAvAQAAX3Jl&#10;bHMvLnJlbHNQSwECLQAUAAYACAAAACEAtgv8eioCAABYBAAADgAAAAAAAAAAAAAAAAAuAgAAZHJz&#10;L2Uyb0RvYy54bWxQSwECLQAUAAYACAAAACEAtIzFP+AAAAAKAQAADwAAAAAAAAAAAAAAAACEBAAA&#10;ZHJzL2Rvd25yZXYueG1sUEsFBgAAAAAEAAQA8wAAAJEFAAAAAA==&#10;" fillcolor="white [3201]" stroked="f" strokeweight=".5pt">
                <v:textbox>
                  <w:txbxContent>
                    <w:p w14:paraId="36727A66" w14:textId="5B12A52D" w:rsidR="00223A7E" w:rsidRPr="00223A7E" w:rsidRDefault="00223A7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23A7E">
                        <w:rPr>
                          <w:b/>
                          <w:bCs/>
                          <w:color w:val="FF0000"/>
                        </w:rPr>
                        <w:t>I/57 - sever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F8B11" wp14:editId="0E3CBAA0">
                <wp:simplePos x="0" y="0"/>
                <wp:positionH relativeFrom="column">
                  <wp:posOffset>1718819</wp:posOffset>
                </wp:positionH>
                <wp:positionV relativeFrom="paragraph">
                  <wp:posOffset>1867247</wp:posOffset>
                </wp:positionV>
                <wp:extent cx="427515" cy="354587"/>
                <wp:effectExtent l="38100" t="38100" r="29845" b="45720"/>
                <wp:wrapNone/>
                <wp:docPr id="80650092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515" cy="35458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6E61BC" id="Přímá spojnice se šipkou 7" o:spid="_x0000_s1026" type="#_x0000_t32" style="position:absolute;margin-left:135.35pt;margin-top:147.05pt;width:33.65pt;height:27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6z6gEAACEEAAAOAAAAZHJzL2Uyb0RvYy54bWysU02P0zAQvSPxHyzfadKyoauq6R66FA4I&#10;VsvH3XXGiSXHtuyhaf89YyfNsiAOIHKwxpl5M2/ejLd3596wE4Sona35clFyBla6Rtu25l+/HF7d&#10;chZR2EYYZ6HmF4j8bvfyxXbwG1i5zpkGAqMkNm4GX/MO0W+KIsoOehEXzoMlp3KhF0jX0BZNEANl&#10;702xKss3xeBC44OTECP9vR+dfJfzKwUSPykVAZmpOXHDfIZ8HtNZ7LZi0wbhOy0nGuIfWPRCWyo6&#10;p7oXKNj3oH9L1WsZXHQKF9L1hVNKS8g9UDfL8pduPnfCQ+6FxIl+lin+v7Ty42lvHwLJMPi4if4h&#10;pC7OKvRMGe3f00x5tr4lK/mIMztnAS+zgHBGJunnzWpdLSvOJLleVzfV7ToJXIwJE9iHiO/A9SwZ&#10;NY8YhG473DtraVQujCXE6UPEEXgFJLCxbKh5tV5WZWYSndHNQRuTnDG0x70J7CRo0odDSd9U+1kY&#10;Cm3e2obhxdM2YtDCtgamSGOJ7JMO2cKLgbH4IyimG+pyJJlXFOaSQkqwuJwzUXSCKaI3Ayfaabf/&#10;BJziExTy+v4NeEbkys7iDO61dWEU7Xl1PF8pqzH+qsDYd5Lg6JpL3pAsDe1hnuj0ZtKi/3zP8KeX&#10;vfsBAAD//wMAUEsDBBQABgAIAAAAIQBfYzR24AAAAAsBAAAPAAAAZHJzL2Rvd25yZXYueG1sTI/N&#10;TsMwEITvSLyDtUjcqN00apsQp0JIPfFTEThwdGOTRNjryHba9O1ZTnCb0X6anal2s7PsZEIcPEpY&#10;LgQwg63XA3YSPt73d1tgMSnUyno0Ei4mwq6+vqpUqf0Z38ypSR2jEIylktCnNJacx7Y3TsWFHw3S&#10;7csHpxLZ0HEd1JnCneWZEGvu1ID0oVejeexN+91MTgIe8uzp8jpbnMK+ydYvn/xZ5FLe3swP98CS&#10;mdMfDL/1qTrU1OnoJ9SRWQnZRmwIJVHkS2BErFZbWnckkRcF8Lri/zfUPwAAAP//AwBQSwECLQAU&#10;AAYACAAAACEAtoM4kv4AAADhAQAAEwAAAAAAAAAAAAAAAAAAAAAAW0NvbnRlbnRfVHlwZXNdLnht&#10;bFBLAQItABQABgAIAAAAIQA4/SH/1gAAAJQBAAALAAAAAAAAAAAAAAAAAC8BAABfcmVscy8ucmVs&#10;c1BLAQItABQABgAIAAAAIQDkkq6z6gEAACEEAAAOAAAAAAAAAAAAAAAAAC4CAABkcnMvZTJvRG9j&#10;LnhtbFBLAQItABQABgAIAAAAIQBfYzR24AAAAAsBAAAPAAAAAAAAAAAAAAAAAEQEAABkcnMvZG93&#10;bnJldi54bWxQSwUGAAAAAAQABADzAAAAU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5927B" wp14:editId="709CB301">
                <wp:simplePos x="0" y="0"/>
                <wp:positionH relativeFrom="column">
                  <wp:posOffset>1036242</wp:posOffset>
                </wp:positionH>
                <wp:positionV relativeFrom="paragraph">
                  <wp:posOffset>2441337</wp:posOffset>
                </wp:positionV>
                <wp:extent cx="561550" cy="45719"/>
                <wp:effectExtent l="0" t="95250" r="0" b="107315"/>
                <wp:wrapNone/>
                <wp:docPr id="1968871871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5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789776" id="Přímá spojnice se šipkou 7" o:spid="_x0000_s1026" type="#_x0000_t32" style="position:absolute;margin-left:81.6pt;margin-top:192.25pt;width:44.2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YY5wEAACAEAAAOAAAAZHJzL2Uyb0RvYy54bWysU8GO0zAQvSPxD5bvNMmK7kLUdA9dCgcE&#10;K2C5u844seTYlj007d8zdtIsC+KwiBwsTzxv3pvn8eb2NBh2hBC1sw2vViVnYKVrte0a/vBt/+oN&#10;ZxGFbYVxFhp+hshvty9fbEZfw5XrnWkhMCpiYz36hveIvi6KKHsYRFw5D5YOlQuDQApDV7RBjFR9&#10;MMVVWV4XowutD05CjPT3bjrk21xfKZD4WakIyEzDSRvmNeT1kNZiuxF1F4TvtZxliH9QMQhtiXQp&#10;dSdQsB9B/1Fq0DK46BSupBsKp5SWkHugbqryt26+9sJD7oXMiX6xKf6/svLTcWfvA9kw+lhHfx9S&#10;FycVBqaM9h/oTnnefU+7dEaa2SkbeF4MhBMyST/X19V6TTZLOnq9vqneJn+LqV7C+hDxPbiBpU3D&#10;Iwahux53zlq6KRcmBnH8GHECXgAJbCwbieKmIoYUR2d0u9fG5CB0h50J7Cjoovf7kr6Z+0kaCm3e&#10;2Zbh2dMwYtDCdgbmTGNJ7KMNeYdnAxP5F1BMt9TkJDJPKCyUQkqwWC2VKDvBFMlbgLPsNNp/A875&#10;CQp5ep8DXhCZ2VlcwIO2LkymPWXH00WymvIvDkx9JwsOrj3nAcnW0BjmG52fTJrzX+MMf3zY258A&#10;AAD//wMAUEsDBBQABgAIAAAAIQDJJyKA4AAAAAsBAAAPAAAAZHJzL2Rvd25yZXYueG1sTI/BTsMw&#10;DIbvSLxDZCRuLG3WlVGaTghpJ2CIbgeOWRPaisSpmnTr3h5zguNvf/r9udzMzrKTGUPvUUK6SIAZ&#10;bLzusZVw2G/v1sBCVKiV9WgkXEyATXV9VapC+zN+mFMdW0YlGAoloYtxKDgPTWecCgs/GKTdlx+d&#10;ihTHlutRnancWS6SJOdO9UgXOjWY58403/XkJOB7Jl4uu9niNG5rkb998tckk/L2Zn56BBbNHP9g&#10;+NUndajI6egn1IFZyvlSECphuc5WwIgQqzQHdqTJQ3oPvCr5/x+qHwAAAP//AwBQSwECLQAUAAYA&#10;CAAAACEAtoM4kv4AAADhAQAAEwAAAAAAAAAAAAAAAAAAAAAAW0NvbnRlbnRfVHlwZXNdLnhtbFBL&#10;AQItABQABgAIAAAAIQA4/SH/1gAAAJQBAAALAAAAAAAAAAAAAAAAAC8BAABfcmVscy8ucmVsc1BL&#10;AQItABQABgAIAAAAIQAFHhYY5wEAACAEAAAOAAAAAAAAAAAAAAAAAC4CAABkcnMvZTJvRG9jLnht&#10;bFBLAQItABQABgAIAAAAIQDJJyKA4AAAAAsBAAAPAAAAAAAAAAAAAAAAAEEEAABkcnMvZG93bnJl&#10;di54bWxQSwUGAAAAAAQABADzAAAAT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hd w:val="clear" w:color="auto" w:fill="auto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FC1F9" wp14:editId="62D78FE8">
                <wp:simplePos x="0" y="0"/>
                <wp:positionH relativeFrom="column">
                  <wp:posOffset>1556654</wp:posOffset>
                </wp:positionH>
                <wp:positionV relativeFrom="paragraph">
                  <wp:posOffset>684277</wp:posOffset>
                </wp:positionV>
                <wp:extent cx="561550" cy="45719"/>
                <wp:effectExtent l="0" t="95250" r="0" b="107315"/>
                <wp:wrapNone/>
                <wp:docPr id="223043601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5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F7E705" id="Přímá spojnice se šipkou 7" o:spid="_x0000_s1026" type="#_x0000_t32" style="position:absolute;margin-left:122.55pt;margin-top:53.9pt;width:44.2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YY5wEAACAEAAAOAAAAZHJzL2Uyb0RvYy54bWysU8GO0zAQvSPxD5bvNMmK7kLUdA9dCgcE&#10;K2C5u844seTYlj007d8zdtIsC+KwiBwsTzxv3pvn8eb2NBh2hBC1sw2vViVnYKVrte0a/vBt/+oN&#10;ZxGFbYVxFhp+hshvty9fbEZfw5XrnWkhMCpiYz36hveIvi6KKHsYRFw5D5YOlQuDQApDV7RBjFR9&#10;MMVVWV4XowutD05CjPT3bjrk21xfKZD4WakIyEzDSRvmNeT1kNZiuxF1F4TvtZxliH9QMQhtiXQp&#10;dSdQsB9B/1Fq0DK46BSupBsKp5SWkHugbqryt26+9sJD7oXMiX6xKf6/svLTcWfvA9kw+lhHfx9S&#10;FycVBqaM9h/oTnnefU+7dEaa2SkbeF4MhBMyST/X19V6TTZLOnq9vqneJn+LqV7C+hDxPbiBpU3D&#10;Iwahux53zlq6KRcmBnH8GHECXgAJbCwbieKmIoYUR2d0u9fG5CB0h50J7Cjoovf7kr6Z+0kaCm3e&#10;2Zbh2dMwYtDCdgbmTGNJ7KMNeYdnAxP5F1BMt9TkJDJPKCyUQkqwWC2VKDvBFMlbgLPsNNp/A875&#10;CQp5ep8DXhCZ2VlcwIO2LkymPWXH00WymvIvDkx9JwsOrj3nAcnW0BjmG52fTJrzX+MMf3zY258A&#10;AAD//wMAUEsDBBQABgAIAAAAIQA4Ni4y3wAAAAsBAAAPAAAAZHJzL2Rvd25yZXYueG1sTI9LT8Mw&#10;EITvSPwHa5G4UTuvUoU4FULqiUdF4NCjG5skwl5HsdOm/57lBMed+TQ7U20XZ9nJTGHwKCFZCWAG&#10;W68H7CR8fuzuNsBCVKiV9WgkXEyAbX19ValS+zO+m1MTO0YhGEoloY9xLDkPbW+cCis/GiTvy09O&#10;RTqnjutJnSncWZ4KseZODUgfejWap960383sJOA+T58vb4vFedo16fr1wF9ELuXtzfL4ACyaJf7B&#10;8FufqkNNnY5+Rh2YlZDmRUIoGeKeNhCRZVkB7EhKUgjgdcX/b6h/AAAA//8DAFBLAQItABQABgAI&#10;AAAAIQC2gziS/gAAAOEBAAATAAAAAAAAAAAAAAAAAAAAAABbQ29udGVudF9UeXBlc10ueG1sUEsB&#10;Ai0AFAAGAAgAAAAhADj9If/WAAAAlAEAAAsAAAAAAAAAAAAAAAAALwEAAF9yZWxzLy5yZWxzUEsB&#10;Ai0AFAAGAAgAAAAhAAUeFhjnAQAAIAQAAA4AAAAAAAAAAAAAAAAALgIAAGRycy9lMm9Eb2MueG1s&#10;UEsBAi0AFAAGAAgAAAAhADg2LjLfAAAACwEAAA8AAAAAAAAAAAAAAAAAQQ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Pr="00223A7E">
        <w:rPr>
          <w:noProof/>
          <w:lang w:eastAsia="cs-CZ"/>
        </w:rPr>
        <w:drawing>
          <wp:inline distT="0" distB="0" distL="0" distR="0" wp14:anchorId="5521BA71" wp14:editId="09FA54D3">
            <wp:extent cx="3454578" cy="3206915"/>
            <wp:effectExtent l="0" t="0" r="0" b="0"/>
            <wp:docPr id="17382895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895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C1A1" w14:textId="644B1B45" w:rsidR="00223A7E" w:rsidRDefault="00223A7E" w:rsidP="00223A7E">
      <w:pPr>
        <w:pStyle w:val="Titulek"/>
      </w:pPr>
      <w:bookmarkStart w:id="18" w:name="_Toc144463313"/>
      <w:r w:rsidRPr="0043177F">
        <w:t xml:space="preserve">Obrázek </w:t>
      </w:r>
      <w:r w:rsidRPr="0043177F">
        <w:rPr>
          <w:noProof/>
        </w:rPr>
        <w:fldChar w:fldCharType="begin"/>
      </w:r>
      <w:r w:rsidRPr="0043177F">
        <w:rPr>
          <w:noProof/>
        </w:rPr>
        <w:instrText xml:space="preserve"> SEQ Obrázek \* ARABIC </w:instrText>
      </w:r>
      <w:r w:rsidRPr="0043177F">
        <w:rPr>
          <w:noProof/>
        </w:rPr>
        <w:fldChar w:fldCharType="separate"/>
      </w:r>
      <w:r>
        <w:rPr>
          <w:noProof/>
        </w:rPr>
        <w:t>9</w:t>
      </w:r>
      <w:r w:rsidRPr="0043177F">
        <w:rPr>
          <w:noProof/>
        </w:rPr>
        <w:fldChar w:fldCharType="end"/>
      </w:r>
      <w:r w:rsidRPr="0043177F">
        <w:t xml:space="preserve"> </w:t>
      </w:r>
      <w:r>
        <w:t>Přehled úseků s</w:t>
      </w:r>
      <w:r w:rsidRPr="0043177F">
        <w:t>čítání dopravy ŘSD</w:t>
      </w:r>
      <w:r>
        <w:t xml:space="preserve"> 2020</w:t>
      </w:r>
      <w:bookmarkEnd w:id="18"/>
    </w:p>
    <w:p w14:paraId="10104644" w14:textId="78890946" w:rsidR="00BD4848" w:rsidRPr="0043177F" w:rsidRDefault="003C13E1" w:rsidP="00613775">
      <w:pPr>
        <w:pStyle w:val="Titulek"/>
      </w:pPr>
      <w:r w:rsidRPr="0043177F">
        <w:t>Zdroj</w:t>
      </w:r>
      <w:r w:rsidR="00223A7E">
        <w:t xml:space="preserve"> pro obr. 6 – 9</w:t>
      </w:r>
      <w:r w:rsidRPr="0043177F">
        <w:t xml:space="preserve">: vlastní zpracování </w:t>
      </w:r>
      <w:hyperlink r:id="rId22" w:history="1">
        <w:r w:rsidR="00BD4848" w:rsidRPr="0043177F">
          <w:rPr>
            <w:rStyle w:val="Hypertextovodkaz"/>
          </w:rPr>
          <w:t>https://scitani.rsd.cz/</w:t>
        </w:r>
      </w:hyperlink>
    </w:p>
    <w:p w14:paraId="270972C5" w14:textId="22F70E1A" w:rsidR="001D095B" w:rsidRDefault="00223A7E" w:rsidP="001D095B">
      <w:r>
        <w:t>Z výše uvedených sčítání vyplývá, že v rámci katastru obce Hodslavice denně projede po silnici I/57 cca 6500 – 6700 automobilů, přičemž cca 20 % tvoří nákladní automobily. Dále ze sčítání vyplývá, že cyklisté stále využívají zejména jižní část silnice I/57 pro svou přepravu (denně se jedná o cca 50 cyklistů. Nicméně převážná část cyklistické dopravy z úseku silnice I/57 je již stažena na okolní cyklostezky.</w:t>
      </w:r>
    </w:p>
    <w:p w14:paraId="31EF2738" w14:textId="0A748455" w:rsidR="00223A7E" w:rsidRDefault="00223A7E" w:rsidP="001D095B">
      <w:r>
        <w:t>V rámci silnice II/483 projede denně cca 2500 aut z toho cca 10 % nákladních. Nicméně z hlediska cyklistické dopravy se jedná o velmi frekventovaný úsek, kterým denně projede zhruba 170 cyklistů. Toto je velmi důležité zjištění, neboť je zřejmé, že se jedná o komunikaci hojně využívanou cyklisty, a to jak pro jejich přepravu do obce Mořkov, tak zřejmě i pro napojení na cyklostezku 62</w:t>
      </w:r>
      <w:r w:rsidR="00F70F00">
        <w:t>71 Koleje.</w:t>
      </w:r>
    </w:p>
    <w:p w14:paraId="7670C3F8" w14:textId="77905285" w:rsidR="00F70F00" w:rsidRPr="0043177F" w:rsidRDefault="00F70F00" w:rsidP="00F70F00">
      <w:pPr>
        <w:pStyle w:val="Nadpis2"/>
      </w:pPr>
      <w:bookmarkStart w:id="19" w:name="_Toc144463391"/>
      <w:r>
        <w:t>Závěr</w:t>
      </w:r>
      <w:bookmarkEnd w:id="19"/>
    </w:p>
    <w:p w14:paraId="61D7895A" w14:textId="77777777" w:rsidR="00F70F00" w:rsidRDefault="00F70F00" w:rsidP="001D095B">
      <w:r>
        <w:t>Díky výše uvedeným zjištěním je možné vydefinovat následující závěry:</w:t>
      </w:r>
    </w:p>
    <w:p w14:paraId="56AB8C9C" w14:textId="77777777" w:rsidR="00803BEC" w:rsidRDefault="00F70F00" w:rsidP="00F70F00">
      <w:r>
        <w:t>Obec Hodslavice za posledních 10 let zaznamenala množství dopravních nehod, a to jak na silnici I/57, tak také II/483.</w:t>
      </w:r>
    </w:p>
    <w:p w14:paraId="72992634" w14:textId="77777777" w:rsidR="00803BEC" w:rsidRDefault="00F70F00" w:rsidP="00F70F00">
      <w:r>
        <w:t>Trasa podél silnice I/57 je ve většině případů již relativně dostatečně zabezpečena chodníkovými tělesy.</w:t>
      </w:r>
    </w:p>
    <w:p w14:paraId="3AF57AB2" w14:textId="014296A0" w:rsidR="00F70F00" w:rsidRDefault="00F70F00" w:rsidP="00F70F00">
      <w:r>
        <w:t>Trasa silnice II/483 je zabezpečena chodníkovými tělesy pouze k autobusové zastávce Hodslavice, bytovky. Úsek od této autobusové zastávky až na okraj katastru obce Mořkov v současné době není chodníkem vybaven a s ohledem na vysokou intenzitu automobilové dopravy (cca 2500 aut/den z toho cca 10 % nákladních)</w:t>
      </w:r>
      <w:r w:rsidR="00803BEC">
        <w:t xml:space="preserve"> se jedná o velmi rizikový úsek.</w:t>
      </w:r>
    </w:p>
    <w:p w14:paraId="022E29AA" w14:textId="35A540FD" w:rsidR="00803BEC" w:rsidRDefault="00803BEC" w:rsidP="00F70F00">
      <w:r>
        <w:t>Právě na okraji katastrů obcí Hodslavice a Mořkov vede regionální cyklostezka 6271, Koleje, která odklonila již prakticky všechny cyklisty ze silnice I/57. Nicméně úsekem komunikace II/483 stále denně projede více než 170 cyklistů, kteří dále pokračují buď do obce Mořkov nebo se následně napojují na cyklostezku 6271.</w:t>
      </w:r>
    </w:p>
    <w:p w14:paraId="621BEA7C" w14:textId="3110067B" w:rsidR="00803BEC" w:rsidRPr="0043177F" w:rsidRDefault="00803BEC" w:rsidP="00F70F00">
      <w:r>
        <w:lastRenderedPageBreak/>
        <w:t>Závěrem analytické části je tedy jedno z hlavních zjištění právě vysoká nebezpečnost úseku silnice II/483, a to jak pro pěší, tak také pro cyklisty. Absence napojení cyklostezky 6271 do centra obce Hodslavice je zásadní při posuzování (ne)bezpečnosti daného úseku.</w:t>
      </w:r>
    </w:p>
    <w:p w14:paraId="1DE81AD0" w14:textId="6C16644F" w:rsidR="009F746B" w:rsidRPr="0043177F" w:rsidRDefault="00346FA9" w:rsidP="00E31D7C">
      <w:pPr>
        <w:pStyle w:val="Nadpis1"/>
        <w:numPr>
          <w:ilvl w:val="0"/>
          <w:numId w:val="10"/>
        </w:numPr>
      </w:pPr>
      <w:bookmarkStart w:id="20" w:name="_Toc144463392"/>
      <w:r w:rsidRPr="0043177F">
        <w:t>STRATEGIE</w:t>
      </w:r>
      <w:bookmarkEnd w:id="20"/>
    </w:p>
    <w:p w14:paraId="5C6044EE" w14:textId="3B2532F3" w:rsidR="00C84D61" w:rsidRPr="0043177F" w:rsidRDefault="00C84D61" w:rsidP="00E31D7C">
      <w:r w:rsidRPr="0043177F">
        <w:t>Strategii obce je dosáhnout cílů do r</w:t>
      </w:r>
      <w:r w:rsidR="0081520B" w:rsidRPr="0043177F">
        <w:t xml:space="preserve">oku </w:t>
      </w:r>
      <w:r w:rsidR="001130BD">
        <w:t>2030</w:t>
      </w:r>
      <w:r w:rsidR="0081520B" w:rsidRPr="0043177F">
        <w:t>, které si předem určila</w:t>
      </w:r>
      <w:r w:rsidRPr="0043177F">
        <w:t>. Tato strategie v rámci zaměření na dopravní infrastrukturu vychází mimo j</w:t>
      </w:r>
      <w:r w:rsidR="007B7358" w:rsidRPr="0043177F">
        <w:t xml:space="preserve">iné také </w:t>
      </w:r>
      <w:r w:rsidRPr="0043177F">
        <w:t>z analýzy nehodovosti</w:t>
      </w:r>
      <w:r w:rsidR="00340366" w:rsidRPr="0043177F">
        <w:t xml:space="preserve"> a frekvence dopravy</w:t>
      </w:r>
      <w:r w:rsidRPr="0043177F">
        <w:t xml:space="preserve">. Právě nehodovost </w:t>
      </w:r>
      <w:r w:rsidR="007B7358" w:rsidRPr="0043177F">
        <w:t xml:space="preserve">a zvýšení frekvence dopravy </w:t>
      </w:r>
      <w:r w:rsidRPr="0043177F">
        <w:t>byla jedním z faktorů, které ovlivnily sestavení akčních plánů realizace investičních záměrů v obci v oblasti dopravní infrastruktury.</w:t>
      </w:r>
    </w:p>
    <w:p w14:paraId="493FD100" w14:textId="4727E6C6" w:rsidR="00C84D61" w:rsidRDefault="00340366" w:rsidP="00E31D7C">
      <w:r w:rsidRPr="0043177F">
        <w:t xml:space="preserve">Prioritou obce v rámci </w:t>
      </w:r>
      <w:r w:rsidR="00803BEC">
        <w:t>bezpečnosti dopravy, a to jak pro pěší, tak také pro cyklisty je zejména:</w:t>
      </w:r>
    </w:p>
    <w:p w14:paraId="39285F76" w14:textId="1182F6B1" w:rsidR="00803BEC" w:rsidRDefault="00803BEC" w:rsidP="00B43F54">
      <w:pPr>
        <w:pStyle w:val="Odstavecseseznamem"/>
        <w:numPr>
          <w:ilvl w:val="0"/>
          <w:numId w:val="30"/>
        </w:numPr>
      </w:pPr>
      <w:r>
        <w:t>Dobudování chodníkových těles v rámci zbývajících částí katastru obce podél silnic I/57 a II/483.</w:t>
      </w:r>
    </w:p>
    <w:p w14:paraId="55AAF642" w14:textId="68305F54" w:rsidR="00803BEC" w:rsidRDefault="00803BEC" w:rsidP="00B43F54">
      <w:pPr>
        <w:pStyle w:val="Odstavecseseznamem"/>
        <w:numPr>
          <w:ilvl w:val="0"/>
          <w:numId w:val="30"/>
        </w:numPr>
      </w:pPr>
      <w:r>
        <w:t>Propojení centra obce s cyklistickou trasou 6271 tak, aby došlo k odklonění cyklistů ze silnice II/483 ve směru na Mořkov.</w:t>
      </w:r>
    </w:p>
    <w:p w14:paraId="48601E3C" w14:textId="2220856E" w:rsidR="00803BEC" w:rsidRDefault="00803BEC" w:rsidP="00B43F54">
      <w:pPr>
        <w:pStyle w:val="Odstavecseseznamem"/>
        <w:numPr>
          <w:ilvl w:val="0"/>
          <w:numId w:val="30"/>
        </w:numPr>
      </w:pPr>
      <w:r>
        <w:t>Zvýšení bezpečnosti silničního provozu v obytných zónách.</w:t>
      </w:r>
    </w:p>
    <w:p w14:paraId="2865A91C" w14:textId="58FFB0D7" w:rsidR="00803BEC" w:rsidRPr="0043177F" w:rsidRDefault="00803BEC" w:rsidP="00B43F54">
      <w:pPr>
        <w:pStyle w:val="Odstavecseseznamem"/>
        <w:numPr>
          <w:ilvl w:val="0"/>
          <w:numId w:val="30"/>
        </w:numPr>
      </w:pPr>
      <w:r>
        <w:t>Zvýšení bezpečnosti dopravy a zajištění dostatečné infrastruktury v okolí turistických atraktivit.</w:t>
      </w:r>
    </w:p>
    <w:p w14:paraId="2D637387" w14:textId="77777777" w:rsidR="0098392C" w:rsidRPr="008038F0" w:rsidRDefault="0098392C" w:rsidP="00E31D7C">
      <w:pPr>
        <w:rPr>
          <w:highlight w:val="yellow"/>
        </w:rPr>
      </w:pPr>
    </w:p>
    <w:p w14:paraId="3041BD79" w14:textId="77777777" w:rsidR="00C84D61" w:rsidRPr="0043177F" w:rsidRDefault="00C84D61" w:rsidP="00E31D7C">
      <w:pPr>
        <w:pStyle w:val="Nadpis1"/>
        <w:numPr>
          <w:ilvl w:val="0"/>
          <w:numId w:val="10"/>
        </w:numPr>
      </w:pPr>
      <w:bookmarkStart w:id="21" w:name="_Toc144463393"/>
      <w:r w:rsidRPr="0043177F">
        <w:t>AKČNÍ PLÁN</w:t>
      </w:r>
      <w:bookmarkEnd w:id="21"/>
    </w:p>
    <w:p w14:paraId="1A2BF52F" w14:textId="482ADA94" w:rsidR="00947A59" w:rsidRPr="007446BC" w:rsidRDefault="00A56FBE" w:rsidP="00947A59">
      <w:r w:rsidRPr="0043177F">
        <w:t>Akční plán obce</w:t>
      </w:r>
      <w:r w:rsidR="004D6296" w:rsidRPr="0043177F">
        <w:t xml:space="preserve"> </w:t>
      </w:r>
      <w:r w:rsidR="00B43F54">
        <w:t>Hodslavice</w:t>
      </w:r>
      <w:r w:rsidRPr="001130BD">
        <w:t xml:space="preserve"> obsahuje soubor projektů, jejichž realizace povede k naplnění cílů Strategie. Obec </w:t>
      </w:r>
      <w:r w:rsidR="00B43F54">
        <w:t>Hodslavice</w:t>
      </w:r>
      <w:r w:rsidRPr="001130BD">
        <w:t xml:space="preserve"> do roku </w:t>
      </w:r>
      <w:r w:rsidR="001130BD" w:rsidRPr="001130BD">
        <w:t>2030</w:t>
      </w:r>
      <w:r w:rsidR="00040215" w:rsidRPr="001130BD">
        <w:t xml:space="preserve"> postupně</w:t>
      </w:r>
      <w:r w:rsidR="00040215" w:rsidRPr="0043177F">
        <w:t xml:space="preserve"> realizovat, příp. alespoň rozpracovat dílčí projekty obsažené </w:t>
      </w:r>
      <w:r w:rsidR="00040215" w:rsidRPr="007446BC">
        <w:t>v akčním plánu.</w:t>
      </w:r>
    </w:p>
    <w:p w14:paraId="5E173E45" w14:textId="4BAFA78E" w:rsidR="00D70F4B" w:rsidRPr="007446BC" w:rsidRDefault="00A14257" w:rsidP="00D70F4B">
      <w:r w:rsidRPr="007446BC">
        <w:t>Akční plán v oblasti dopravy zahrnuje:</w:t>
      </w:r>
    </w:p>
    <w:p w14:paraId="7E7B3A18" w14:textId="529E6D04" w:rsidR="001130BD" w:rsidRPr="00A255FB" w:rsidRDefault="00B43F54" w:rsidP="00B43F54">
      <w:pPr>
        <w:pStyle w:val="Odstavecseseznamem"/>
        <w:numPr>
          <w:ilvl w:val="0"/>
          <w:numId w:val="32"/>
        </w:numPr>
      </w:pPr>
      <w:r w:rsidRPr="00A255FB">
        <w:t>STEZKA PRO CHODCE A CYKLISTY HODSLAVICE – MOŘKOV, NOVÉ DOMKY</w:t>
      </w:r>
    </w:p>
    <w:p w14:paraId="197EA142" w14:textId="269F0414" w:rsidR="00B43F54" w:rsidRPr="00A255FB" w:rsidRDefault="00E911D3" w:rsidP="00B43F54">
      <w:pPr>
        <w:pStyle w:val="Odstavecseseznamem"/>
        <w:numPr>
          <w:ilvl w:val="0"/>
          <w:numId w:val="32"/>
        </w:numPr>
      </w:pPr>
      <w:r w:rsidRPr="00A255FB">
        <w:t xml:space="preserve">CYKLOSTEZKA NA KÚTĚ – propojení </w:t>
      </w:r>
      <w:r w:rsidR="00A255FB">
        <w:t xml:space="preserve">obce </w:t>
      </w:r>
      <w:r w:rsidRPr="00A255FB">
        <w:t xml:space="preserve">s místní částí Straník a </w:t>
      </w:r>
      <w:r w:rsidR="00A255FB">
        <w:t xml:space="preserve">s </w:t>
      </w:r>
      <w:r w:rsidRPr="00A255FB">
        <w:t xml:space="preserve">průmysl. </w:t>
      </w:r>
      <w:proofErr w:type="gramStart"/>
      <w:r w:rsidRPr="00A255FB">
        <w:t>areál</w:t>
      </w:r>
      <w:r w:rsidR="00A255FB">
        <w:t>em</w:t>
      </w:r>
      <w:proofErr w:type="gramEnd"/>
      <w:r w:rsidRPr="00A255FB">
        <w:t xml:space="preserve"> Bludovice</w:t>
      </w:r>
    </w:p>
    <w:p w14:paraId="14522AC0" w14:textId="46BBCAB7" w:rsidR="00E911D3" w:rsidRPr="00A255FB" w:rsidRDefault="00E911D3" w:rsidP="00B43F54">
      <w:pPr>
        <w:pStyle w:val="Odstavecseseznamem"/>
        <w:numPr>
          <w:ilvl w:val="0"/>
          <w:numId w:val="32"/>
        </w:numPr>
      </w:pPr>
      <w:r w:rsidRPr="00A255FB">
        <w:t xml:space="preserve">ZÁHUMENNÍ STEZKA </w:t>
      </w:r>
      <w:r w:rsidR="00A255FB" w:rsidRPr="00A255FB">
        <w:rPr>
          <w:caps/>
        </w:rPr>
        <w:t xml:space="preserve">pro chodce a cyklisty </w:t>
      </w:r>
      <w:r w:rsidRPr="00A255FB">
        <w:t>– propojení s obcí Hostašovice</w:t>
      </w:r>
    </w:p>
    <w:p w14:paraId="25F91060" w14:textId="774C2764" w:rsidR="00E911D3" w:rsidRPr="00A255FB" w:rsidRDefault="00E911D3" w:rsidP="00B43F54">
      <w:pPr>
        <w:pStyle w:val="Odstavecseseznamem"/>
        <w:numPr>
          <w:ilvl w:val="0"/>
          <w:numId w:val="32"/>
        </w:numPr>
      </w:pPr>
      <w:r w:rsidRPr="00A255FB">
        <w:t xml:space="preserve">STEZKA </w:t>
      </w:r>
      <w:r w:rsidRPr="00A255FB">
        <w:rPr>
          <w:caps/>
        </w:rPr>
        <w:t>pro chodce a cyklisty Kacabaja - Zrzávky</w:t>
      </w:r>
    </w:p>
    <w:p w14:paraId="3C5B7743" w14:textId="77777777" w:rsidR="00803B4B" w:rsidRPr="007446BC" w:rsidRDefault="00803B4B" w:rsidP="00D70F4B"/>
    <w:p w14:paraId="37B54B21" w14:textId="57A33BFD" w:rsidR="00D70F4B" w:rsidRPr="0043177F" w:rsidRDefault="00D70F4B" w:rsidP="002B6EFE">
      <w:pPr>
        <w:pStyle w:val="Nadpis1"/>
      </w:pPr>
      <w:bookmarkStart w:id="22" w:name="_Toc144463394"/>
      <w:r w:rsidRPr="0043177F">
        <w:t>Závěr</w:t>
      </w:r>
      <w:bookmarkStart w:id="23" w:name="_GoBack"/>
      <w:bookmarkEnd w:id="22"/>
      <w:bookmarkEnd w:id="23"/>
    </w:p>
    <w:p w14:paraId="70B6AC2C" w14:textId="686D31FF" w:rsidR="00D70F4B" w:rsidRPr="0043177F" w:rsidRDefault="00D70F4B" w:rsidP="00D70F4B">
      <w:pPr>
        <w:rPr>
          <w:shd w:val="clear" w:color="auto" w:fill="auto"/>
        </w:rPr>
      </w:pPr>
      <w:r w:rsidRPr="0043177F">
        <w:rPr>
          <w:shd w:val="clear" w:color="auto" w:fill="auto"/>
        </w:rPr>
        <w:t xml:space="preserve">Dopravní strategie </w:t>
      </w:r>
      <w:r w:rsidRPr="0043177F">
        <w:t xml:space="preserve">na období </w:t>
      </w:r>
      <w:r w:rsidR="001130BD">
        <w:t>2030</w:t>
      </w:r>
      <w:r w:rsidRPr="0043177F">
        <w:t xml:space="preserve"> je zpracován pro potřeby obce jako jeden z účinných nástrojů pro její další rozvoj. Cílem při vytváření tohoto dokumentu bylo pojmenovat priority obce a zvolit taková účinná opatření a aktivity, které povedou k jeho uskutečnění. </w:t>
      </w:r>
    </w:p>
    <w:p w14:paraId="0C63B590" w14:textId="5AF04483" w:rsidR="00D70F4B" w:rsidRPr="0043177F" w:rsidRDefault="00D70F4B" w:rsidP="00D70F4B">
      <w:r w:rsidRPr="0043177F">
        <w:rPr>
          <w:shd w:val="clear" w:color="auto" w:fill="auto"/>
        </w:rPr>
        <w:t xml:space="preserve">Naplnění Dopravní strategie </w:t>
      </w:r>
      <w:r w:rsidRPr="0043177F">
        <w:t>může zásadním způsobem přispět k další významné proměně obce a postupně naplňovat její vizi.</w:t>
      </w:r>
    </w:p>
    <w:p w14:paraId="4C191D9F" w14:textId="77777777" w:rsidR="00D70F4B" w:rsidRPr="008038F0" w:rsidRDefault="00D70F4B" w:rsidP="00D70F4B">
      <w:pPr>
        <w:rPr>
          <w:highlight w:val="yellow"/>
        </w:rPr>
      </w:pPr>
    </w:p>
    <w:p w14:paraId="3C413EE1" w14:textId="4076121A" w:rsidR="009F746B" w:rsidRPr="0043177F" w:rsidRDefault="00A56FBE" w:rsidP="00E31D7C">
      <w:pPr>
        <w:pStyle w:val="Nadpis1"/>
      </w:pPr>
      <w:bookmarkStart w:id="24" w:name="_Toc144463395"/>
      <w:r w:rsidRPr="0043177F">
        <w:t>Přílohy</w:t>
      </w:r>
      <w:bookmarkEnd w:id="24"/>
    </w:p>
    <w:p w14:paraId="2F063869" w14:textId="1753B15C" w:rsidR="00A56FBE" w:rsidRPr="0043177F" w:rsidRDefault="00E31D7C" w:rsidP="00E31D7C">
      <w:r w:rsidRPr="0043177F">
        <w:t xml:space="preserve">Příloha </w:t>
      </w:r>
      <w:r w:rsidR="00A56FBE" w:rsidRPr="0043177F">
        <w:t>1 P</w:t>
      </w:r>
      <w:r w:rsidR="00A56FBE" w:rsidRPr="0043177F">
        <w:rPr>
          <w:rFonts w:hint="eastAsia"/>
        </w:rPr>
        <w:t>ř</w:t>
      </w:r>
      <w:r w:rsidR="00A56FBE" w:rsidRPr="0043177F">
        <w:t>ehled nehod v silni</w:t>
      </w:r>
      <w:r w:rsidR="00A56FBE" w:rsidRPr="0043177F">
        <w:rPr>
          <w:rFonts w:hint="eastAsia"/>
        </w:rPr>
        <w:t>č</w:t>
      </w:r>
      <w:r w:rsidR="00A56FBE" w:rsidRPr="0043177F">
        <w:t>n</w:t>
      </w:r>
      <w:r w:rsidR="00A56FBE" w:rsidRPr="0043177F">
        <w:rPr>
          <w:rFonts w:hint="eastAsia"/>
        </w:rPr>
        <w:t>í</w:t>
      </w:r>
      <w:r w:rsidR="00A56FBE" w:rsidRPr="0043177F">
        <w:t>m provozu</w:t>
      </w:r>
      <w:r w:rsidR="00B43F54">
        <w:t xml:space="preserve"> za 10 let</w:t>
      </w:r>
    </w:p>
    <w:p w14:paraId="1CAECDB1" w14:textId="77777777" w:rsidR="00C84D61" w:rsidRPr="008038F0" w:rsidRDefault="00C84D61" w:rsidP="00E31D7C">
      <w:pPr>
        <w:rPr>
          <w:highlight w:val="yellow"/>
        </w:rPr>
      </w:pPr>
    </w:p>
    <w:p w14:paraId="2E16133C" w14:textId="0CA1386E" w:rsidR="009F746B" w:rsidRPr="0043177F" w:rsidRDefault="00CA36A7" w:rsidP="00E31D7C">
      <w:pPr>
        <w:pStyle w:val="Nadpis1"/>
      </w:pPr>
      <w:bookmarkStart w:id="25" w:name="_Toc144463396"/>
      <w:r w:rsidRPr="0043177F">
        <w:lastRenderedPageBreak/>
        <w:t>Obrázky</w:t>
      </w:r>
      <w:bookmarkEnd w:id="25"/>
    </w:p>
    <w:p w14:paraId="1DE671C7" w14:textId="2809C44E" w:rsidR="00B43F54" w:rsidRDefault="00CA36A7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r w:rsidRPr="008038F0">
        <w:rPr>
          <w:highlight w:val="yellow"/>
        </w:rPr>
        <w:fldChar w:fldCharType="begin"/>
      </w:r>
      <w:r w:rsidRPr="008038F0">
        <w:rPr>
          <w:highlight w:val="yellow"/>
        </w:rPr>
        <w:instrText xml:space="preserve"> TOC \h \z \c "Obrázek" </w:instrText>
      </w:r>
      <w:r w:rsidRPr="008038F0">
        <w:rPr>
          <w:highlight w:val="yellow"/>
        </w:rPr>
        <w:fldChar w:fldCharType="separate"/>
      </w:r>
      <w:hyperlink w:anchor="_Toc144463305" w:history="1">
        <w:r w:rsidR="00B43F54" w:rsidRPr="00F97B9B">
          <w:rPr>
            <w:rStyle w:val="Hypertextovodkaz"/>
            <w:noProof/>
          </w:rPr>
          <w:t>Obrázek 1 Mapa obce občanské vybavenosti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_Toc144463305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4</w:t>
        </w:r>
        <w:r w:rsidR="00B43F54">
          <w:rPr>
            <w:noProof/>
            <w:webHidden/>
          </w:rPr>
          <w:fldChar w:fldCharType="end"/>
        </w:r>
      </w:hyperlink>
    </w:p>
    <w:p w14:paraId="2CA79DEF" w14:textId="6B951BF1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06" w:history="1">
        <w:r w:rsidR="00B43F54" w:rsidRPr="00F97B9B">
          <w:rPr>
            <w:rStyle w:val="Hypertextovodkaz"/>
            <w:noProof/>
          </w:rPr>
          <w:t>Obrázek 2 Katastr obce Hodslavice v kontextu regionu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_Toc144463306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4</w:t>
        </w:r>
        <w:r w:rsidR="00B43F54">
          <w:rPr>
            <w:noProof/>
            <w:webHidden/>
          </w:rPr>
          <w:fldChar w:fldCharType="end"/>
        </w:r>
      </w:hyperlink>
    </w:p>
    <w:p w14:paraId="3562ADF8" w14:textId="646889DC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07" w:history="1">
        <w:r w:rsidR="00B43F54" w:rsidRPr="00F97B9B">
          <w:rPr>
            <w:rStyle w:val="Hypertextovodkaz"/>
            <w:noProof/>
          </w:rPr>
          <w:t>Obrázek 3 Mapa autobusových zastávek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_Toc144463307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5</w:t>
        </w:r>
        <w:r w:rsidR="00B43F54">
          <w:rPr>
            <w:noProof/>
            <w:webHidden/>
          </w:rPr>
          <w:fldChar w:fldCharType="end"/>
        </w:r>
      </w:hyperlink>
    </w:p>
    <w:p w14:paraId="25B8DC43" w14:textId="43F2D4EE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08" w:history="1">
        <w:r w:rsidR="00B43F54" w:rsidRPr="00F97B9B">
          <w:rPr>
            <w:rStyle w:val="Hypertextovodkaz"/>
            <w:noProof/>
          </w:rPr>
          <w:t>Obrázek 4 Cyklostezka 6271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_Toc144463308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6</w:t>
        </w:r>
        <w:r w:rsidR="00B43F54">
          <w:rPr>
            <w:noProof/>
            <w:webHidden/>
          </w:rPr>
          <w:fldChar w:fldCharType="end"/>
        </w:r>
      </w:hyperlink>
    </w:p>
    <w:p w14:paraId="3FE6AFA9" w14:textId="17E4AEFA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09" w:history="1">
        <w:r w:rsidR="00B43F54" w:rsidRPr="00F97B9B">
          <w:rPr>
            <w:rStyle w:val="Hypertextovodkaz"/>
            <w:noProof/>
          </w:rPr>
          <w:t>Obrázek 5 Nehodovost - rizikové oblasti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_Toc144463309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7</w:t>
        </w:r>
        <w:r w:rsidR="00B43F54">
          <w:rPr>
            <w:noProof/>
            <w:webHidden/>
          </w:rPr>
          <w:fldChar w:fldCharType="end"/>
        </w:r>
      </w:hyperlink>
    </w:p>
    <w:p w14:paraId="0FEDBE83" w14:textId="6EDB527C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10" w:history="1">
        <w:r w:rsidR="00B43F54" w:rsidRPr="00F97B9B">
          <w:rPr>
            <w:rStyle w:val="Hypertextovodkaz"/>
            <w:noProof/>
          </w:rPr>
          <w:t>Obrázek 6 Sčítání dopravy ŘSD 2020 – obec Hodslavice (I/57 – úsek sever – směr Nový Jičín)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_Toc144463310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8</w:t>
        </w:r>
        <w:r w:rsidR="00B43F54">
          <w:rPr>
            <w:noProof/>
            <w:webHidden/>
          </w:rPr>
          <w:fldChar w:fldCharType="end"/>
        </w:r>
      </w:hyperlink>
    </w:p>
    <w:p w14:paraId="2EB27272" w14:textId="7AF9F6D4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11" w:history="1">
        <w:r w:rsidR="00B43F54" w:rsidRPr="00F97B9B">
          <w:rPr>
            <w:rStyle w:val="Hypertextovodkaz"/>
            <w:noProof/>
          </w:rPr>
          <w:t>Obrázek 7 Sčítání dopravy ŘSD 2020 – obec Hodslavice (I/57 – úsek jih – směr Valašské Meziříčí)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_Toc144463311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8</w:t>
        </w:r>
        <w:r w:rsidR="00B43F54">
          <w:rPr>
            <w:noProof/>
            <w:webHidden/>
          </w:rPr>
          <w:fldChar w:fldCharType="end"/>
        </w:r>
      </w:hyperlink>
    </w:p>
    <w:p w14:paraId="0EDD4480" w14:textId="75611990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12" w:history="1">
        <w:r w:rsidR="00B43F54" w:rsidRPr="00F97B9B">
          <w:rPr>
            <w:rStyle w:val="Hypertextovodkaz"/>
            <w:noProof/>
          </w:rPr>
          <w:t>Obrázek 8 Sčítání dopravy ŘSD 2020 – obec Hodslavice (II/483 – Hodslavice - Mořkov)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_Toc144463312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9</w:t>
        </w:r>
        <w:r w:rsidR="00B43F54">
          <w:rPr>
            <w:noProof/>
            <w:webHidden/>
          </w:rPr>
          <w:fldChar w:fldCharType="end"/>
        </w:r>
      </w:hyperlink>
    </w:p>
    <w:p w14:paraId="5999A81B" w14:textId="7B182A49" w:rsidR="00B43F54" w:rsidRDefault="00A255FB">
      <w:pPr>
        <w:pStyle w:val="Seznamobrzk"/>
        <w:tabs>
          <w:tab w:val="right" w:leader="dot" w:pos="9062"/>
        </w:tabs>
        <w:rPr>
          <w:rFonts w:eastAsiaTheme="minorEastAsia"/>
          <w:noProof/>
          <w:kern w:val="2"/>
          <w:shd w:val="clear" w:color="auto" w:fill="auto"/>
          <w:lang w:eastAsia="cs-CZ"/>
          <w14:ligatures w14:val="standardContextual"/>
        </w:rPr>
      </w:pPr>
      <w:hyperlink w:anchor="_Toc144463313" w:history="1">
        <w:r w:rsidR="00B43F54" w:rsidRPr="00F97B9B">
          <w:rPr>
            <w:rStyle w:val="Hypertextovodkaz"/>
            <w:noProof/>
          </w:rPr>
          <w:t>Obrázek 9 Přehled úseků sčítání dopravy ŘSD 2020</w:t>
        </w:r>
        <w:r w:rsidR="00B43F54">
          <w:rPr>
            <w:noProof/>
            <w:webHidden/>
          </w:rPr>
          <w:tab/>
        </w:r>
        <w:r w:rsidR="00B43F54">
          <w:rPr>
            <w:noProof/>
            <w:webHidden/>
          </w:rPr>
          <w:fldChar w:fldCharType="begin"/>
        </w:r>
        <w:r w:rsidR="00B43F54">
          <w:rPr>
            <w:noProof/>
            <w:webHidden/>
          </w:rPr>
          <w:instrText xml:space="preserve"> PAGEREF _Toc144463313 \h </w:instrText>
        </w:r>
        <w:r w:rsidR="00B43F54">
          <w:rPr>
            <w:noProof/>
            <w:webHidden/>
          </w:rPr>
        </w:r>
        <w:r w:rsidR="00B43F54">
          <w:rPr>
            <w:noProof/>
            <w:webHidden/>
          </w:rPr>
          <w:fldChar w:fldCharType="separate"/>
        </w:r>
        <w:r w:rsidR="00B43F54">
          <w:rPr>
            <w:noProof/>
            <w:webHidden/>
          </w:rPr>
          <w:t>9</w:t>
        </w:r>
        <w:r w:rsidR="00B43F54">
          <w:rPr>
            <w:noProof/>
            <w:webHidden/>
          </w:rPr>
          <w:fldChar w:fldCharType="end"/>
        </w:r>
      </w:hyperlink>
    </w:p>
    <w:p w14:paraId="17BD868F" w14:textId="76D30A31" w:rsidR="00CA36A7" w:rsidRPr="00346FA9" w:rsidRDefault="00CA36A7" w:rsidP="00E31D7C">
      <w:r w:rsidRPr="008038F0">
        <w:rPr>
          <w:highlight w:val="yellow"/>
        </w:rPr>
        <w:fldChar w:fldCharType="end"/>
      </w:r>
    </w:p>
    <w:sectPr w:rsidR="00CA36A7" w:rsidRPr="00346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20613"/>
    <w:multiLevelType w:val="hybridMultilevel"/>
    <w:tmpl w:val="D5CCAE7C"/>
    <w:lvl w:ilvl="0" w:tplc="B2227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D2A6E"/>
    <w:multiLevelType w:val="hybridMultilevel"/>
    <w:tmpl w:val="2D125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E46B2"/>
    <w:multiLevelType w:val="hybridMultilevel"/>
    <w:tmpl w:val="A0882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62661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45AC4"/>
    <w:multiLevelType w:val="hybridMultilevel"/>
    <w:tmpl w:val="7AF69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E0882"/>
    <w:multiLevelType w:val="multilevel"/>
    <w:tmpl w:val="DBD05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706B43"/>
    <w:multiLevelType w:val="hybridMultilevel"/>
    <w:tmpl w:val="7E46E500"/>
    <w:lvl w:ilvl="0" w:tplc="D67C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80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C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26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4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A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0C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03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0C939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54111A"/>
    <w:multiLevelType w:val="hybridMultilevel"/>
    <w:tmpl w:val="8662D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0320A"/>
    <w:multiLevelType w:val="hybridMultilevel"/>
    <w:tmpl w:val="D0F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33AF2"/>
    <w:multiLevelType w:val="hybridMultilevel"/>
    <w:tmpl w:val="44CE0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14DDF"/>
    <w:multiLevelType w:val="hybridMultilevel"/>
    <w:tmpl w:val="8DC65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B12D5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85FD5"/>
    <w:multiLevelType w:val="hybridMultilevel"/>
    <w:tmpl w:val="A87AB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23911"/>
    <w:multiLevelType w:val="hybridMultilevel"/>
    <w:tmpl w:val="235251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F43FA"/>
    <w:multiLevelType w:val="hybridMultilevel"/>
    <w:tmpl w:val="3208D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40448"/>
    <w:multiLevelType w:val="hybridMultilevel"/>
    <w:tmpl w:val="278E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77885"/>
    <w:multiLevelType w:val="hybridMultilevel"/>
    <w:tmpl w:val="1BCCB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60D12"/>
    <w:multiLevelType w:val="hybridMultilevel"/>
    <w:tmpl w:val="D3167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6142C"/>
    <w:multiLevelType w:val="hybridMultilevel"/>
    <w:tmpl w:val="2AF67B96"/>
    <w:lvl w:ilvl="0" w:tplc="8D74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6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A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0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0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6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E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A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13B0EB4"/>
    <w:multiLevelType w:val="hybridMultilevel"/>
    <w:tmpl w:val="915E3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42081"/>
    <w:multiLevelType w:val="hybridMultilevel"/>
    <w:tmpl w:val="74707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33EFE"/>
    <w:multiLevelType w:val="hybridMultilevel"/>
    <w:tmpl w:val="BECC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E5B53"/>
    <w:multiLevelType w:val="hybridMultilevel"/>
    <w:tmpl w:val="6DE45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11B4D"/>
    <w:multiLevelType w:val="hybridMultilevel"/>
    <w:tmpl w:val="088C32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703D2"/>
    <w:multiLevelType w:val="hybridMultilevel"/>
    <w:tmpl w:val="4D6CB9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55958"/>
    <w:multiLevelType w:val="hybridMultilevel"/>
    <w:tmpl w:val="7B282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CD49E9"/>
    <w:multiLevelType w:val="hybridMultilevel"/>
    <w:tmpl w:val="C88AC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E41A6"/>
    <w:multiLevelType w:val="hybridMultilevel"/>
    <w:tmpl w:val="799E0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07041"/>
    <w:multiLevelType w:val="hybridMultilevel"/>
    <w:tmpl w:val="E1AE9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64CF4"/>
    <w:multiLevelType w:val="multilevel"/>
    <w:tmpl w:val="D48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35B9F"/>
    <w:multiLevelType w:val="hybridMultilevel"/>
    <w:tmpl w:val="5FE8D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1"/>
  </w:num>
  <w:num w:numId="3">
    <w:abstractNumId w:val="24"/>
  </w:num>
  <w:num w:numId="4">
    <w:abstractNumId w:val="8"/>
  </w:num>
  <w:num w:numId="5">
    <w:abstractNumId w:val="16"/>
  </w:num>
  <w:num w:numId="6">
    <w:abstractNumId w:val="29"/>
  </w:num>
  <w:num w:numId="7">
    <w:abstractNumId w:val="17"/>
  </w:num>
  <w:num w:numId="8">
    <w:abstractNumId w:val="22"/>
  </w:num>
  <w:num w:numId="9">
    <w:abstractNumId w:val="7"/>
  </w:num>
  <w:num w:numId="10">
    <w:abstractNumId w:val="5"/>
  </w:num>
  <w:num w:numId="11">
    <w:abstractNumId w:val="9"/>
  </w:num>
  <w:num w:numId="12">
    <w:abstractNumId w:val="3"/>
  </w:num>
  <w:num w:numId="13">
    <w:abstractNumId w:val="11"/>
  </w:num>
  <w:num w:numId="14">
    <w:abstractNumId w:val="19"/>
  </w:num>
  <w:num w:numId="15">
    <w:abstractNumId w:val="6"/>
  </w:num>
  <w:num w:numId="16">
    <w:abstractNumId w:val="13"/>
  </w:num>
  <w:num w:numId="17">
    <w:abstractNumId w:val="4"/>
  </w:num>
  <w:num w:numId="18">
    <w:abstractNumId w:val="18"/>
  </w:num>
  <w:num w:numId="19">
    <w:abstractNumId w:val="23"/>
  </w:num>
  <w:num w:numId="20">
    <w:abstractNumId w:val="31"/>
  </w:num>
  <w:num w:numId="21">
    <w:abstractNumId w:val="1"/>
  </w:num>
  <w:num w:numId="22">
    <w:abstractNumId w:val="10"/>
  </w:num>
  <w:num w:numId="23">
    <w:abstractNumId w:val="28"/>
  </w:num>
  <w:num w:numId="24">
    <w:abstractNumId w:val="12"/>
  </w:num>
  <w:num w:numId="25">
    <w:abstractNumId w:val="15"/>
  </w:num>
  <w:num w:numId="26">
    <w:abstractNumId w:val="20"/>
  </w:num>
  <w:num w:numId="27">
    <w:abstractNumId w:val="2"/>
  </w:num>
  <w:num w:numId="28">
    <w:abstractNumId w:val="27"/>
  </w:num>
  <w:num w:numId="29">
    <w:abstractNumId w:val="0"/>
  </w:num>
  <w:num w:numId="30">
    <w:abstractNumId w:val="25"/>
  </w:num>
  <w:num w:numId="31">
    <w:abstractNumId w:val="14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BA"/>
    <w:rsid w:val="00031DFB"/>
    <w:rsid w:val="0003547D"/>
    <w:rsid w:val="00040215"/>
    <w:rsid w:val="0007234B"/>
    <w:rsid w:val="000960BE"/>
    <w:rsid w:val="000D12A8"/>
    <w:rsid w:val="000D5E89"/>
    <w:rsid w:val="0010154A"/>
    <w:rsid w:val="001130BD"/>
    <w:rsid w:val="0011415A"/>
    <w:rsid w:val="00127CDD"/>
    <w:rsid w:val="001311B0"/>
    <w:rsid w:val="0014472E"/>
    <w:rsid w:val="00187300"/>
    <w:rsid w:val="001A4F3C"/>
    <w:rsid w:val="001B6C86"/>
    <w:rsid w:val="001D095B"/>
    <w:rsid w:val="00201A7C"/>
    <w:rsid w:val="00202423"/>
    <w:rsid w:val="00223A7E"/>
    <w:rsid w:val="00241F42"/>
    <w:rsid w:val="002430AB"/>
    <w:rsid w:val="002866DC"/>
    <w:rsid w:val="002B6EFE"/>
    <w:rsid w:val="002C4C09"/>
    <w:rsid w:val="002D709A"/>
    <w:rsid w:val="00340366"/>
    <w:rsid w:val="00341C0B"/>
    <w:rsid w:val="003440A8"/>
    <w:rsid w:val="00346FA9"/>
    <w:rsid w:val="00380517"/>
    <w:rsid w:val="003B361C"/>
    <w:rsid w:val="003C13E1"/>
    <w:rsid w:val="003E6AC0"/>
    <w:rsid w:val="0043177F"/>
    <w:rsid w:val="004338F3"/>
    <w:rsid w:val="00462D95"/>
    <w:rsid w:val="00477107"/>
    <w:rsid w:val="004B712D"/>
    <w:rsid w:val="004D6296"/>
    <w:rsid w:val="004E61EB"/>
    <w:rsid w:val="005479BC"/>
    <w:rsid w:val="0058732C"/>
    <w:rsid w:val="00596417"/>
    <w:rsid w:val="005A0BB9"/>
    <w:rsid w:val="005A0DAF"/>
    <w:rsid w:val="00605F7A"/>
    <w:rsid w:val="00613775"/>
    <w:rsid w:val="00637D0D"/>
    <w:rsid w:val="00684316"/>
    <w:rsid w:val="00691EC4"/>
    <w:rsid w:val="006A30E3"/>
    <w:rsid w:val="006C4080"/>
    <w:rsid w:val="006F1543"/>
    <w:rsid w:val="0070573E"/>
    <w:rsid w:val="00720710"/>
    <w:rsid w:val="00722E49"/>
    <w:rsid w:val="00740D61"/>
    <w:rsid w:val="007446BC"/>
    <w:rsid w:val="00746A9A"/>
    <w:rsid w:val="00762126"/>
    <w:rsid w:val="007659D5"/>
    <w:rsid w:val="007918E7"/>
    <w:rsid w:val="007B7358"/>
    <w:rsid w:val="008038F0"/>
    <w:rsid w:val="00803B4B"/>
    <w:rsid w:val="00803BEC"/>
    <w:rsid w:val="0081520B"/>
    <w:rsid w:val="00833C1F"/>
    <w:rsid w:val="00881885"/>
    <w:rsid w:val="008D60C9"/>
    <w:rsid w:val="008E0206"/>
    <w:rsid w:val="008F1F67"/>
    <w:rsid w:val="009045B2"/>
    <w:rsid w:val="009305B6"/>
    <w:rsid w:val="00941F94"/>
    <w:rsid w:val="00947A59"/>
    <w:rsid w:val="00971DE3"/>
    <w:rsid w:val="0098392C"/>
    <w:rsid w:val="009A3760"/>
    <w:rsid w:val="009E63B4"/>
    <w:rsid w:val="009F746B"/>
    <w:rsid w:val="00A14257"/>
    <w:rsid w:val="00A24D49"/>
    <w:rsid w:val="00A255FB"/>
    <w:rsid w:val="00A474D7"/>
    <w:rsid w:val="00A56FBE"/>
    <w:rsid w:val="00A8361C"/>
    <w:rsid w:val="00AB7A8C"/>
    <w:rsid w:val="00AC7FD1"/>
    <w:rsid w:val="00AD290C"/>
    <w:rsid w:val="00AE34E1"/>
    <w:rsid w:val="00B07B43"/>
    <w:rsid w:val="00B108A2"/>
    <w:rsid w:val="00B16947"/>
    <w:rsid w:val="00B43F54"/>
    <w:rsid w:val="00B57D84"/>
    <w:rsid w:val="00B838B3"/>
    <w:rsid w:val="00BB03E5"/>
    <w:rsid w:val="00BC2DBA"/>
    <w:rsid w:val="00BD4848"/>
    <w:rsid w:val="00BD52EE"/>
    <w:rsid w:val="00C4401F"/>
    <w:rsid w:val="00C56ECC"/>
    <w:rsid w:val="00C84D61"/>
    <w:rsid w:val="00CA36A7"/>
    <w:rsid w:val="00CB70B7"/>
    <w:rsid w:val="00CB76DE"/>
    <w:rsid w:val="00CD429C"/>
    <w:rsid w:val="00CD6D11"/>
    <w:rsid w:val="00CE2B87"/>
    <w:rsid w:val="00D24022"/>
    <w:rsid w:val="00D55162"/>
    <w:rsid w:val="00D70F4B"/>
    <w:rsid w:val="00D766FB"/>
    <w:rsid w:val="00D975E2"/>
    <w:rsid w:val="00DB087E"/>
    <w:rsid w:val="00DE6067"/>
    <w:rsid w:val="00E16B24"/>
    <w:rsid w:val="00E31D7C"/>
    <w:rsid w:val="00E34AFA"/>
    <w:rsid w:val="00E911D3"/>
    <w:rsid w:val="00E92C65"/>
    <w:rsid w:val="00EC12B9"/>
    <w:rsid w:val="00F10362"/>
    <w:rsid w:val="00F15023"/>
    <w:rsid w:val="00F433EF"/>
    <w:rsid w:val="00F450DA"/>
    <w:rsid w:val="00F530E5"/>
    <w:rsid w:val="00F70F00"/>
    <w:rsid w:val="00F96B6C"/>
    <w:rsid w:val="00FB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2ED0"/>
  <w15:chartTrackingRefBased/>
  <w15:docId w15:val="{559CA93E-378F-4CE6-B1E7-C74CAF3E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1D7C"/>
    <w:pPr>
      <w:jc w:val="both"/>
    </w:pPr>
    <w:rPr>
      <w:shd w:val="clear" w:color="auto" w:fill="FFFFFF"/>
    </w:rPr>
  </w:style>
  <w:style w:type="paragraph" w:styleId="Nadpis1">
    <w:name w:val="heading 1"/>
    <w:basedOn w:val="Normln"/>
    <w:next w:val="Normln"/>
    <w:link w:val="Nadpis1Char"/>
    <w:uiPriority w:val="9"/>
    <w:qFormat/>
    <w:rsid w:val="00D97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31DF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975E2"/>
    <w:rPr>
      <w:color w:val="0000FF"/>
      <w:u w:val="single"/>
    </w:rPr>
  </w:style>
  <w:style w:type="character" w:customStyle="1" w:styleId="cizojazycne">
    <w:name w:val="cizojazycne"/>
    <w:basedOn w:val="Standardnpsmoodstavce"/>
    <w:rsid w:val="00D975E2"/>
  </w:style>
  <w:style w:type="character" w:customStyle="1" w:styleId="wd">
    <w:name w:val="wd"/>
    <w:basedOn w:val="Standardnpsmoodstavce"/>
    <w:rsid w:val="00D975E2"/>
  </w:style>
  <w:style w:type="paragraph" w:styleId="Normlnweb">
    <w:name w:val="Normal (Web)"/>
    <w:basedOn w:val="Normln"/>
    <w:uiPriority w:val="99"/>
    <w:unhideWhenUsed/>
    <w:rsid w:val="00D9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15023"/>
    <w:rPr>
      <w:i/>
      <w:iCs/>
    </w:rPr>
  </w:style>
  <w:style w:type="paragraph" w:styleId="Podtitul">
    <w:name w:val="Subtitle"/>
    <w:basedOn w:val="Normln"/>
    <w:next w:val="Normln"/>
    <w:link w:val="PodtitulChar"/>
    <w:uiPriority w:val="11"/>
    <w:qFormat/>
    <w:rsid w:val="00CD42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CD429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CD429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B0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031D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9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znamobrzk">
    <w:name w:val="table of figures"/>
    <w:basedOn w:val="Normln"/>
    <w:next w:val="Normln"/>
    <w:uiPriority w:val="99"/>
    <w:unhideWhenUsed/>
    <w:rsid w:val="00CA36A7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00CA36A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36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36A7"/>
    <w:pPr>
      <w:spacing w:after="100"/>
      <w:ind w:left="220"/>
    </w:pPr>
  </w:style>
  <w:style w:type="paragraph" w:styleId="Revize">
    <w:name w:val="Revision"/>
    <w:hidden/>
    <w:uiPriority w:val="99"/>
    <w:semiHidden/>
    <w:rsid w:val="0059641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C13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3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3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517"/>
    <w:rPr>
      <w:rFonts w:ascii="Segoe UI" w:hAnsi="Segoe UI" w:cs="Segoe UI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E31D7C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201A7C"/>
    <w:rPr>
      <w:color w:val="954F72" w:themeColor="followedHyperlink"/>
      <w:u w:val="single"/>
    </w:rPr>
  </w:style>
  <w:style w:type="table" w:styleId="Tabulkasmkou4zvraznn5">
    <w:name w:val="Grid Table 4 Accent 5"/>
    <w:basedOn w:val="Normlntabulka"/>
    <w:uiPriority w:val="49"/>
    <w:rsid w:val="004D629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exttabulka">
    <w:name w:val="Text tabulka"/>
    <w:basedOn w:val="Normln"/>
    <w:qFormat/>
    <w:rsid w:val="004D6296"/>
    <w:pPr>
      <w:spacing w:after="0" w:line="240" w:lineRule="auto"/>
      <w:jc w:val="center"/>
    </w:pPr>
    <w:rPr>
      <w:rFonts w:ascii="Cambria" w:eastAsia="Times New Roman" w:hAnsi="Cambria" w:cs="Times New Roman"/>
      <w:szCs w:val="20"/>
      <w:shd w:val="clear" w:color="auto" w:fill="auto"/>
      <w:lang w:eastAsia="cs-CZ"/>
    </w:rPr>
  </w:style>
  <w:style w:type="paragraph" w:customStyle="1" w:styleId="Default">
    <w:name w:val="Default"/>
    <w:rsid w:val="00D70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41F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cs.wikipedia.org/wiki/Jihomoravsk%C3%BD_kraj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nehody.cdv.cz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apy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mapy.cz" TargetMode="External"/><Relationship Id="rId14" Type="http://schemas.openxmlformats.org/officeDocument/2006/relationships/hyperlink" Target="http://www.mapy.cz" TargetMode="External"/><Relationship Id="rId22" Type="http://schemas.openxmlformats.org/officeDocument/2006/relationships/hyperlink" Target="https://scitani.rsd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A00DD-CBC2-4E6B-AA76-DE59321A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1793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Ženatíková</dc:creator>
  <cp:keywords/>
  <dc:description/>
  <cp:lastModifiedBy>Účet Microsoft</cp:lastModifiedBy>
  <cp:revision>4</cp:revision>
  <dcterms:created xsi:type="dcterms:W3CDTF">2023-09-01T11:04:00Z</dcterms:created>
  <dcterms:modified xsi:type="dcterms:W3CDTF">2023-09-01T13:15:00Z</dcterms:modified>
</cp:coreProperties>
</file>