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91" w:rsidRDefault="003D1F7B" w:rsidP="000F1113">
      <w:pPr>
        <w:spacing w:after="161"/>
        <w:ind w:left="0" w:firstLine="0"/>
        <w:jc w:val="both"/>
      </w:pPr>
      <w:r>
        <w:rPr>
          <w:b/>
          <w:u w:val="single" w:color="000000"/>
        </w:rPr>
        <w:t xml:space="preserve">Průvodní doklad k materiálu na jednání zastupitelstva obce Brandýsek č. </w:t>
      </w:r>
      <w:r w:rsidR="000B3B75">
        <w:rPr>
          <w:b/>
          <w:u w:val="single" w:color="000000"/>
        </w:rPr>
        <w:t>1</w:t>
      </w:r>
      <w:r>
        <w:rPr>
          <w:b/>
          <w:u w:val="single" w:color="000000"/>
        </w:rPr>
        <w:t>/202</w:t>
      </w:r>
      <w:r w:rsidR="000B3B75">
        <w:rPr>
          <w:b/>
          <w:u w:val="single" w:color="000000"/>
        </w:rPr>
        <w:t>5</w:t>
      </w:r>
      <w:r>
        <w:rPr>
          <w:b/>
        </w:rPr>
        <w:t xml:space="preserve">  </w:t>
      </w:r>
    </w:p>
    <w:p w:rsidR="00641A91" w:rsidRDefault="003D1F7B" w:rsidP="000F1113">
      <w:pPr>
        <w:spacing w:after="159"/>
        <w:ind w:left="0" w:firstLine="0"/>
        <w:jc w:val="both"/>
      </w:pPr>
      <w:r>
        <w:rPr>
          <w:b/>
        </w:rPr>
        <w:t xml:space="preserve"> Název materiálu: </w:t>
      </w:r>
      <w:r>
        <w:t xml:space="preserve">Zápisy z jednání Rady obce – požadavek na </w:t>
      </w:r>
      <w:r w:rsidR="005044C6">
        <w:t>digitální</w:t>
      </w:r>
      <w:r>
        <w:t xml:space="preserve"> pod</w:t>
      </w:r>
      <w:r w:rsidR="005044C6">
        <w:t>episování zápisů Rady obce</w:t>
      </w:r>
      <w:r>
        <w:t xml:space="preserve"> </w:t>
      </w:r>
    </w:p>
    <w:p w:rsidR="00641A91" w:rsidRDefault="003D1F7B" w:rsidP="000F1113">
      <w:pPr>
        <w:ind w:left="-5"/>
        <w:jc w:val="both"/>
      </w:pPr>
      <w:r>
        <w:rPr>
          <w:b/>
        </w:rPr>
        <w:t xml:space="preserve">Předkladatel: </w:t>
      </w:r>
      <w:r>
        <w:t xml:space="preserve">Pavla Schillerová, </w:t>
      </w:r>
      <w:r w:rsidR="000B3B75">
        <w:t xml:space="preserve">Jana Gylden, </w:t>
      </w:r>
      <w:r>
        <w:t xml:space="preserve">Jiří Kratochvíl, Miroslav Macíček, Leoš Reichl </w:t>
      </w:r>
    </w:p>
    <w:p w:rsidR="00641A91" w:rsidRDefault="003D1F7B" w:rsidP="000F1113">
      <w:pPr>
        <w:ind w:left="-5"/>
        <w:jc w:val="both"/>
      </w:pPr>
      <w:r>
        <w:rPr>
          <w:b/>
        </w:rPr>
        <w:t xml:space="preserve">Zpracovatel: </w:t>
      </w:r>
      <w:r w:rsidR="000B3B75">
        <w:t>Pavla Schillerová</w:t>
      </w:r>
      <w:r>
        <w:t xml:space="preserve"> </w:t>
      </w:r>
    </w:p>
    <w:p w:rsidR="00641A91" w:rsidRDefault="003D1F7B" w:rsidP="000F1113">
      <w:pPr>
        <w:ind w:left="-5"/>
        <w:jc w:val="both"/>
        <w:rPr>
          <w:b/>
        </w:rPr>
      </w:pPr>
      <w:r>
        <w:rPr>
          <w:b/>
        </w:rPr>
        <w:t xml:space="preserve">Předkládací zpráva:  </w:t>
      </w:r>
    </w:p>
    <w:p w:rsidR="008F23DA" w:rsidRPr="008F23DA" w:rsidRDefault="008F23DA" w:rsidP="008F23DA">
      <w:pPr>
        <w:ind w:left="-5"/>
        <w:jc w:val="both"/>
      </w:pPr>
      <w:r w:rsidRPr="008F23DA">
        <w:t xml:space="preserve">Materiál je </w:t>
      </w:r>
      <w:r w:rsidRPr="008F23DA">
        <w:rPr>
          <w:rStyle w:val="Siln"/>
        </w:rPr>
        <w:t>předkládán opakovaně</w:t>
      </w:r>
      <w:r w:rsidRPr="008F23DA">
        <w:t xml:space="preserve">, protože situace týkající se zveřejňování zápisů z jednání Rady obce zůstává </w:t>
      </w:r>
      <w:r w:rsidRPr="008F23DA">
        <w:rPr>
          <w:rStyle w:val="Siln"/>
        </w:rPr>
        <w:t>dlouhodobě nevyhovující</w:t>
      </w:r>
      <w:r w:rsidRPr="008F23DA">
        <w:t xml:space="preserve"> a navzdory upozorněním a návrhům na nápravu </w:t>
      </w:r>
      <w:r w:rsidRPr="008F23DA">
        <w:rPr>
          <w:rStyle w:val="Siln"/>
        </w:rPr>
        <w:t>nedochází k žádné systémové změně</w:t>
      </w:r>
      <w:r w:rsidRPr="008F23DA">
        <w:t>.</w:t>
      </w:r>
    </w:p>
    <w:p w:rsidR="00E0419B" w:rsidRPr="008F23DA" w:rsidRDefault="00E0419B" w:rsidP="008F23DA">
      <w:pPr>
        <w:pStyle w:val="Normlnweb"/>
        <w:jc w:val="both"/>
        <w:rPr>
          <w:rFonts w:ascii="Calibri" w:eastAsia="Calibri" w:hAnsi="Calibri" w:cs="Calibri"/>
          <w:color w:val="000000"/>
          <w:szCs w:val="22"/>
        </w:rPr>
      </w:pPr>
      <w:r w:rsidRPr="008F23DA">
        <w:rPr>
          <w:rFonts w:ascii="Calibri" w:eastAsia="Calibri" w:hAnsi="Calibri" w:cs="Calibri"/>
          <w:color w:val="000000"/>
          <w:szCs w:val="22"/>
        </w:rPr>
        <w:t>V souladu s § 101 odst. 3 zákona č. 128/2000 Sb., o obcích, musí být ze schůze Rady obce pořízen zápis, který podepisuje starosta spolu s místostarostou nebo jiným radním, a to nejpozději do 15 dnů od jejího konání. Tento zápis musí být uložen u obecního úřadu k nahlédnutí členům zastupitelstva obce.</w:t>
      </w:r>
    </w:p>
    <w:p w:rsidR="0011165F" w:rsidRDefault="008F23DA" w:rsidP="00A2354F">
      <w:pPr>
        <w:pStyle w:val="Normlnweb"/>
        <w:jc w:val="both"/>
        <w:rPr>
          <w:rFonts w:ascii="Calibri" w:eastAsia="Calibri" w:hAnsi="Calibri" w:cs="Calibri"/>
          <w:color w:val="000000"/>
          <w:szCs w:val="22"/>
        </w:rPr>
      </w:pPr>
      <w:r w:rsidRPr="008F23DA">
        <w:rPr>
          <w:rFonts w:ascii="Calibri" w:eastAsia="Calibri" w:hAnsi="Calibri" w:cs="Calibri"/>
          <w:color w:val="000000"/>
          <w:szCs w:val="22"/>
        </w:rPr>
        <w:t xml:space="preserve">Namísto toho však </w:t>
      </w:r>
      <w:r>
        <w:rPr>
          <w:rFonts w:ascii="Calibri" w:eastAsia="Calibri" w:hAnsi="Calibri" w:cs="Calibri"/>
          <w:bCs/>
          <w:color w:val="000000"/>
          <w:szCs w:val="22"/>
        </w:rPr>
        <w:t>dochází k</w:t>
      </w:r>
      <w:r w:rsidR="0021666D">
        <w:rPr>
          <w:rFonts w:ascii="Calibri" w:eastAsia="Calibri" w:hAnsi="Calibri" w:cs="Calibri"/>
          <w:bCs/>
          <w:color w:val="000000"/>
          <w:szCs w:val="22"/>
        </w:rPr>
        <w:t xml:space="preserve"> vyhotovení a </w:t>
      </w:r>
      <w:r w:rsidRPr="008F23DA">
        <w:rPr>
          <w:rFonts w:ascii="Calibri" w:eastAsia="Calibri" w:hAnsi="Calibri" w:cs="Calibri"/>
          <w:bCs/>
          <w:color w:val="000000"/>
          <w:szCs w:val="22"/>
        </w:rPr>
        <w:t>zveřejnění</w:t>
      </w:r>
      <w:r>
        <w:rPr>
          <w:rFonts w:ascii="Calibri" w:eastAsia="Calibri" w:hAnsi="Calibri" w:cs="Calibri"/>
          <w:bCs/>
          <w:color w:val="000000"/>
          <w:szCs w:val="22"/>
        </w:rPr>
        <w:t xml:space="preserve"> zápisu RO</w:t>
      </w:r>
      <w:r w:rsidRPr="008F23DA">
        <w:rPr>
          <w:rFonts w:ascii="Calibri" w:eastAsia="Calibri" w:hAnsi="Calibri" w:cs="Calibri"/>
          <w:bCs/>
          <w:color w:val="000000"/>
          <w:szCs w:val="22"/>
        </w:rPr>
        <w:t xml:space="preserve"> výhradně na základě žádostí dle zákona č. 106/1999 Sb., o svobodném přístupu k informacím</w:t>
      </w:r>
      <w:r w:rsidRPr="008F23DA">
        <w:rPr>
          <w:rFonts w:ascii="Calibri" w:eastAsia="Calibri" w:hAnsi="Calibri" w:cs="Calibri"/>
          <w:color w:val="000000"/>
          <w:szCs w:val="22"/>
        </w:rPr>
        <w:t xml:space="preserve">. Tato praxe nejenže </w:t>
      </w:r>
      <w:r w:rsidRPr="008F23DA">
        <w:rPr>
          <w:rFonts w:ascii="Calibri" w:eastAsia="Calibri" w:hAnsi="Calibri" w:cs="Calibri"/>
          <w:bCs/>
          <w:color w:val="000000"/>
          <w:szCs w:val="22"/>
        </w:rPr>
        <w:t>zdržuje zpřístupnění informací</w:t>
      </w:r>
      <w:r w:rsidRPr="008F23DA">
        <w:rPr>
          <w:rFonts w:ascii="Calibri" w:eastAsia="Calibri" w:hAnsi="Calibri" w:cs="Calibri"/>
          <w:color w:val="000000"/>
          <w:szCs w:val="22"/>
        </w:rPr>
        <w:t xml:space="preserve">, ale zároveň </w:t>
      </w:r>
      <w:r w:rsidRPr="008F23DA">
        <w:rPr>
          <w:rFonts w:ascii="Calibri" w:eastAsia="Calibri" w:hAnsi="Calibri" w:cs="Calibri"/>
          <w:bCs/>
          <w:color w:val="000000"/>
          <w:szCs w:val="22"/>
        </w:rPr>
        <w:t xml:space="preserve">zbytečně zatěžuje </w:t>
      </w:r>
      <w:r w:rsidR="0021666D">
        <w:rPr>
          <w:rFonts w:ascii="Calibri" w:eastAsia="Calibri" w:hAnsi="Calibri" w:cs="Calibri"/>
          <w:bCs/>
          <w:color w:val="000000"/>
          <w:szCs w:val="22"/>
        </w:rPr>
        <w:t xml:space="preserve">pracovnice obce, </w:t>
      </w:r>
      <w:r w:rsidRPr="008F23DA">
        <w:rPr>
          <w:rFonts w:ascii="Calibri" w:eastAsia="Calibri" w:hAnsi="Calibri" w:cs="Calibri"/>
          <w:bCs/>
          <w:color w:val="000000"/>
          <w:szCs w:val="22"/>
        </w:rPr>
        <w:t>zastupitele</w:t>
      </w:r>
      <w:r w:rsidR="0021666D">
        <w:rPr>
          <w:rFonts w:ascii="Calibri" w:eastAsia="Calibri" w:hAnsi="Calibri" w:cs="Calibri"/>
          <w:bCs/>
          <w:color w:val="000000"/>
          <w:szCs w:val="22"/>
        </w:rPr>
        <w:t>,</w:t>
      </w:r>
      <w:r w:rsidR="0051306E">
        <w:rPr>
          <w:rFonts w:ascii="Calibri" w:eastAsia="Calibri" w:hAnsi="Calibri" w:cs="Calibri"/>
          <w:bCs/>
          <w:color w:val="000000"/>
          <w:szCs w:val="22"/>
        </w:rPr>
        <w:t xml:space="preserve"> popřípadě občany</w:t>
      </w:r>
      <w:r w:rsidRPr="008F23DA">
        <w:rPr>
          <w:rFonts w:ascii="Calibri" w:eastAsia="Calibri" w:hAnsi="Calibri" w:cs="Calibri"/>
          <w:color w:val="000000"/>
          <w:szCs w:val="22"/>
        </w:rPr>
        <w:t xml:space="preserve">, kteří musí o zápisy žádat. </w:t>
      </w:r>
    </w:p>
    <w:p w:rsidR="00E0419B" w:rsidRDefault="00E0419B" w:rsidP="008F23DA">
      <w:pPr>
        <w:pStyle w:val="Normlnweb"/>
        <w:jc w:val="both"/>
        <w:rPr>
          <w:rFonts w:ascii="Calibri" w:eastAsia="Calibri" w:hAnsi="Calibri" w:cs="Calibri"/>
          <w:color w:val="000000"/>
          <w:szCs w:val="22"/>
        </w:rPr>
      </w:pPr>
      <w:r w:rsidRPr="008F23DA">
        <w:rPr>
          <w:rFonts w:ascii="Calibri" w:eastAsia="Calibri" w:hAnsi="Calibri" w:cs="Calibri"/>
          <w:color w:val="000000"/>
          <w:szCs w:val="22"/>
        </w:rPr>
        <w:t xml:space="preserve">Zásadní a alarmující problém však spočívá v tom, že </w:t>
      </w:r>
      <w:r w:rsidRPr="008F23DA">
        <w:rPr>
          <w:rFonts w:ascii="Calibri" w:eastAsia="Calibri" w:hAnsi="Calibri" w:cs="Calibri"/>
          <w:bCs/>
          <w:color w:val="000000"/>
          <w:szCs w:val="22"/>
        </w:rPr>
        <w:t xml:space="preserve">zápisy jsou nadále upravovány i po jejich </w:t>
      </w:r>
      <w:r w:rsidR="00146030">
        <w:rPr>
          <w:rFonts w:ascii="Calibri" w:eastAsia="Calibri" w:hAnsi="Calibri" w:cs="Calibri"/>
          <w:bCs/>
          <w:color w:val="000000"/>
          <w:szCs w:val="22"/>
        </w:rPr>
        <w:t>zákonných lhůtách, přičemž papírové verze uložené podle zákona jsou</w:t>
      </w:r>
      <w:r w:rsidR="00A2354F">
        <w:rPr>
          <w:rFonts w:ascii="Calibri" w:eastAsia="Calibri" w:hAnsi="Calibri" w:cs="Calibri"/>
          <w:bCs/>
          <w:color w:val="000000"/>
          <w:szCs w:val="22"/>
        </w:rPr>
        <w:t xml:space="preserve"> pak </w:t>
      </w:r>
      <w:bookmarkStart w:id="0" w:name="_GoBack"/>
      <w:bookmarkEnd w:id="0"/>
      <w:r w:rsidR="00925432">
        <w:rPr>
          <w:rFonts w:ascii="Calibri" w:eastAsia="Calibri" w:hAnsi="Calibri" w:cs="Calibri"/>
          <w:bCs/>
          <w:color w:val="000000"/>
          <w:szCs w:val="22"/>
        </w:rPr>
        <w:t>upravovány</w:t>
      </w:r>
      <w:r w:rsidR="00A2354F">
        <w:rPr>
          <w:rFonts w:ascii="Calibri" w:eastAsia="Calibri" w:hAnsi="Calibri" w:cs="Calibri"/>
          <w:bCs/>
          <w:color w:val="000000"/>
          <w:szCs w:val="22"/>
        </w:rPr>
        <w:t xml:space="preserve"> zpětně. </w:t>
      </w:r>
      <w:r w:rsidR="00146030">
        <w:rPr>
          <w:rFonts w:ascii="Calibri" w:eastAsia="Calibri" w:hAnsi="Calibri" w:cs="Calibri"/>
          <w:bCs/>
          <w:color w:val="000000"/>
          <w:szCs w:val="22"/>
        </w:rPr>
        <w:t xml:space="preserve"> </w:t>
      </w:r>
      <w:r w:rsidR="00A2354F" w:rsidRPr="008F23DA">
        <w:rPr>
          <w:rFonts w:ascii="Calibri" w:eastAsia="Calibri" w:hAnsi="Calibri" w:cs="Calibri"/>
          <w:color w:val="000000"/>
          <w:szCs w:val="22"/>
        </w:rPr>
        <w:t xml:space="preserve">Zápis z jednání Rady obce č. 12 byl například </w:t>
      </w:r>
      <w:r w:rsidR="00A2354F">
        <w:rPr>
          <w:rFonts w:ascii="Calibri" w:eastAsia="Calibri" w:hAnsi="Calibri" w:cs="Calibri"/>
          <w:color w:val="000000"/>
          <w:szCs w:val="22"/>
        </w:rPr>
        <w:t>editován</w:t>
      </w:r>
      <w:r w:rsidR="00A2354F" w:rsidRPr="008F23DA">
        <w:rPr>
          <w:rFonts w:ascii="Calibri" w:eastAsia="Calibri" w:hAnsi="Calibri" w:cs="Calibri"/>
          <w:color w:val="000000"/>
          <w:szCs w:val="22"/>
        </w:rPr>
        <w:t xml:space="preserve"> až </w:t>
      </w:r>
      <w:r w:rsidR="00A2354F">
        <w:rPr>
          <w:rFonts w:ascii="Calibri" w:eastAsia="Calibri" w:hAnsi="Calibri" w:cs="Calibri"/>
          <w:bCs/>
          <w:color w:val="000000"/>
          <w:szCs w:val="22"/>
        </w:rPr>
        <w:t>85</w:t>
      </w:r>
      <w:r w:rsidR="00A2354F" w:rsidRPr="008F23DA">
        <w:rPr>
          <w:rFonts w:ascii="Calibri" w:eastAsia="Calibri" w:hAnsi="Calibri" w:cs="Calibri"/>
          <w:bCs/>
          <w:color w:val="000000"/>
          <w:szCs w:val="22"/>
        </w:rPr>
        <w:t xml:space="preserve"> dnů po jejím konání</w:t>
      </w:r>
      <w:r w:rsidR="00A2354F">
        <w:rPr>
          <w:rFonts w:ascii="Calibri" w:eastAsia="Calibri" w:hAnsi="Calibri" w:cs="Calibri"/>
          <w:color w:val="000000"/>
          <w:szCs w:val="22"/>
        </w:rPr>
        <w:t xml:space="preserve"> a zápis z č. 28 až 44 </w:t>
      </w:r>
      <w:r w:rsidR="00A2354F">
        <w:rPr>
          <w:rFonts w:ascii="Calibri" w:eastAsia="Calibri" w:hAnsi="Calibri" w:cs="Calibri"/>
          <w:color w:val="000000"/>
          <w:szCs w:val="22"/>
        </w:rPr>
        <w:t xml:space="preserve">dnů po jejím konání, </w:t>
      </w:r>
      <w:r w:rsidR="00A2354F">
        <w:rPr>
          <w:rFonts w:ascii="Calibri" w:eastAsia="Calibri" w:hAnsi="Calibri" w:cs="Calibri"/>
          <w:bCs/>
          <w:color w:val="000000"/>
          <w:szCs w:val="22"/>
        </w:rPr>
        <w:t>jak ukazují např. snímky obrazovky níže (jednání RO 12 a 28) tak i tabulka, která byla zpracována na základě informací obdržených dle zákona č</w:t>
      </w:r>
      <w:r w:rsidR="00A2354F" w:rsidRPr="008F23DA">
        <w:rPr>
          <w:rFonts w:ascii="Calibri" w:eastAsia="Calibri" w:hAnsi="Calibri" w:cs="Calibri"/>
          <w:color w:val="000000"/>
          <w:szCs w:val="22"/>
        </w:rPr>
        <w:t>.</w:t>
      </w:r>
      <w:r w:rsidR="00A2354F">
        <w:rPr>
          <w:rFonts w:ascii="Calibri" w:eastAsia="Calibri" w:hAnsi="Calibri" w:cs="Calibri"/>
          <w:color w:val="000000"/>
          <w:szCs w:val="22"/>
        </w:rPr>
        <w:t xml:space="preserve"> 106/1999 Sb. Toto</w:t>
      </w:r>
      <w:r w:rsidR="00A2354F" w:rsidRPr="008F23DA">
        <w:rPr>
          <w:rFonts w:ascii="Calibri" w:eastAsia="Calibri" w:hAnsi="Calibri" w:cs="Calibri"/>
          <w:color w:val="000000"/>
          <w:szCs w:val="22"/>
        </w:rPr>
        <w:t xml:space="preserve"> </w:t>
      </w:r>
      <w:r w:rsidR="00A2354F" w:rsidRPr="008F23DA">
        <w:rPr>
          <w:rFonts w:ascii="Calibri" w:eastAsia="Calibri" w:hAnsi="Calibri" w:cs="Calibri"/>
          <w:bCs/>
          <w:color w:val="000000"/>
          <w:szCs w:val="22"/>
        </w:rPr>
        <w:t>zcela odporuje zákonným lhůtám</w:t>
      </w:r>
      <w:r w:rsidR="00A2354F" w:rsidRPr="008F23DA">
        <w:rPr>
          <w:rFonts w:ascii="Calibri" w:eastAsia="Calibri" w:hAnsi="Calibri" w:cs="Calibri"/>
          <w:color w:val="000000"/>
          <w:szCs w:val="22"/>
        </w:rPr>
        <w:t>.</w:t>
      </w:r>
      <w:r w:rsidR="00A2354F">
        <w:rPr>
          <w:rFonts w:ascii="Calibri" w:eastAsia="Calibri" w:hAnsi="Calibri" w:cs="Calibri"/>
          <w:color w:val="000000"/>
          <w:szCs w:val="22"/>
        </w:rPr>
        <w:t xml:space="preserve"> </w:t>
      </w:r>
      <w:r w:rsidRPr="008F23DA">
        <w:rPr>
          <w:rFonts w:ascii="Calibri" w:eastAsia="Calibri" w:hAnsi="Calibri" w:cs="Calibri"/>
          <w:color w:val="000000"/>
          <w:szCs w:val="22"/>
        </w:rPr>
        <w:t xml:space="preserve">Tímto způsobem dochází k </w:t>
      </w:r>
      <w:r w:rsidRPr="008F23DA">
        <w:rPr>
          <w:rFonts w:ascii="Calibri" w:eastAsia="Calibri" w:hAnsi="Calibri" w:cs="Calibri"/>
          <w:bCs/>
          <w:color w:val="000000"/>
          <w:szCs w:val="22"/>
        </w:rPr>
        <w:t>pozměňování veřejné listiny</w:t>
      </w:r>
      <w:r w:rsidRPr="008F23DA">
        <w:rPr>
          <w:rFonts w:ascii="Calibri" w:eastAsia="Calibri" w:hAnsi="Calibri" w:cs="Calibri"/>
          <w:color w:val="000000"/>
          <w:szCs w:val="22"/>
        </w:rPr>
        <w:t xml:space="preserve">, což je </w:t>
      </w:r>
      <w:r w:rsidRPr="008F23DA">
        <w:rPr>
          <w:rFonts w:ascii="Calibri" w:eastAsia="Calibri" w:hAnsi="Calibri" w:cs="Calibri"/>
          <w:bCs/>
          <w:color w:val="000000"/>
          <w:szCs w:val="22"/>
        </w:rPr>
        <w:t>závažný právní i etický problém</w:t>
      </w:r>
      <w:r w:rsidRPr="008F23DA">
        <w:rPr>
          <w:rFonts w:ascii="Calibri" w:eastAsia="Calibri" w:hAnsi="Calibri" w:cs="Calibri"/>
          <w:color w:val="000000"/>
          <w:szCs w:val="22"/>
        </w:rPr>
        <w:t xml:space="preserve">. Občané ani členové zastupitelstva tak nemohou mít jistotu, že zápis, který čtou, </w:t>
      </w:r>
      <w:r w:rsidR="00146030">
        <w:rPr>
          <w:rFonts w:ascii="Calibri" w:eastAsia="Calibri" w:hAnsi="Calibri" w:cs="Calibri"/>
          <w:color w:val="000000"/>
          <w:szCs w:val="22"/>
        </w:rPr>
        <w:t xml:space="preserve">odpovídá skutečnému </w:t>
      </w:r>
      <w:r w:rsidR="00925432">
        <w:rPr>
          <w:rFonts w:ascii="Calibri" w:eastAsia="Calibri" w:hAnsi="Calibri" w:cs="Calibri"/>
          <w:color w:val="000000"/>
          <w:szCs w:val="22"/>
        </w:rPr>
        <w:t>průběhu</w:t>
      </w:r>
      <w:r w:rsidR="00146030">
        <w:rPr>
          <w:rFonts w:ascii="Calibri" w:eastAsia="Calibri" w:hAnsi="Calibri" w:cs="Calibri"/>
          <w:color w:val="000000"/>
          <w:szCs w:val="22"/>
        </w:rPr>
        <w:t xml:space="preserve"> jednání, ani že </w:t>
      </w:r>
      <w:r w:rsidRPr="008F23DA">
        <w:rPr>
          <w:rFonts w:ascii="Calibri" w:eastAsia="Calibri" w:hAnsi="Calibri" w:cs="Calibri"/>
          <w:color w:val="000000"/>
          <w:szCs w:val="22"/>
        </w:rPr>
        <w:t xml:space="preserve">je shodný s tím, který byl </w:t>
      </w:r>
      <w:r w:rsidR="0021666D">
        <w:rPr>
          <w:rFonts w:ascii="Calibri" w:eastAsia="Calibri" w:hAnsi="Calibri" w:cs="Calibri"/>
          <w:color w:val="000000"/>
          <w:szCs w:val="22"/>
        </w:rPr>
        <w:t>podle zákona</w:t>
      </w:r>
      <w:r w:rsidR="0021666D" w:rsidRPr="008F23DA">
        <w:rPr>
          <w:rFonts w:ascii="Calibri" w:eastAsia="Calibri" w:hAnsi="Calibri" w:cs="Calibri"/>
          <w:color w:val="000000"/>
          <w:szCs w:val="22"/>
        </w:rPr>
        <w:t xml:space="preserve"> </w:t>
      </w:r>
      <w:r w:rsidRPr="008F23DA">
        <w:rPr>
          <w:rFonts w:ascii="Calibri" w:eastAsia="Calibri" w:hAnsi="Calibri" w:cs="Calibri"/>
          <w:color w:val="000000"/>
          <w:szCs w:val="22"/>
        </w:rPr>
        <w:t>pořízen.</w:t>
      </w:r>
    </w:p>
    <w:p w:rsidR="00A2354F" w:rsidRDefault="00A2354F" w:rsidP="00A2354F">
      <w:pPr>
        <w:pStyle w:val="Normlnweb"/>
        <w:jc w:val="both"/>
        <w:rPr>
          <w:rFonts w:ascii="Calibri" w:eastAsia="Calibri" w:hAnsi="Calibri" w:cs="Calibri"/>
          <w:color w:val="000000"/>
          <w:szCs w:val="22"/>
        </w:rPr>
      </w:pPr>
      <w:r>
        <w:rPr>
          <w:noProof/>
        </w:rPr>
        <w:drawing>
          <wp:inline distT="0" distB="0" distL="0" distR="0" wp14:anchorId="15839630" wp14:editId="74257B7D">
            <wp:extent cx="5655945" cy="2392680"/>
            <wp:effectExtent l="0" t="0" r="1905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54F" w:rsidRDefault="00A2354F" w:rsidP="008F23DA">
      <w:pPr>
        <w:pStyle w:val="Normlnweb"/>
        <w:jc w:val="both"/>
        <w:rPr>
          <w:rFonts w:ascii="Calibri" w:eastAsia="Calibri" w:hAnsi="Calibri" w:cs="Calibri"/>
          <w:color w:val="000000"/>
          <w:szCs w:val="22"/>
        </w:rPr>
      </w:pPr>
      <w:r>
        <w:rPr>
          <w:noProof/>
        </w:rPr>
        <w:lastRenderedPageBreak/>
        <w:drawing>
          <wp:inline distT="0" distB="0" distL="0" distR="0" wp14:anchorId="4A03A4E3" wp14:editId="08D97C6C">
            <wp:extent cx="5655945" cy="2280285"/>
            <wp:effectExtent l="0" t="0" r="1905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36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400"/>
        <w:gridCol w:w="1400"/>
        <w:gridCol w:w="1240"/>
      </w:tblGrid>
      <w:tr w:rsidR="009E5FE2" w:rsidRPr="009E5FE2" w:rsidTr="009E5FE2">
        <w:trPr>
          <w:trHeight w:val="12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E2" w:rsidRPr="005A09A0" w:rsidRDefault="005A09A0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</w:rPr>
            </w:pPr>
            <w:r w:rsidRPr="005A09A0">
              <w:rPr>
                <w:rFonts w:eastAsia="Times New Roman"/>
                <w:sz w:val="22"/>
              </w:rPr>
              <w:t xml:space="preserve">datum konání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zákonná lhůta vyhotovení zápisu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změna zápisu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dny - editace po zákonné lhůtě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21.05.2025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05.06.2025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11.06.2025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6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05.05.2025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20.05.2025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21.05.2025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1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16.04.2025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01.05.2025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21.05.2025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20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07.04.2025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22.04.2025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07.05.2025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15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31.03.2025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15.04.2025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14.04.2025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B050"/>
              </w:rPr>
            </w:pPr>
            <w:r w:rsidRPr="009E5FE2">
              <w:rPr>
                <w:rFonts w:eastAsia="Times New Roman"/>
                <w:color w:val="00B050"/>
                <w:sz w:val="22"/>
              </w:rPr>
              <w:t>-1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10.03.2025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25.03.2025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09.04.2025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15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24.02.2025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11.03.2025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09.04.2025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29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10.02.2025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25.02.2025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25.02.2025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B050"/>
              </w:rPr>
            </w:pPr>
            <w:r w:rsidRPr="009E5FE2">
              <w:rPr>
                <w:rFonts w:eastAsia="Times New Roman"/>
                <w:color w:val="00B050"/>
                <w:sz w:val="22"/>
              </w:rPr>
              <w:t>0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13.01.2025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28.01.2025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12.02.2025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15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16.12.2024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31.12.2024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09.01.2025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9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02.12.2024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17.12.2024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03.01.2025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17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18.11.2024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03.12.2024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02.01.2025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30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11.11.2024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26.11.2024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18.11.2024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B050"/>
              </w:rPr>
            </w:pPr>
            <w:r w:rsidRPr="009E5FE2">
              <w:rPr>
                <w:rFonts w:eastAsia="Times New Roman"/>
                <w:color w:val="00B050"/>
                <w:sz w:val="22"/>
              </w:rPr>
              <w:t>-8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04.11.2024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19.11.2024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11.11.2024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B050"/>
              </w:rPr>
            </w:pPr>
            <w:r w:rsidRPr="009E5FE2">
              <w:rPr>
                <w:rFonts w:eastAsia="Times New Roman"/>
                <w:color w:val="00B050"/>
                <w:sz w:val="22"/>
              </w:rPr>
              <w:t>-8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30.10.2024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14.11.2024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nekonalo 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x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14.10.2024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29.10.2024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06.11.2024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8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07.10.2024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22.10.2024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06.11.2024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15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23.09.2024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08.10.2024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06.11.2024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29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02.09.2024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17.09.2024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20.09.2024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3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19.08.2024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03.09.2024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09.09.2024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6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01.08.2024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16.08.2024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02.09.2024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17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26.06.2024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11.07.2024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15.07.2024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4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12.06.2024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27.06.2024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05.09.2024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70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</w:rPr>
            </w:pPr>
            <w:proofErr w:type="gramStart"/>
            <w:r w:rsidRPr="009E5FE2">
              <w:rPr>
                <w:rFonts w:eastAsia="Times New Roman"/>
                <w:color w:val="auto"/>
                <w:sz w:val="22"/>
              </w:rPr>
              <w:t>22.05.2024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06.06.2024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12.06.2024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6</w:t>
            </w:r>
          </w:p>
        </w:tc>
      </w:tr>
      <w:tr w:rsidR="009E5FE2" w:rsidRPr="009E5FE2" w:rsidTr="009E5F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E5FE2">
              <w:rPr>
                <w:rFonts w:eastAsia="Times New Roman"/>
                <w:sz w:val="22"/>
              </w:rPr>
              <w:t>Rada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06.05.2024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21.05.2024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proofErr w:type="gramStart"/>
            <w:r w:rsidRPr="009E5FE2">
              <w:rPr>
                <w:rFonts w:eastAsia="Times New Roman"/>
                <w:sz w:val="22"/>
              </w:rPr>
              <w:t>22.05.2024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E2" w:rsidRPr="009E5FE2" w:rsidRDefault="009E5FE2" w:rsidP="009E5F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</w:rPr>
            </w:pPr>
            <w:r w:rsidRPr="009E5FE2">
              <w:rPr>
                <w:rFonts w:eastAsia="Times New Roman"/>
                <w:color w:val="FF0000"/>
                <w:sz w:val="22"/>
              </w:rPr>
              <w:t>1</w:t>
            </w:r>
          </w:p>
        </w:tc>
      </w:tr>
    </w:tbl>
    <w:p w:rsidR="009E5FE2" w:rsidRDefault="009E5FE2" w:rsidP="008F23DA">
      <w:pPr>
        <w:pStyle w:val="Normlnweb"/>
        <w:jc w:val="both"/>
        <w:rPr>
          <w:rFonts w:ascii="Calibri" w:eastAsia="Calibri" w:hAnsi="Calibri" w:cs="Calibri"/>
          <w:color w:val="000000"/>
          <w:szCs w:val="22"/>
        </w:rPr>
      </w:pPr>
    </w:p>
    <w:p w:rsidR="00E0419B" w:rsidRPr="008F23DA" w:rsidRDefault="00E0419B" w:rsidP="008F23DA">
      <w:pPr>
        <w:pStyle w:val="Normlnweb"/>
        <w:jc w:val="both"/>
        <w:rPr>
          <w:rFonts w:ascii="Calibri" w:eastAsia="Calibri" w:hAnsi="Calibri" w:cs="Calibri"/>
          <w:color w:val="000000"/>
          <w:szCs w:val="22"/>
        </w:rPr>
      </w:pPr>
      <w:r w:rsidRPr="00A85A34">
        <w:rPr>
          <w:rFonts w:ascii="Calibri" w:eastAsia="Calibri" w:hAnsi="Calibri" w:cs="Calibri"/>
          <w:b/>
          <w:bCs/>
          <w:color w:val="000000"/>
          <w:szCs w:val="22"/>
        </w:rPr>
        <w:lastRenderedPageBreak/>
        <w:t>Tato situace je nepřijatelná</w:t>
      </w:r>
      <w:r w:rsidRPr="008F23DA">
        <w:rPr>
          <w:rFonts w:ascii="Calibri" w:eastAsia="Calibri" w:hAnsi="Calibri" w:cs="Calibri"/>
          <w:bCs/>
          <w:color w:val="000000"/>
          <w:szCs w:val="22"/>
        </w:rPr>
        <w:t>. Porušuje nejen zákonné lhůty, ale i důvěru veřejnosti ve správnost a neměnnost oficiálních dokumentů.</w:t>
      </w:r>
    </w:p>
    <w:p w:rsidR="00E0419B" w:rsidRPr="008F23DA" w:rsidRDefault="00E0419B" w:rsidP="008F23DA">
      <w:pPr>
        <w:pStyle w:val="Normlnweb"/>
        <w:jc w:val="both"/>
        <w:rPr>
          <w:rFonts w:ascii="Calibri" w:eastAsia="Calibri" w:hAnsi="Calibri" w:cs="Calibri"/>
          <w:color w:val="000000"/>
          <w:szCs w:val="22"/>
        </w:rPr>
      </w:pPr>
      <w:r w:rsidRPr="008F23DA">
        <w:rPr>
          <w:rFonts w:ascii="Calibri" w:eastAsia="Calibri" w:hAnsi="Calibri" w:cs="Calibri"/>
          <w:color w:val="000000"/>
          <w:szCs w:val="22"/>
        </w:rPr>
        <w:t xml:space="preserve">Jediným skutečně funkčním řešením, jak zajistit důvěryhodnost, právní sílu a nezměnitelnost zápisů, je jejich </w:t>
      </w:r>
      <w:r w:rsidRPr="008F23DA">
        <w:rPr>
          <w:rFonts w:ascii="Calibri" w:eastAsia="Calibri" w:hAnsi="Calibri" w:cs="Calibri"/>
          <w:bCs/>
          <w:color w:val="000000"/>
          <w:szCs w:val="22"/>
        </w:rPr>
        <w:t>elektronické podepisování starostkou obce</w:t>
      </w:r>
      <w:r w:rsidRPr="008F23DA">
        <w:rPr>
          <w:rFonts w:ascii="Calibri" w:eastAsia="Calibri" w:hAnsi="Calibri" w:cs="Calibri"/>
          <w:color w:val="000000"/>
          <w:szCs w:val="22"/>
        </w:rPr>
        <w:t xml:space="preserve"> prostřednictvím </w:t>
      </w:r>
      <w:r w:rsidRPr="008F23DA">
        <w:rPr>
          <w:rFonts w:ascii="Calibri" w:eastAsia="Calibri" w:hAnsi="Calibri" w:cs="Calibri"/>
          <w:bCs/>
          <w:color w:val="000000"/>
          <w:szCs w:val="22"/>
        </w:rPr>
        <w:t>zaručeného elektronického podpisu</w:t>
      </w:r>
      <w:r w:rsidRPr="008F23DA">
        <w:rPr>
          <w:rFonts w:ascii="Calibri" w:eastAsia="Calibri" w:hAnsi="Calibri" w:cs="Calibri"/>
          <w:color w:val="000000"/>
          <w:szCs w:val="22"/>
        </w:rPr>
        <w:t xml:space="preserve"> (např. kvalifikovaného certifikátu). Takový podpis neumožňuje zpětné změny bez zanechání digitální stopy, a zároveň jednoznačně prokazuje datum a čas podepsání.</w:t>
      </w:r>
    </w:p>
    <w:p w:rsidR="00641A91" w:rsidRDefault="008F23DA" w:rsidP="008F23DA">
      <w:pPr>
        <w:spacing w:line="240" w:lineRule="auto"/>
        <w:ind w:left="-5"/>
        <w:jc w:val="both"/>
      </w:pPr>
      <w:r w:rsidRPr="008F23DA">
        <w:t xml:space="preserve">Další </w:t>
      </w:r>
      <w:r w:rsidR="00A85A34">
        <w:t>důležitou souvislostí je</w:t>
      </w:r>
      <w:r w:rsidRPr="008F23DA">
        <w:t xml:space="preserve">, že opozice bývá </w:t>
      </w:r>
      <w:r w:rsidRPr="008F23DA">
        <w:rPr>
          <w:bCs/>
        </w:rPr>
        <w:t>neprávem kritizována za četné žádosti podle zákona 106/1999 Sb.</w:t>
      </w:r>
      <w:r w:rsidRPr="008F23DA">
        <w:t xml:space="preserve">, přičemž je zřejmé, že </w:t>
      </w:r>
      <w:r w:rsidRPr="008F23DA">
        <w:rPr>
          <w:bCs/>
        </w:rPr>
        <w:t>k žádostem na zveřejnění zápisů RO by vůbec nemuselo docházet</w:t>
      </w:r>
      <w:r w:rsidRPr="008F23DA">
        <w:t xml:space="preserve">, pokud by byly zápisy </w:t>
      </w:r>
      <w:r w:rsidR="009E5FE2">
        <w:t>pořizovány</w:t>
      </w:r>
      <w:r w:rsidR="009E5FE2" w:rsidRPr="008F23DA">
        <w:t xml:space="preserve"> </w:t>
      </w:r>
      <w:r w:rsidRPr="008F23DA">
        <w:t xml:space="preserve">standardně, v zákonné lhůtě a bez nutnosti žádat o jejich vydání. Tím by došlo k </w:t>
      </w:r>
      <w:r w:rsidR="009E5FE2">
        <w:t xml:space="preserve">významnému </w:t>
      </w:r>
      <w:r w:rsidRPr="008F23DA">
        <w:t>snížení podaných žádostí</w:t>
      </w:r>
      <w:r w:rsidR="009E5FE2">
        <w:t>, a tedy i administrativní zátěže</w:t>
      </w:r>
      <w:r w:rsidRPr="008F23DA">
        <w:t>.</w:t>
      </w:r>
    </w:p>
    <w:p w:rsidR="00146030" w:rsidRDefault="005A09A0" w:rsidP="008F23DA">
      <w:pPr>
        <w:spacing w:line="240" w:lineRule="auto"/>
        <w:ind w:left="-5"/>
        <w:jc w:val="both"/>
      </w:pPr>
      <w:r>
        <w:t>Např. o</w:t>
      </w:r>
      <w:r w:rsidR="00146030">
        <w:t xml:space="preserve">bsah tabulky byl získán na základě </w:t>
      </w:r>
      <w:r w:rsidR="007E240C">
        <w:t>6 žádostí o informaci podle</w:t>
      </w:r>
      <w:r>
        <w:t xml:space="preserve"> zákona</w:t>
      </w:r>
      <w:r w:rsidR="007E240C">
        <w:t xml:space="preserve"> 106</w:t>
      </w:r>
      <w:r>
        <w:t xml:space="preserve"> Sb.</w:t>
      </w:r>
      <w:r w:rsidR="007E240C">
        <w:t>, 3 stížností, 2 odvolání, 3 exekučně vykonatelných informačních příkazů vydaných Krajským úřadem, celkově 25 písemných interakcí mezi žadatelem, OÚ a Krajským úřadem.</w:t>
      </w:r>
    </w:p>
    <w:p w:rsidR="0011165F" w:rsidRPr="008F23DA" w:rsidRDefault="0011165F" w:rsidP="008F23DA">
      <w:pPr>
        <w:spacing w:line="240" w:lineRule="auto"/>
        <w:ind w:left="-5"/>
        <w:jc w:val="both"/>
      </w:pPr>
    </w:p>
    <w:p w:rsidR="00641A91" w:rsidRDefault="003D1F7B" w:rsidP="008F23DA">
      <w:pPr>
        <w:spacing w:after="190"/>
        <w:ind w:left="-5"/>
        <w:jc w:val="both"/>
      </w:pPr>
      <w:r>
        <w:rPr>
          <w:b/>
        </w:rPr>
        <w:t>Návrh usnesení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  <w:r>
        <w:t xml:space="preserve"> </w:t>
      </w:r>
    </w:p>
    <w:p w:rsidR="00A85A34" w:rsidRDefault="008F23DA" w:rsidP="00A85A34">
      <w:pPr>
        <w:ind w:left="-5"/>
        <w:jc w:val="both"/>
        <w:rPr>
          <w:rStyle w:val="Siln"/>
        </w:rPr>
      </w:pPr>
      <w:r>
        <w:rPr>
          <w:rStyle w:val="Siln"/>
        </w:rPr>
        <w:t>Zastupitelstvo obce ukládá starostce obce, aby zápisy z jednání Rady obce byly vyhotovovány v zákonné lhůtě 15 dnů od konání schůze a byly podepisovány kvalifikovaným elektronickým podpisem starostky.</w:t>
      </w:r>
    </w:p>
    <w:p w:rsidR="00A85A34" w:rsidRDefault="008F23DA" w:rsidP="00A85A34">
      <w:pPr>
        <w:ind w:left="-5"/>
        <w:jc w:val="both"/>
        <w:rPr>
          <w:b/>
        </w:rPr>
      </w:pPr>
      <w:r>
        <w:br/>
        <w:t>Cílem tohoto opatření je zajistit právní jistotu, neměnnost a transparentnost zápisů, zabránit jejich pozdějším úpravám a zaručit občanům i členům zastupitelstva přístup k autentickým a důvěryhodným informacím.</w:t>
      </w:r>
      <w:r>
        <w:rPr>
          <w:b/>
        </w:rPr>
        <w:t xml:space="preserve"> </w:t>
      </w:r>
    </w:p>
    <w:p w:rsidR="00A85A34" w:rsidRDefault="00A85A34" w:rsidP="00A85A34">
      <w:pPr>
        <w:ind w:left="-5"/>
        <w:rPr>
          <w:b/>
        </w:rPr>
      </w:pPr>
    </w:p>
    <w:p w:rsidR="00641A91" w:rsidRDefault="003D1F7B" w:rsidP="00A85A34">
      <w:pPr>
        <w:ind w:left="-5"/>
      </w:pPr>
      <w:r>
        <w:rPr>
          <w:b/>
        </w:rPr>
        <w:t xml:space="preserve">Podpis zpracovatele: </w:t>
      </w:r>
    </w:p>
    <w:p w:rsidR="00641A91" w:rsidRDefault="003D1F7B" w:rsidP="008F23DA">
      <w:pPr>
        <w:spacing w:after="0"/>
        <w:ind w:left="0" w:firstLine="0"/>
        <w:jc w:val="both"/>
      </w:pPr>
      <w:r>
        <w:rPr>
          <w:b/>
        </w:rPr>
        <w:t xml:space="preserve">  </w:t>
      </w:r>
    </w:p>
    <w:sectPr w:rsidR="00641A91" w:rsidSect="00761751">
      <w:footnotePr>
        <w:numRestart w:val="eachPage"/>
      </w:footnotePr>
      <w:pgSz w:w="11906" w:h="16838"/>
      <w:pgMar w:top="1440" w:right="158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86B" w:rsidRDefault="008C286B">
      <w:pPr>
        <w:spacing w:after="0" w:line="240" w:lineRule="auto"/>
      </w:pPr>
      <w:r>
        <w:separator/>
      </w:r>
    </w:p>
  </w:endnote>
  <w:endnote w:type="continuationSeparator" w:id="0">
    <w:p w:rsidR="008C286B" w:rsidRDefault="008C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86B" w:rsidRDefault="008C286B">
      <w:pPr>
        <w:spacing w:after="0"/>
        <w:ind w:left="0" w:firstLine="0"/>
        <w:jc w:val="both"/>
      </w:pPr>
      <w:r>
        <w:separator/>
      </w:r>
    </w:p>
  </w:footnote>
  <w:footnote w:type="continuationSeparator" w:id="0">
    <w:p w:rsidR="008C286B" w:rsidRDefault="008C286B">
      <w:pPr>
        <w:spacing w:after="0"/>
        <w:ind w:left="0" w:firstLine="0"/>
        <w:jc w:val="both"/>
      </w:pPr>
      <w:r>
        <w:continuationSeparator/>
      </w:r>
    </w:p>
  </w:footnote>
  <w:footnote w:id="1">
    <w:p w:rsidR="00146030" w:rsidRDefault="00146030">
      <w:pPr>
        <w:pStyle w:val="footnotedescription"/>
      </w:pPr>
      <w:r>
        <w:rPr>
          <w:rStyle w:val="footnotemark"/>
        </w:rPr>
        <w:footnoteRef/>
      </w:r>
      <w:r>
        <w:t xml:space="preserve"> Návrh usnesení musí být jasný, jednoznačný, a zpravidla obsahuje návrh termínu splnění a odpovědné osoby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91"/>
    <w:rsid w:val="000257BB"/>
    <w:rsid w:val="00067A14"/>
    <w:rsid w:val="000B3B75"/>
    <w:rsid w:val="000F1113"/>
    <w:rsid w:val="0011165F"/>
    <w:rsid w:val="00146030"/>
    <w:rsid w:val="0021666D"/>
    <w:rsid w:val="00254905"/>
    <w:rsid w:val="00294F73"/>
    <w:rsid w:val="003603FC"/>
    <w:rsid w:val="003766E3"/>
    <w:rsid w:val="003B7E0C"/>
    <w:rsid w:val="003D1F7B"/>
    <w:rsid w:val="00495E9E"/>
    <w:rsid w:val="005044C6"/>
    <w:rsid w:val="0051306E"/>
    <w:rsid w:val="005A09A0"/>
    <w:rsid w:val="005B48CE"/>
    <w:rsid w:val="00641A91"/>
    <w:rsid w:val="00761751"/>
    <w:rsid w:val="007E240C"/>
    <w:rsid w:val="007F2924"/>
    <w:rsid w:val="00847DA7"/>
    <w:rsid w:val="008C286B"/>
    <w:rsid w:val="008C4683"/>
    <w:rsid w:val="008F23DA"/>
    <w:rsid w:val="00925432"/>
    <w:rsid w:val="009E5FE2"/>
    <w:rsid w:val="00A2354F"/>
    <w:rsid w:val="00A85A34"/>
    <w:rsid w:val="00D2771D"/>
    <w:rsid w:val="00D75D7B"/>
    <w:rsid w:val="00D837A5"/>
    <w:rsid w:val="00E0419B"/>
    <w:rsid w:val="00F3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43C1"/>
  <w15:docId w15:val="{631AC6D6-A150-4606-AA0E-02BBA850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751"/>
    <w:pPr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rsid w:val="00761751"/>
    <w:pPr>
      <w:spacing w:after="0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61751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761751"/>
    <w:rPr>
      <w:rFonts w:ascii="Calibri" w:eastAsia="Calibri" w:hAnsi="Calibri" w:cs="Calibri"/>
      <w:color w:val="000000"/>
      <w:sz w:val="20"/>
      <w:vertAlign w:val="superscript"/>
    </w:rPr>
  </w:style>
  <w:style w:type="paragraph" w:styleId="Normlnweb">
    <w:name w:val="Normal (Web)"/>
    <w:basedOn w:val="Normln"/>
    <w:uiPriority w:val="99"/>
    <w:unhideWhenUsed/>
    <w:rsid w:val="00D2771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Siln">
    <w:name w:val="Strong"/>
    <w:basedOn w:val="Standardnpsmoodstavce"/>
    <w:uiPriority w:val="22"/>
    <w:qFormat/>
    <w:rsid w:val="00E0419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9A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685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Rydlová Henrieta, Ing.</dc:creator>
  <cp:lastModifiedBy>cnb</cp:lastModifiedBy>
  <cp:revision>3</cp:revision>
  <dcterms:created xsi:type="dcterms:W3CDTF">2025-06-15T17:14:00Z</dcterms:created>
  <dcterms:modified xsi:type="dcterms:W3CDTF">2025-06-15T17:22:00Z</dcterms:modified>
</cp:coreProperties>
</file>