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374A" w14:textId="77777777" w:rsidR="004077E0" w:rsidRPr="000E45DB" w:rsidRDefault="00983CC9" w:rsidP="004077E0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 </w:t>
      </w:r>
      <w:r w:rsidR="004077E0" w:rsidRPr="000E45DB">
        <w:rPr>
          <w:rFonts w:ascii="Tahoma" w:hAnsi="Tahoma" w:cs="Tahoma"/>
          <w:b/>
          <w:sz w:val="32"/>
          <w:szCs w:val="24"/>
        </w:rPr>
        <w:t>KUPNÍ SMLOUVA</w:t>
      </w:r>
    </w:p>
    <w:p w14:paraId="2A760D37" w14:textId="77777777" w:rsidR="004077E0" w:rsidRP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KOUPĚ A PRODEJ NEMOVITÉ VĚCI</w:t>
      </w:r>
    </w:p>
    <w:p w14:paraId="0DE5D039" w14:textId="77777777" w:rsid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uzavřená dle ustanovení § 2079 a násl. zákona č. 89/2012 sb., občanský zákoník</w:t>
      </w:r>
    </w:p>
    <w:p w14:paraId="4471DAFF" w14:textId="77777777" w:rsidR="004077E0" w:rsidRDefault="004077E0" w:rsidP="004077E0">
      <w:pPr>
        <w:jc w:val="left"/>
        <w:rPr>
          <w:rFonts w:ascii="Tahoma" w:hAnsi="Tahoma" w:cs="Tahoma"/>
          <w:sz w:val="24"/>
          <w:szCs w:val="24"/>
        </w:rPr>
      </w:pPr>
    </w:p>
    <w:p w14:paraId="5EEB3CA1" w14:textId="77777777" w:rsidR="004077E0" w:rsidRPr="00BD2E40" w:rsidRDefault="004077E0" w:rsidP="000E45DB">
      <w:pPr>
        <w:spacing w:after="0"/>
        <w:jc w:val="left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0181DE15" w14:textId="77777777" w:rsidR="004077E0" w:rsidRDefault="00DA2149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4077E0">
        <w:rPr>
          <w:rFonts w:ascii="Tahoma" w:hAnsi="Tahoma" w:cs="Tahoma"/>
          <w:sz w:val="24"/>
          <w:szCs w:val="24"/>
        </w:rPr>
        <w:t>,</w:t>
      </w:r>
      <w:r w:rsidR="004E37FF">
        <w:rPr>
          <w:rFonts w:ascii="Tahoma" w:hAnsi="Tahoma" w:cs="Tahoma"/>
          <w:sz w:val="24"/>
          <w:szCs w:val="24"/>
        </w:rPr>
        <w:t xml:space="preserve"> </w:t>
      </w:r>
      <w:r w:rsidR="004077E0">
        <w:rPr>
          <w:rFonts w:ascii="Tahoma" w:hAnsi="Tahoma" w:cs="Tahoma"/>
          <w:sz w:val="24"/>
          <w:szCs w:val="24"/>
        </w:rPr>
        <w:t>798 07 pošta Brodek u Prostějova</w:t>
      </w:r>
    </w:p>
    <w:p w14:paraId="6E318D30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7E02682A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14:paraId="3D63170F" w14:textId="77777777" w:rsidR="004077E0" w:rsidRPr="004077E0" w:rsidRDefault="005A184B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straně jedné, </w:t>
      </w:r>
      <w:r w:rsidR="004077E0">
        <w:rPr>
          <w:rFonts w:ascii="Tahoma" w:hAnsi="Tahoma" w:cs="Tahoma"/>
          <w:sz w:val="24"/>
          <w:szCs w:val="24"/>
        </w:rPr>
        <w:t>(dále jen "</w:t>
      </w:r>
      <w:r w:rsidR="004077E0" w:rsidRPr="004077E0">
        <w:rPr>
          <w:rFonts w:ascii="Tahoma" w:hAnsi="Tahoma" w:cs="Tahoma"/>
          <w:b/>
          <w:sz w:val="24"/>
          <w:szCs w:val="24"/>
        </w:rPr>
        <w:t>prodávající</w:t>
      </w:r>
      <w:r w:rsidR="004077E0">
        <w:rPr>
          <w:rFonts w:ascii="Tahoma" w:hAnsi="Tahoma" w:cs="Tahoma"/>
          <w:sz w:val="24"/>
          <w:szCs w:val="24"/>
        </w:rPr>
        <w:t>")</w:t>
      </w:r>
    </w:p>
    <w:p w14:paraId="1D786169" w14:textId="77777777" w:rsidR="00FF56B6" w:rsidRDefault="004077E0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2E3DAD25" w14:textId="77777777" w:rsidR="000E45DB" w:rsidRDefault="000E45DB" w:rsidP="000E45DB">
      <w:pPr>
        <w:spacing w:after="0"/>
        <w:rPr>
          <w:rFonts w:ascii="Tahoma" w:hAnsi="Tahoma" w:cs="Tahoma"/>
          <w:sz w:val="24"/>
          <w:szCs w:val="24"/>
        </w:rPr>
      </w:pPr>
    </w:p>
    <w:p w14:paraId="0F284088" w14:textId="77777777" w:rsidR="00A44335" w:rsidRDefault="00A44335" w:rsidP="00A44335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Alena </w:t>
      </w:r>
      <w:proofErr w:type="spellStart"/>
      <w:r>
        <w:rPr>
          <w:rFonts w:ascii="Tahoma" w:hAnsi="Tahoma" w:cs="Tahoma"/>
          <w:b/>
          <w:sz w:val="24"/>
          <w:szCs w:val="24"/>
        </w:rPr>
        <w:t>Makošová</w:t>
      </w:r>
      <w:proofErr w:type="spellEnd"/>
    </w:p>
    <w:p w14:paraId="16405DF4" w14:textId="77777777" w:rsidR="005C5EE5" w:rsidRPr="005C5EE5" w:rsidRDefault="005C5EE5" w:rsidP="00A44335">
      <w:pPr>
        <w:spacing w:after="0"/>
        <w:rPr>
          <w:rFonts w:ascii="Tahoma" w:hAnsi="Tahoma" w:cs="Tahoma"/>
          <w:sz w:val="24"/>
          <w:szCs w:val="24"/>
        </w:rPr>
      </w:pPr>
      <w:r w:rsidRPr="005C5EE5">
        <w:rPr>
          <w:rFonts w:ascii="Tahoma" w:hAnsi="Tahoma" w:cs="Tahoma"/>
          <w:sz w:val="24"/>
          <w:szCs w:val="24"/>
        </w:rPr>
        <w:t>RČ:</w:t>
      </w:r>
      <w:r>
        <w:rPr>
          <w:rFonts w:ascii="Tahoma" w:hAnsi="Tahoma" w:cs="Tahoma"/>
          <w:sz w:val="24"/>
          <w:szCs w:val="24"/>
        </w:rPr>
        <w:t xml:space="preserve"> 865204/4918</w:t>
      </w:r>
    </w:p>
    <w:p w14:paraId="3E610420" w14:textId="77777777" w:rsidR="00A44335" w:rsidRDefault="00A44335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bydlištěm Ondratice 50, 798 07 pošta Brodek u Prostějova</w:t>
      </w:r>
    </w:p>
    <w:p w14:paraId="2AE81917" w14:textId="77777777" w:rsidR="005C5EE5" w:rsidRDefault="00B25261" w:rsidP="005A184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straně druhé, </w:t>
      </w:r>
      <w:r w:rsidR="005A184B">
        <w:rPr>
          <w:rFonts w:ascii="Tahoma" w:hAnsi="Tahoma" w:cs="Tahoma"/>
          <w:sz w:val="24"/>
          <w:szCs w:val="24"/>
        </w:rPr>
        <w:t>(dále jen "</w:t>
      </w:r>
      <w:r w:rsidR="005A184B">
        <w:rPr>
          <w:rFonts w:ascii="Tahoma" w:hAnsi="Tahoma" w:cs="Tahoma"/>
          <w:b/>
          <w:sz w:val="24"/>
          <w:szCs w:val="24"/>
        </w:rPr>
        <w:t>kupující 1</w:t>
      </w:r>
      <w:r w:rsidR="005A184B" w:rsidRPr="004E37FF">
        <w:rPr>
          <w:rFonts w:ascii="Tahoma" w:hAnsi="Tahoma" w:cs="Tahoma"/>
          <w:sz w:val="24"/>
          <w:szCs w:val="24"/>
        </w:rPr>
        <w:t>"</w:t>
      </w:r>
      <w:r w:rsidR="005A184B">
        <w:rPr>
          <w:rFonts w:ascii="Tahoma" w:hAnsi="Tahoma" w:cs="Tahoma"/>
          <w:sz w:val="24"/>
          <w:szCs w:val="24"/>
        </w:rPr>
        <w:t>)</w:t>
      </w:r>
    </w:p>
    <w:p w14:paraId="25175C8D" w14:textId="77777777" w:rsidR="00A44335" w:rsidRDefault="00A44335" w:rsidP="00A4433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0C4654DC" w14:textId="77777777" w:rsidR="005C5EE5" w:rsidRDefault="005C5EE5" w:rsidP="00A44335">
      <w:pPr>
        <w:spacing w:after="0"/>
        <w:rPr>
          <w:rFonts w:ascii="Tahoma" w:hAnsi="Tahoma" w:cs="Tahoma"/>
          <w:sz w:val="24"/>
          <w:szCs w:val="24"/>
        </w:rPr>
      </w:pPr>
    </w:p>
    <w:p w14:paraId="013221EA" w14:textId="77777777" w:rsidR="00A44335" w:rsidRDefault="00A44335" w:rsidP="00A44335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Marián </w:t>
      </w:r>
      <w:proofErr w:type="spellStart"/>
      <w:r>
        <w:rPr>
          <w:rFonts w:ascii="Tahoma" w:hAnsi="Tahoma" w:cs="Tahoma"/>
          <w:b/>
          <w:sz w:val="24"/>
          <w:szCs w:val="24"/>
        </w:rPr>
        <w:t>Makoš</w:t>
      </w:r>
      <w:proofErr w:type="spellEnd"/>
    </w:p>
    <w:p w14:paraId="7B4BC500" w14:textId="77777777" w:rsidR="005C5EE5" w:rsidRPr="005C5EE5" w:rsidRDefault="005C5EE5" w:rsidP="00A4433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RČ: 841106/4497</w:t>
      </w:r>
    </w:p>
    <w:p w14:paraId="24D19DA5" w14:textId="77777777" w:rsidR="00A44335" w:rsidRDefault="00A44335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bydlištěm Ondratice 50, 798 07 pošta Brodek u Prostějova</w:t>
      </w:r>
    </w:p>
    <w:p w14:paraId="18997FB6" w14:textId="77777777" w:rsidR="005A184B" w:rsidRDefault="00B25261" w:rsidP="005A184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straně třetí </w:t>
      </w:r>
      <w:r w:rsidR="005A184B">
        <w:rPr>
          <w:rFonts w:ascii="Tahoma" w:hAnsi="Tahoma" w:cs="Tahoma"/>
          <w:sz w:val="24"/>
          <w:szCs w:val="24"/>
        </w:rPr>
        <w:t>(dále jen "</w:t>
      </w:r>
      <w:r w:rsidR="005A184B">
        <w:rPr>
          <w:rFonts w:ascii="Tahoma" w:hAnsi="Tahoma" w:cs="Tahoma"/>
          <w:b/>
          <w:sz w:val="24"/>
          <w:szCs w:val="24"/>
        </w:rPr>
        <w:t>kupující 2</w:t>
      </w:r>
      <w:r w:rsidR="005A184B" w:rsidRPr="004E37FF">
        <w:rPr>
          <w:rFonts w:ascii="Tahoma" w:hAnsi="Tahoma" w:cs="Tahoma"/>
          <w:sz w:val="24"/>
          <w:szCs w:val="24"/>
        </w:rPr>
        <w:t>"</w:t>
      </w:r>
      <w:r w:rsidR="005A184B">
        <w:rPr>
          <w:rFonts w:ascii="Tahoma" w:hAnsi="Tahoma" w:cs="Tahoma"/>
          <w:sz w:val="24"/>
          <w:szCs w:val="24"/>
        </w:rPr>
        <w:t>)</w:t>
      </w:r>
    </w:p>
    <w:p w14:paraId="53C52881" w14:textId="77777777" w:rsidR="00A44335" w:rsidRDefault="00A44335" w:rsidP="00A44335">
      <w:pPr>
        <w:spacing w:after="0"/>
        <w:rPr>
          <w:rFonts w:ascii="Tahoma" w:hAnsi="Tahoma" w:cs="Tahoma"/>
          <w:sz w:val="24"/>
          <w:szCs w:val="24"/>
        </w:rPr>
      </w:pPr>
    </w:p>
    <w:p w14:paraId="4DAFD054" w14:textId="77777777" w:rsidR="00A44335" w:rsidRPr="004077E0" w:rsidRDefault="00A44335" w:rsidP="00A4433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B25261">
        <w:rPr>
          <w:rFonts w:ascii="Tahoma" w:hAnsi="Tahoma" w:cs="Tahoma"/>
          <w:sz w:val="24"/>
          <w:szCs w:val="24"/>
        </w:rPr>
        <w:t xml:space="preserve">kupující 1 a kupující 2 pak </w:t>
      </w:r>
      <w:r>
        <w:rPr>
          <w:rFonts w:ascii="Tahoma" w:hAnsi="Tahoma" w:cs="Tahoma"/>
          <w:sz w:val="24"/>
          <w:szCs w:val="24"/>
        </w:rPr>
        <w:t>společně dále jen "</w:t>
      </w:r>
      <w:r>
        <w:rPr>
          <w:rFonts w:ascii="Tahoma" w:hAnsi="Tahoma" w:cs="Tahoma"/>
          <w:b/>
          <w:sz w:val="24"/>
          <w:szCs w:val="24"/>
        </w:rPr>
        <w:t>kupující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6CD7FCD5" w14:textId="77777777" w:rsidR="004077E0" w:rsidRDefault="004077E0" w:rsidP="000E45DB">
      <w:pPr>
        <w:spacing w:after="0"/>
        <w:rPr>
          <w:rFonts w:ascii="Tahoma" w:hAnsi="Tahoma" w:cs="Tahoma"/>
          <w:sz w:val="24"/>
          <w:szCs w:val="24"/>
        </w:rPr>
      </w:pPr>
    </w:p>
    <w:p w14:paraId="350B5ACF" w14:textId="77777777" w:rsidR="0090274F" w:rsidRPr="0090274F" w:rsidRDefault="0090274F" w:rsidP="0090274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obě smluvní strany společně dále jen "</w:t>
      </w:r>
      <w:r>
        <w:rPr>
          <w:rFonts w:ascii="Tahoma" w:hAnsi="Tahoma" w:cs="Tahoma"/>
          <w:b/>
          <w:sz w:val="24"/>
          <w:szCs w:val="24"/>
        </w:rPr>
        <w:t>Smluvní strany</w:t>
      </w:r>
      <w:r>
        <w:rPr>
          <w:rFonts w:ascii="Tahoma" w:hAnsi="Tahoma" w:cs="Tahoma"/>
          <w:sz w:val="24"/>
          <w:szCs w:val="24"/>
        </w:rPr>
        <w:t>")</w:t>
      </w:r>
    </w:p>
    <w:p w14:paraId="0FA7928A" w14:textId="77777777" w:rsidR="004E37FF" w:rsidRDefault="004E37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2079 a dalších zákona č.89/2012 </w:t>
      </w:r>
      <w:proofErr w:type="gramStart"/>
      <w:r>
        <w:rPr>
          <w:rFonts w:ascii="Tahoma" w:hAnsi="Tahoma" w:cs="Tahoma"/>
          <w:sz w:val="24"/>
          <w:szCs w:val="24"/>
        </w:rPr>
        <w:t>Sb. ,</w:t>
      </w:r>
      <w:proofErr w:type="gramEnd"/>
      <w:r>
        <w:rPr>
          <w:rFonts w:ascii="Tahoma" w:hAnsi="Tahoma" w:cs="Tahoma"/>
          <w:sz w:val="24"/>
          <w:szCs w:val="24"/>
        </w:rPr>
        <w:t xml:space="preserve"> Občanský zákoník tuto </w:t>
      </w:r>
      <w:r>
        <w:rPr>
          <w:rFonts w:ascii="Tahoma" w:hAnsi="Tahoma" w:cs="Tahoma"/>
          <w:b/>
          <w:sz w:val="24"/>
          <w:szCs w:val="24"/>
        </w:rPr>
        <w:t xml:space="preserve">kupní smlouvu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2AAD7BB8" w14:textId="77777777" w:rsidR="00F9520D" w:rsidRDefault="00F9520D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I. </w:t>
      </w:r>
    </w:p>
    <w:p w14:paraId="5C70158A" w14:textId="77777777" w:rsidR="00403962" w:rsidRDefault="00403962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Preambule</w:t>
      </w:r>
    </w:p>
    <w:p w14:paraId="52F724DA" w14:textId="77777777" w:rsidR="00C350A5" w:rsidRPr="00C350A5" w:rsidRDefault="00C350A5" w:rsidP="00C350A5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14:paraId="6E4D913D" w14:textId="77777777" w:rsidR="00A44335" w:rsidRDefault="00A44335" w:rsidP="00A44335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 xml:space="preserve">Prodávající </w:t>
      </w:r>
      <w:proofErr w:type="gramStart"/>
      <w:r w:rsidRPr="00403962">
        <w:rPr>
          <w:rFonts w:ascii="Tahoma" w:hAnsi="Tahoma" w:cs="Tahoma"/>
          <w:sz w:val="24"/>
          <w:szCs w:val="24"/>
        </w:rPr>
        <w:t>prohlašuje ,</w:t>
      </w:r>
      <w:proofErr w:type="gramEnd"/>
      <w:r w:rsidRPr="00403962">
        <w:rPr>
          <w:rFonts w:ascii="Tahoma" w:hAnsi="Tahoma" w:cs="Tahoma"/>
          <w:sz w:val="24"/>
          <w:szCs w:val="24"/>
        </w:rPr>
        <w:t xml:space="preserve"> že je výlučným vlastní</w:t>
      </w:r>
      <w:r>
        <w:rPr>
          <w:rFonts w:ascii="Tahoma" w:hAnsi="Tahoma" w:cs="Tahoma"/>
          <w:sz w:val="24"/>
          <w:szCs w:val="24"/>
        </w:rPr>
        <w:t>kem pozemků:</w:t>
      </w:r>
    </w:p>
    <w:p w14:paraId="30C9CD64" w14:textId="77777777" w:rsidR="00A44335" w:rsidRDefault="00A44335" w:rsidP="00A44335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parcelní číslo 619/1</w:t>
      </w:r>
      <w:r w:rsidRPr="0040396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KÚ Ondratice </w:t>
      </w:r>
      <w:r w:rsidRPr="00403962">
        <w:rPr>
          <w:rFonts w:ascii="Tahoma" w:hAnsi="Tahoma" w:cs="Tahoma"/>
          <w:sz w:val="24"/>
          <w:szCs w:val="24"/>
        </w:rPr>
        <w:t xml:space="preserve">o celkové výměře </w:t>
      </w:r>
      <w:r>
        <w:rPr>
          <w:rFonts w:ascii="Tahoma" w:hAnsi="Tahoma" w:cs="Tahoma"/>
          <w:sz w:val="24"/>
          <w:szCs w:val="24"/>
        </w:rPr>
        <w:t xml:space="preserve">1.426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>
        <w:rPr>
          <w:rFonts w:ascii="Tahoma" w:hAnsi="Tahoma" w:cs="Tahoma"/>
          <w:sz w:val="24"/>
          <w:szCs w:val="24"/>
        </w:rPr>
        <w:t>trvalý travní porost,</w:t>
      </w:r>
    </w:p>
    <w:p w14:paraId="48D95576" w14:textId="77777777" w:rsidR="00A44335" w:rsidRDefault="00A44335" w:rsidP="00A44335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parcelní číslo 1677</w:t>
      </w:r>
      <w:r w:rsidRPr="0040396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KÚ Ondratice </w:t>
      </w:r>
      <w:r w:rsidRPr="00403962">
        <w:rPr>
          <w:rFonts w:ascii="Tahoma" w:hAnsi="Tahoma" w:cs="Tahoma"/>
          <w:sz w:val="24"/>
          <w:szCs w:val="24"/>
        </w:rPr>
        <w:t xml:space="preserve">o celkové výměře </w:t>
      </w:r>
      <w:r>
        <w:rPr>
          <w:rFonts w:ascii="Tahoma" w:hAnsi="Tahoma" w:cs="Tahoma"/>
          <w:sz w:val="24"/>
          <w:szCs w:val="24"/>
        </w:rPr>
        <w:t xml:space="preserve">19.835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>
        <w:rPr>
          <w:rFonts w:ascii="Tahoma" w:hAnsi="Tahoma" w:cs="Tahoma"/>
          <w:sz w:val="24"/>
          <w:szCs w:val="24"/>
        </w:rPr>
        <w:t xml:space="preserve">ostatní plocha, způsob využití ostatní </w:t>
      </w:r>
      <w:proofErr w:type="gramStart"/>
      <w:r>
        <w:rPr>
          <w:rFonts w:ascii="Tahoma" w:hAnsi="Tahoma" w:cs="Tahoma"/>
          <w:sz w:val="24"/>
          <w:szCs w:val="24"/>
        </w:rPr>
        <w:t>komunikace ,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14:paraId="54B06B6E" w14:textId="77777777" w:rsidR="00A44335" w:rsidRDefault="00A44335" w:rsidP="00A44335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parcelní číslo 821/4</w:t>
      </w:r>
      <w:r w:rsidRPr="0040396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KÚ Ondratice </w:t>
      </w:r>
      <w:r w:rsidRPr="00403962">
        <w:rPr>
          <w:rFonts w:ascii="Tahoma" w:hAnsi="Tahoma" w:cs="Tahoma"/>
          <w:sz w:val="24"/>
          <w:szCs w:val="24"/>
        </w:rPr>
        <w:t xml:space="preserve">o celkové výměře </w:t>
      </w:r>
      <w:r>
        <w:rPr>
          <w:rFonts w:ascii="Tahoma" w:hAnsi="Tahoma" w:cs="Tahoma"/>
          <w:sz w:val="24"/>
          <w:szCs w:val="24"/>
        </w:rPr>
        <w:t xml:space="preserve">714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>
        <w:rPr>
          <w:rFonts w:ascii="Tahoma" w:hAnsi="Tahoma" w:cs="Tahoma"/>
          <w:sz w:val="24"/>
          <w:szCs w:val="24"/>
        </w:rPr>
        <w:t xml:space="preserve">ostatní plocha, způsob využití ostatní </w:t>
      </w:r>
      <w:proofErr w:type="gramStart"/>
      <w:r>
        <w:rPr>
          <w:rFonts w:ascii="Tahoma" w:hAnsi="Tahoma" w:cs="Tahoma"/>
          <w:sz w:val="24"/>
          <w:szCs w:val="24"/>
        </w:rPr>
        <w:t>komunikace ,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14:paraId="0F163374" w14:textId="77777777" w:rsidR="00A44335" w:rsidRPr="00403962" w:rsidRDefault="00A44335" w:rsidP="00A44335">
      <w:pPr>
        <w:pStyle w:val="Odstavecseseznamem"/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všechny zapsané na LV č.1 vede</w:t>
      </w:r>
      <w:r w:rsidRPr="00403962">
        <w:rPr>
          <w:rFonts w:ascii="Tahoma" w:hAnsi="Tahoma" w:cs="Tahoma"/>
          <w:sz w:val="24"/>
          <w:szCs w:val="24"/>
        </w:rPr>
        <w:t>ném Katastrálním úřadem pro Olomoucký</w:t>
      </w:r>
      <w:r>
        <w:rPr>
          <w:rFonts w:ascii="Tahoma" w:hAnsi="Tahoma" w:cs="Tahoma"/>
          <w:sz w:val="24"/>
          <w:szCs w:val="24"/>
        </w:rPr>
        <w:t xml:space="preserve"> kraj</w:t>
      </w:r>
      <w:r w:rsidRPr="00403962">
        <w:rPr>
          <w:rFonts w:ascii="Tahoma" w:hAnsi="Tahoma" w:cs="Tahoma"/>
          <w:sz w:val="24"/>
          <w:szCs w:val="24"/>
        </w:rPr>
        <w:t>, Katastrální pracoviště Prostějov, pro katastrální území a obec Ondratice</w:t>
      </w:r>
      <w:r>
        <w:rPr>
          <w:rFonts w:ascii="Tahoma" w:hAnsi="Tahoma" w:cs="Tahoma"/>
          <w:sz w:val="24"/>
          <w:szCs w:val="24"/>
        </w:rPr>
        <w:t>.</w:t>
      </w:r>
    </w:p>
    <w:p w14:paraId="61C0B078" w14:textId="77777777" w:rsidR="00A44335" w:rsidRDefault="00A44335" w:rsidP="00A44335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DA0EE7">
        <w:rPr>
          <w:rFonts w:ascii="Tahoma" w:hAnsi="Tahoma" w:cs="Tahoma"/>
          <w:sz w:val="24"/>
          <w:szCs w:val="24"/>
        </w:rPr>
        <w:lastRenderedPageBreak/>
        <w:t>Smluvní strany se dohodly na rozdělení parcely</w:t>
      </w:r>
      <w:r>
        <w:rPr>
          <w:rFonts w:ascii="Tahoma" w:hAnsi="Tahoma" w:cs="Tahoma"/>
          <w:sz w:val="24"/>
          <w:szCs w:val="24"/>
        </w:rPr>
        <w:t>:</w:t>
      </w:r>
    </w:p>
    <w:p w14:paraId="383EE8CD" w14:textId="3741526B"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</w:t>
      </w:r>
      <w:r w:rsidRPr="00DA0EE7">
        <w:rPr>
          <w:rFonts w:ascii="Tahoma" w:hAnsi="Tahoma" w:cs="Tahoma"/>
          <w:sz w:val="24"/>
          <w:szCs w:val="24"/>
        </w:rPr>
        <w:t xml:space="preserve"> uvedené v písm. a) předc</w:t>
      </w:r>
      <w:r w:rsidR="005C5EE5">
        <w:rPr>
          <w:rFonts w:ascii="Tahoma" w:hAnsi="Tahoma" w:cs="Tahoma"/>
          <w:sz w:val="24"/>
          <w:szCs w:val="24"/>
        </w:rPr>
        <w:t>hozího odstavce tak, že vznik</w:t>
      </w:r>
      <w:r w:rsidR="003F4ED8">
        <w:rPr>
          <w:rFonts w:ascii="Tahoma" w:hAnsi="Tahoma" w:cs="Tahoma"/>
          <w:sz w:val="24"/>
          <w:szCs w:val="24"/>
        </w:rPr>
        <w:t>á</w:t>
      </w:r>
      <w:r w:rsidR="005C5EE5">
        <w:rPr>
          <w:rFonts w:ascii="Tahoma" w:hAnsi="Tahoma" w:cs="Tahoma"/>
          <w:sz w:val="24"/>
          <w:szCs w:val="24"/>
        </w:rPr>
        <w:t xml:space="preserve"> nový pozemek </w:t>
      </w:r>
      <w:proofErr w:type="spellStart"/>
      <w:r w:rsidR="005C5EE5">
        <w:rPr>
          <w:rFonts w:ascii="Tahoma" w:hAnsi="Tahoma" w:cs="Tahoma"/>
          <w:sz w:val="24"/>
          <w:szCs w:val="24"/>
        </w:rPr>
        <w:t>parc.č</w:t>
      </w:r>
      <w:proofErr w:type="spellEnd"/>
      <w:r w:rsidR="005C5EE5">
        <w:rPr>
          <w:rFonts w:ascii="Tahoma" w:hAnsi="Tahoma" w:cs="Tahoma"/>
          <w:sz w:val="24"/>
          <w:szCs w:val="24"/>
        </w:rPr>
        <w:t>. 619/</w:t>
      </w:r>
      <w:r w:rsidR="003F4ED8">
        <w:rPr>
          <w:rFonts w:ascii="Tahoma" w:hAnsi="Tahoma" w:cs="Tahoma"/>
          <w:sz w:val="24"/>
          <w:szCs w:val="24"/>
        </w:rPr>
        <w:t>9,</w:t>
      </w:r>
      <w:r w:rsidR="003F4ED8" w:rsidRPr="003F4ED8">
        <w:rPr>
          <w:rFonts w:ascii="Tahoma" w:hAnsi="Tahoma" w:cs="Tahoma"/>
          <w:sz w:val="24"/>
          <w:szCs w:val="24"/>
        </w:rPr>
        <w:t xml:space="preserve"> </w:t>
      </w:r>
      <w:r w:rsidR="003F4ED8" w:rsidRPr="00403962">
        <w:rPr>
          <w:rFonts w:ascii="Tahoma" w:hAnsi="Tahoma" w:cs="Tahoma"/>
          <w:sz w:val="24"/>
          <w:szCs w:val="24"/>
        </w:rPr>
        <w:t xml:space="preserve">druh pozemku </w:t>
      </w:r>
      <w:r w:rsidR="003F4ED8">
        <w:rPr>
          <w:rFonts w:ascii="Tahoma" w:hAnsi="Tahoma" w:cs="Tahoma"/>
          <w:sz w:val="24"/>
          <w:szCs w:val="24"/>
        </w:rPr>
        <w:t>trvalý travní porost,</w:t>
      </w:r>
      <w:r w:rsidR="005C5EE5">
        <w:rPr>
          <w:rFonts w:ascii="Tahoma" w:hAnsi="Tahoma" w:cs="Tahoma"/>
          <w:sz w:val="24"/>
          <w:szCs w:val="24"/>
        </w:rPr>
        <w:t xml:space="preserve"> </w:t>
      </w:r>
      <w:r w:rsidRPr="00DA0EE7">
        <w:rPr>
          <w:rFonts w:ascii="Tahoma" w:hAnsi="Tahoma" w:cs="Tahoma"/>
          <w:sz w:val="24"/>
          <w:szCs w:val="24"/>
        </w:rPr>
        <w:t xml:space="preserve">o výměře </w:t>
      </w:r>
      <w:r w:rsidR="00D25DF9" w:rsidRPr="00D25DF9">
        <w:rPr>
          <w:rFonts w:ascii="Tahoma" w:hAnsi="Tahoma" w:cs="Tahoma"/>
          <w:b/>
          <w:sz w:val="24"/>
          <w:szCs w:val="24"/>
        </w:rPr>
        <w:t>33</w:t>
      </w:r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5A184B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dále jen "</w:t>
      </w:r>
      <w:r>
        <w:rPr>
          <w:rFonts w:ascii="Tahoma" w:hAnsi="Tahoma" w:cs="Tahoma"/>
          <w:b/>
          <w:sz w:val="24"/>
          <w:szCs w:val="24"/>
        </w:rPr>
        <w:t>Nemovitost 1</w:t>
      </w:r>
      <w:r>
        <w:rPr>
          <w:rFonts w:ascii="Tahoma" w:hAnsi="Tahoma" w:cs="Tahoma"/>
          <w:sz w:val="24"/>
          <w:szCs w:val="24"/>
        </w:rPr>
        <w:t>"),</w:t>
      </w:r>
    </w:p>
    <w:p w14:paraId="6075C7F4" w14:textId="47B4DDAB"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b) </w:t>
      </w:r>
      <w:r w:rsidRPr="00DA0EE7">
        <w:rPr>
          <w:rFonts w:ascii="Tahoma" w:hAnsi="Tahoma" w:cs="Tahoma"/>
          <w:sz w:val="24"/>
          <w:szCs w:val="24"/>
        </w:rPr>
        <w:t xml:space="preserve"> uvedené v písm. </w:t>
      </w:r>
      <w:r>
        <w:rPr>
          <w:rFonts w:ascii="Tahoma" w:hAnsi="Tahoma" w:cs="Tahoma"/>
          <w:sz w:val="24"/>
          <w:szCs w:val="24"/>
        </w:rPr>
        <w:t>b</w:t>
      </w:r>
      <w:r w:rsidRPr="00DA0EE7">
        <w:rPr>
          <w:rFonts w:ascii="Tahoma" w:hAnsi="Tahoma" w:cs="Tahoma"/>
          <w:sz w:val="24"/>
          <w:szCs w:val="24"/>
        </w:rPr>
        <w:t>) předchozího odstavce tak, že vznik</w:t>
      </w:r>
      <w:r w:rsidR="003F4ED8">
        <w:rPr>
          <w:rFonts w:ascii="Tahoma" w:hAnsi="Tahoma" w:cs="Tahoma"/>
          <w:sz w:val="24"/>
          <w:szCs w:val="24"/>
        </w:rPr>
        <w:t>á</w:t>
      </w:r>
      <w:r w:rsidRPr="00DA0EE7">
        <w:rPr>
          <w:rFonts w:ascii="Tahoma" w:hAnsi="Tahoma" w:cs="Tahoma"/>
          <w:sz w:val="24"/>
          <w:szCs w:val="24"/>
        </w:rPr>
        <w:t xml:space="preserve"> část pozemkové parcely s označením "</w:t>
      </w:r>
      <w:r w:rsidR="00D25DF9">
        <w:rPr>
          <w:rFonts w:ascii="Tahoma" w:hAnsi="Tahoma" w:cs="Tahoma"/>
          <w:sz w:val="24"/>
          <w:szCs w:val="24"/>
        </w:rPr>
        <w:t>e</w:t>
      </w:r>
      <w:r w:rsidRPr="00DA0EE7">
        <w:rPr>
          <w:rFonts w:ascii="Tahoma" w:hAnsi="Tahoma" w:cs="Tahoma"/>
          <w:sz w:val="24"/>
          <w:szCs w:val="24"/>
        </w:rPr>
        <w:t xml:space="preserve">" o výměře </w:t>
      </w:r>
      <w:r w:rsidR="00D25DF9" w:rsidRPr="00D25DF9">
        <w:rPr>
          <w:rFonts w:ascii="Tahoma" w:hAnsi="Tahoma" w:cs="Tahoma"/>
          <w:b/>
          <w:sz w:val="24"/>
          <w:szCs w:val="24"/>
        </w:rPr>
        <w:t>70</w:t>
      </w:r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(dále jen "</w:t>
      </w:r>
      <w:r>
        <w:rPr>
          <w:rFonts w:ascii="Tahoma" w:hAnsi="Tahoma" w:cs="Tahoma"/>
          <w:b/>
          <w:sz w:val="24"/>
          <w:szCs w:val="24"/>
        </w:rPr>
        <w:t>Nemovitost 2</w:t>
      </w:r>
      <w:r>
        <w:rPr>
          <w:rFonts w:ascii="Tahoma" w:hAnsi="Tahoma" w:cs="Tahoma"/>
          <w:sz w:val="24"/>
          <w:szCs w:val="24"/>
        </w:rPr>
        <w:t>"),</w:t>
      </w:r>
    </w:p>
    <w:p w14:paraId="2184C06C" w14:textId="607463F6"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</w:t>
      </w:r>
      <w:r w:rsidRPr="00DA0EE7">
        <w:rPr>
          <w:rFonts w:ascii="Tahoma" w:hAnsi="Tahoma" w:cs="Tahoma"/>
          <w:sz w:val="24"/>
          <w:szCs w:val="24"/>
        </w:rPr>
        <w:t xml:space="preserve"> uvedené v písm. </w:t>
      </w:r>
      <w:r>
        <w:rPr>
          <w:rFonts w:ascii="Tahoma" w:hAnsi="Tahoma" w:cs="Tahoma"/>
          <w:sz w:val="24"/>
          <w:szCs w:val="24"/>
        </w:rPr>
        <w:t>c</w:t>
      </w:r>
      <w:r w:rsidRPr="00DA0EE7">
        <w:rPr>
          <w:rFonts w:ascii="Tahoma" w:hAnsi="Tahoma" w:cs="Tahoma"/>
          <w:sz w:val="24"/>
          <w:szCs w:val="24"/>
        </w:rPr>
        <w:t>) předchozího odstavce tak, že vznik</w:t>
      </w:r>
      <w:r w:rsidR="003F4ED8">
        <w:rPr>
          <w:rFonts w:ascii="Tahoma" w:hAnsi="Tahoma" w:cs="Tahoma"/>
          <w:sz w:val="24"/>
          <w:szCs w:val="24"/>
        </w:rPr>
        <w:t>á</w:t>
      </w:r>
      <w:r w:rsidRPr="00DA0EE7">
        <w:rPr>
          <w:rFonts w:ascii="Tahoma" w:hAnsi="Tahoma" w:cs="Tahoma"/>
          <w:sz w:val="24"/>
          <w:szCs w:val="24"/>
        </w:rPr>
        <w:t xml:space="preserve"> část pozemkové parcely s označením "</w:t>
      </w:r>
      <w:r w:rsidR="00D25DF9">
        <w:rPr>
          <w:rFonts w:ascii="Tahoma" w:hAnsi="Tahoma" w:cs="Tahoma"/>
          <w:sz w:val="24"/>
          <w:szCs w:val="24"/>
        </w:rPr>
        <w:t>g</w:t>
      </w:r>
      <w:r w:rsidRPr="00DA0EE7">
        <w:rPr>
          <w:rFonts w:ascii="Tahoma" w:hAnsi="Tahoma" w:cs="Tahoma"/>
          <w:sz w:val="24"/>
          <w:szCs w:val="24"/>
        </w:rPr>
        <w:t xml:space="preserve">" o </w:t>
      </w:r>
      <w:proofErr w:type="gramStart"/>
      <w:r w:rsidRPr="00DA0EE7">
        <w:rPr>
          <w:rFonts w:ascii="Tahoma" w:hAnsi="Tahoma" w:cs="Tahoma"/>
          <w:sz w:val="24"/>
          <w:szCs w:val="24"/>
        </w:rPr>
        <w:t xml:space="preserve">výměře </w:t>
      </w:r>
      <w:r>
        <w:rPr>
          <w:rFonts w:ascii="Tahoma" w:hAnsi="Tahoma" w:cs="Tahoma"/>
          <w:sz w:val="24"/>
          <w:szCs w:val="24"/>
        </w:rPr>
        <w:t xml:space="preserve"> </w:t>
      </w:r>
      <w:r w:rsidR="00D25DF9" w:rsidRPr="00D25DF9">
        <w:rPr>
          <w:rFonts w:ascii="Tahoma" w:hAnsi="Tahoma" w:cs="Tahoma"/>
          <w:b/>
          <w:sz w:val="24"/>
          <w:szCs w:val="24"/>
        </w:rPr>
        <w:t>10</w:t>
      </w:r>
      <w:proofErr w:type="gramEnd"/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(dále jen "</w:t>
      </w:r>
      <w:r>
        <w:rPr>
          <w:rFonts w:ascii="Tahoma" w:hAnsi="Tahoma" w:cs="Tahoma"/>
          <w:b/>
          <w:sz w:val="24"/>
          <w:szCs w:val="24"/>
        </w:rPr>
        <w:t xml:space="preserve">Nemovitost </w:t>
      </w:r>
      <w:r w:rsidR="003F4ED8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"),</w:t>
      </w:r>
    </w:p>
    <w:p w14:paraId="7CD6AE78" w14:textId="663AE7DB"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 w:rsidRPr="00DA0EE7">
        <w:rPr>
          <w:rFonts w:ascii="Tahoma" w:hAnsi="Tahoma" w:cs="Tahoma"/>
          <w:sz w:val="24"/>
          <w:szCs w:val="24"/>
        </w:rPr>
        <w:t xml:space="preserve">Přesné zaměření </w:t>
      </w:r>
      <w:r w:rsidR="00AD134F">
        <w:rPr>
          <w:rFonts w:ascii="Tahoma" w:hAnsi="Tahoma" w:cs="Tahoma"/>
          <w:sz w:val="24"/>
          <w:szCs w:val="24"/>
        </w:rPr>
        <w:t>všech tří</w:t>
      </w:r>
      <w:r>
        <w:rPr>
          <w:rFonts w:ascii="Tahoma" w:hAnsi="Tahoma" w:cs="Tahoma"/>
          <w:sz w:val="24"/>
          <w:szCs w:val="24"/>
        </w:rPr>
        <w:t xml:space="preserve"> výše uvedených </w:t>
      </w:r>
      <w:r w:rsidR="003F4ED8">
        <w:rPr>
          <w:rFonts w:ascii="Tahoma" w:hAnsi="Tahoma" w:cs="Tahoma"/>
          <w:sz w:val="24"/>
          <w:szCs w:val="24"/>
        </w:rPr>
        <w:t xml:space="preserve">Nemovitostí </w:t>
      </w:r>
      <w:r w:rsidRPr="00DA0EE7">
        <w:rPr>
          <w:rFonts w:ascii="Tahoma" w:hAnsi="Tahoma" w:cs="Tahoma"/>
          <w:sz w:val="24"/>
          <w:szCs w:val="24"/>
        </w:rPr>
        <w:t xml:space="preserve">je uvedeno </w:t>
      </w:r>
      <w:r w:rsidR="003F4ED8" w:rsidRPr="00DA0EE7">
        <w:rPr>
          <w:rFonts w:ascii="Tahoma" w:hAnsi="Tahoma" w:cs="Tahoma"/>
          <w:sz w:val="24"/>
          <w:szCs w:val="24"/>
        </w:rPr>
        <w:t xml:space="preserve">v </w:t>
      </w:r>
      <w:r w:rsidR="003F4ED8" w:rsidRPr="00F627A6">
        <w:rPr>
          <w:rFonts w:ascii="Tahoma" w:hAnsi="Tahoma" w:cs="Tahoma"/>
          <w:sz w:val="24"/>
          <w:szCs w:val="24"/>
        </w:rPr>
        <w:t>Geometrickém plánu č. 296-5967/2022 pro okres Prostějov, obec a katastrální území Ondratice, Mapový list Vyškov 5-2/43, zpracovaném firmou Geodetická kancelář SOBOTA, Ing. Tomáš Sobota, Prostějov, Komenského 7, 796 01, IČO:  70275653 ke dni 28.6.2023 , ověřeným úředně oprávněným zeměměřičským inženýrem Ing. Tomášem Sobotou dne 10.7.2023 a který schválil Katastrální úřad pro Olomoucký kraj, katastrální pracoviště Prostějov dne 7.7.2023</w:t>
      </w:r>
      <w:r>
        <w:rPr>
          <w:rFonts w:ascii="Tahoma" w:hAnsi="Tahoma" w:cs="Tahoma"/>
          <w:sz w:val="24"/>
          <w:szCs w:val="24"/>
        </w:rPr>
        <w:t>. Tento geometrický plán je Přílohou č.1 této smlouvy.</w:t>
      </w:r>
    </w:p>
    <w:p w14:paraId="52F03D7C" w14:textId="77777777" w:rsidR="00C3606F" w:rsidRPr="00403962" w:rsidRDefault="00C3606F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Prodávající dále prohlašuje, že</w:t>
      </w:r>
      <w:r w:rsidRPr="006458E4">
        <w:rPr>
          <w:rFonts w:ascii="Tahoma" w:hAnsi="Tahoma" w:cs="Tahoma"/>
          <w:sz w:val="24"/>
          <w:szCs w:val="24"/>
        </w:rPr>
        <w:t xml:space="preserve"> </w:t>
      </w:r>
      <w:r w:rsidR="00AD134F">
        <w:rPr>
          <w:rFonts w:ascii="Tahoma" w:hAnsi="Tahoma" w:cs="Tahoma"/>
          <w:sz w:val="24"/>
          <w:szCs w:val="24"/>
        </w:rPr>
        <w:t xml:space="preserve">ani </w:t>
      </w:r>
      <w:r>
        <w:rPr>
          <w:rFonts w:ascii="Tahoma" w:hAnsi="Tahoma" w:cs="Tahoma"/>
          <w:sz w:val="24"/>
          <w:szCs w:val="24"/>
        </w:rPr>
        <w:t>N</w:t>
      </w:r>
      <w:r w:rsidRPr="00403962">
        <w:rPr>
          <w:rFonts w:ascii="Tahoma" w:hAnsi="Tahoma" w:cs="Tahoma"/>
          <w:sz w:val="24"/>
          <w:szCs w:val="24"/>
        </w:rPr>
        <w:t>emovitost</w:t>
      </w:r>
      <w:r w:rsidR="00AD134F">
        <w:rPr>
          <w:rFonts w:ascii="Tahoma" w:hAnsi="Tahoma" w:cs="Tahoma"/>
          <w:sz w:val="24"/>
          <w:szCs w:val="24"/>
        </w:rPr>
        <w:t xml:space="preserve"> 1, ani Nemovitost 2, ani Nemovitost 3</w:t>
      </w:r>
      <w:r w:rsidRPr="00403962">
        <w:rPr>
          <w:rFonts w:ascii="Tahoma" w:hAnsi="Tahoma" w:cs="Tahoma"/>
          <w:sz w:val="24"/>
          <w:szCs w:val="24"/>
        </w:rPr>
        <w:t xml:space="preserve"> není zatížena žádnou právní vadou, že její součástí není žádná stavba a že nebyla a není vystavena ekologické zátěži způsobené člověkem.</w:t>
      </w:r>
    </w:p>
    <w:p w14:paraId="65739CAE" w14:textId="0D3B4997" w:rsidR="00C3606F" w:rsidRDefault="00C3606F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Kupující prohlašují, že je jim znám jak fyzický stav kupované nemovitosti na zák</w:t>
      </w:r>
      <w:r w:rsidR="00AD134F">
        <w:rPr>
          <w:rFonts w:ascii="Tahoma" w:hAnsi="Tahoma" w:cs="Tahoma"/>
          <w:sz w:val="24"/>
          <w:szCs w:val="24"/>
        </w:rPr>
        <w:t>ladě prohlídky provedené dne</w:t>
      </w:r>
      <w:r w:rsidR="00EF08DA">
        <w:rPr>
          <w:rFonts w:ascii="Tahoma" w:hAnsi="Tahoma" w:cs="Tahoma"/>
          <w:sz w:val="24"/>
          <w:szCs w:val="24"/>
        </w:rPr>
        <w:t xml:space="preserve"> 20.11.</w:t>
      </w:r>
      <w:r w:rsidR="00AD134F">
        <w:rPr>
          <w:rFonts w:ascii="Tahoma" w:hAnsi="Tahoma" w:cs="Tahoma"/>
          <w:sz w:val="24"/>
          <w:szCs w:val="24"/>
        </w:rPr>
        <w:t>202</w:t>
      </w:r>
      <w:r w:rsidR="003F4ED8">
        <w:rPr>
          <w:rFonts w:ascii="Tahoma" w:hAnsi="Tahoma" w:cs="Tahoma"/>
          <w:sz w:val="24"/>
          <w:szCs w:val="24"/>
        </w:rPr>
        <w:t>3</w:t>
      </w:r>
      <w:r w:rsidRPr="00403962">
        <w:rPr>
          <w:rFonts w:ascii="Tahoma" w:hAnsi="Tahoma" w:cs="Tahoma"/>
          <w:sz w:val="24"/>
          <w:szCs w:val="24"/>
        </w:rPr>
        <w:t>, tak právní stav na základě výpisu z katastru nemovitostí pořízeného v den podpisu této smlouvy.</w:t>
      </w:r>
    </w:p>
    <w:p w14:paraId="1F4EA8DD" w14:textId="17BA714D" w:rsidR="009D60B7" w:rsidRPr="00403962" w:rsidRDefault="00ED3AB8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Kupující tímto </w:t>
      </w:r>
      <w:r w:rsidR="009D60B7">
        <w:rPr>
          <w:rFonts w:ascii="Tahoma" w:hAnsi="Tahoma" w:cs="Tahoma"/>
          <w:sz w:val="24"/>
          <w:szCs w:val="24"/>
        </w:rPr>
        <w:t>výslovně souhlasí s vybudováním svodu dešťové vody</w:t>
      </w:r>
      <w:r w:rsidR="001D18E9">
        <w:rPr>
          <w:rFonts w:ascii="Tahoma" w:hAnsi="Tahoma" w:cs="Tahoma"/>
          <w:sz w:val="24"/>
          <w:szCs w:val="24"/>
        </w:rPr>
        <w:t xml:space="preserve"> (dále jen "svod")</w:t>
      </w:r>
      <w:r w:rsidR="009D60B7">
        <w:rPr>
          <w:rFonts w:ascii="Tahoma" w:hAnsi="Tahoma" w:cs="Tahoma"/>
          <w:sz w:val="24"/>
          <w:szCs w:val="24"/>
        </w:rPr>
        <w:t xml:space="preserve"> z pozemku prodávajícího </w:t>
      </w:r>
      <w:proofErr w:type="spellStart"/>
      <w:r w:rsidR="009D60B7">
        <w:rPr>
          <w:rFonts w:ascii="Tahoma" w:hAnsi="Tahoma" w:cs="Tahoma"/>
          <w:sz w:val="24"/>
          <w:szCs w:val="24"/>
        </w:rPr>
        <w:t>parc.č</w:t>
      </w:r>
      <w:proofErr w:type="spellEnd"/>
      <w:r w:rsidR="009D60B7">
        <w:rPr>
          <w:rFonts w:ascii="Tahoma" w:hAnsi="Tahoma" w:cs="Tahoma"/>
          <w:sz w:val="24"/>
          <w:szCs w:val="24"/>
        </w:rPr>
        <w:t>. 1677 KÚ Ondratice na pozemcích kupujících, a to parc.č.619/</w:t>
      </w:r>
      <w:r w:rsidR="003F4ED8">
        <w:rPr>
          <w:rFonts w:ascii="Tahoma" w:hAnsi="Tahoma" w:cs="Tahoma"/>
          <w:sz w:val="24"/>
          <w:szCs w:val="24"/>
        </w:rPr>
        <w:t>9</w:t>
      </w:r>
      <w:r w:rsidR="009D60B7">
        <w:rPr>
          <w:rFonts w:ascii="Tahoma" w:hAnsi="Tahoma" w:cs="Tahoma"/>
          <w:sz w:val="24"/>
          <w:szCs w:val="24"/>
        </w:rPr>
        <w:t xml:space="preserve"> a 878 </w:t>
      </w:r>
      <w:r w:rsidR="00E2280B">
        <w:rPr>
          <w:rFonts w:ascii="Tahoma" w:hAnsi="Tahoma" w:cs="Tahoma"/>
          <w:sz w:val="24"/>
          <w:szCs w:val="24"/>
        </w:rPr>
        <w:t>obojí KÚ Ondratice</w:t>
      </w:r>
      <w:r w:rsidR="001D18E9">
        <w:rPr>
          <w:rFonts w:ascii="Tahoma" w:hAnsi="Tahoma" w:cs="Tahoma"/>
          <w:sz w:val="24"/>
          <w:szCs w:val="24"/>
        </w:rPr>
        <w:t xml:space="preserve"> (dále jen "</w:t>
      </w:r>
      <w:r w:rsidR="00EF08DA">
        <w:rPr>
          <w:rFonts w:ascii="Tahoma" w:hAnsi="Tahoma" w:cs="Tahoma"/>
          <w:sz w:val="24"/>
          <w:szCs w:val="24"/>
        </w:rPr>
        <w:t>P</w:t>
      </w:r>
      <w:r w:rsidR="001D18E9">
        <w:rPr>
          <w:rFonts w:ascii="Tahoma" w:hAnsi="Tahoma" w:cs="Tahoma"/>
          <w:sz w:val="24"/>
          <w:szCs w:val="24"/>
        </w:rPr>
        <w:t>ozemky").</w:t>
      </w:r>
      <w:r w:rsidR="00E2280B">
        <w:rPr>
          <w:rFonts w:ascii="Tahoma" w:hAnsi="Tahoma" w:cs="Tahoma"/>
          <w:sz w:val="24"/>
          <w:szCs w:val="24"/>
        </w:rPr>
        <w:t xml:space="preserve"> </w:t>
      </w:r>
      <w:r w:rsidR="009D60B7">
        <w:rPr>
          <w:rFonts w:ascii="Tahoma" w:hAnsi="Tahoma" w:cs="Tahoma"/>
          <w:sz w:val="24"/>
          <w:szCs w:val="24"/>
        </w:rPr>
        <w:t xml:space="preserve">Smluvní strany </w:t>
      </w:r>
      <w:r w:rsidR="00E2280B">
        <w:rPr>
          <w:rFonts w:ascii="Tahoma" w:hAnsi="Tahoma" w:cs="Tahoma"/>
          <w:sz w:val="24"/>
          <w:szCs w:val="24"/>
        </w:rPr>
        <w:t xml:space="preserve">činí nesporným, že náklady na vybudování svodu ponesou prodávající a kupující, každý jednou polovinou. Kupující dále tímto stvrzují, že </w:t>
      </w:r>
      <w:r w:rsidR="001D18E9">
        <w:rPr>
          <w:rFonts w:ascii="Tahoma" w:hAnsi="Tahoma" w:cs="Tahoma"/>
          <w:sz w:val="24"/>
          <w:szCs w:val="24"/>
        </w:rPr>
        <w:t xml:space="preserve">existenci </w:t>
      </w:r>
      <w:r w:rsidR="00E2280B">
        <w:rPr>
          <w:rFonts w:ascii="Tahoma" w:hAnsi="Tahoma" w:cs="Tahoma"/>
          <w:sz w:val="24"/>
          <w:szCs w:val="24"/>
        </w:rPr>
        <w:t>svod</w:t>
      </w:r>
      <w:r w:rsidR="001D18E9">
        <w:rPr>
          <w:rFonts w:ascii="Tahoma" w:hAnsi="Tahoma" w:cs="Tahoma"/>
          <w:sz w:val="24"/>
          <w:szCs w:val="24"/>
        </w:rPr>
        <w:t>u na pozemcích</w:t>
      </w:r>
      <w:r w:rsidR="006D59F2">
        <w:rPr>
          <w:rFonts w:ascii="Tahoma" w:hAnsi="Tahoma" w:cs="Tahoma"/>
          <w:sz w:val="24"/>
          <w:szCs w:val="24"/>
        </w:rPr>
        <w:t xml:space="preserve"> jednou pro vždy</w:t>
      </w:r>
      <w:r w:rsidR="001D18E9">
        <w:rPr>
          <w:rFonts w:ascii="Tahoma" w:hAnsi="Tahoma" w:cs="Tahoma"/>
          <w:sz w:val="24"/>
          <w:szCs w:val="24"/>
        </w:rPr>
        <w:t xml:space="preserve"> strpí</w:t>
      </w:r>
      <w:r w:rsidR="006A6A10">
        <w:rPr>
          <w:rFonts w:ascii="Tahoma" w:hAnsi="Tahoma" w:cs="Tahoma"/>
          <w:sz w:val="24"/>
          <w:szCs w:val="24"/>
        </w:rPr>
        <w:t xml:space="preserve">, přičemž tento závazek </w:t>
      </w:r>
      <w:r>
        <w:rPr>
          <w:rFonts w:ascii="Tahoma" w:hAnsi="Tahoma" w:cs="Tahoma"/>
          <w:sz w:val="24"/>
          <w:szCs w:val="24"/>
        </w:rPr>
        <w:t xml:space="preserve">se váže přímo k pozemkům a </w:t>
      </w:r>
      <w:r w:rsidR="006A6A10">
        <w:rPr>
          <w:rFonts w:ascii="Tahoma" w:hAnsi="Tahoma" w:cs="Tahoma"/>
          <w:sz w:val="24"/>
          <w:szCs w:val="24"/>
        </w:rPr>
        <w:t xml:space="preserve">přechází i na každého dalšího vlastníka </w:t>
      </w:r>
      <w:r w:rsidR="00EF08DA">
        <w:rPr>
          <w:rFonts w:ascii="Tahoma" w:hAnsi="Tahoma" w:cs="Tahoma"/>
          <w:sz w:val="24"/>
          <w:szCs w:val="24"/>
        </w:rPr>
        <w:t>P</w:t>
      </w:r>
      <w:r w:rsidR="006A6A10">
        <w:rPr>
          <w:rFonts w:ascii="Tahoma" w:hAnsi="Tahoma" w:cs="Tahoma"/>
          <w:sz w:val="24"/>
          <w:szCs w:val="24"/>
        </w:rPr>
        <w:t xml:space="preserve">ozemků, </w:t>
      </w:r>
      <w:r w:rsidR="001D18E9">
        <w:rPr>
          <w:rFonts w:ascii="Tahoma" w:hAnsi="Tahoma" w:cs="Tahoma"/>
          <w:sz w:val="24"/>
          <w:szCs w:val="24"/>
        </w:rPr>
        <w:t xml:space="preserve">a že ponesou náklady na údržbu části pozemků nad a v těsném okolí svodu. Prodávající se tímto zavazuje, že po celou dobu existence svodu bude udržovat jeho průchodnost tak, aby nemohlo dojít k jeho ucpání a následnému vylití dešťových vod na </w:t>
      </w:r>
      <w:r w:rsidR="00EF08DA">
        <w:rPr>
          <w:rFonts w:ascii="Tahoma" w:hAnsi="Tahoma" w:cs="Tahoma"/>
          <w:sz w:val="24"/>
          <w:szCs w:val="24"/>
        </w:rPr>
        <w:t>P</w:t>
      </w:r>
      <w:r w:rsidR="001D18E9">
        <w:rPr>
          <w:rFonts w:ascii="Tahoma" w:hAnsi="Tahoma" w:cs="Tahoma"/>
          <w:sz w:val="24"/>
          <w:szCs w:val="24"/>
        </w:rPr>
        <w:t xml:space="preserve">ozemky. </w:t>
      </w:r>
      <w:r w:rsidR="006A6A10">
        <w:rPr>
          <w:rFonts w:ascii="Tahoma" w:hAnsi="Tahoma" w:cs="Tahoma"/>
          <w:sz w:val="24"/>
          <w:szCs w:val="24"/>
        </w:rPr>
        <w:t>Pro případ nutné údržby svodu umožní kupující prodávajícímu</w:t>
      </w:r>
      <w:r>
        <w:rPr>
          <w:rFonts w:ascii="Tahoma" w:hAnsi="Tahoma" w:cs="Tahoma"/>
          <w:sz w:val="24"/>
          <w:szCs w:val="24"/>
        </w:rPr>
        <w:t>, na základě jeho žádosti,</w:t>
      </w:r>
      <w:r w:rsidR="006A6A10">
        <w:rPr>
          <w:rFonts w:ascii="Tahoma" w:hAnsi="Tahoma" w:cs="Tahoma"/>
          <w:sz w:val="24"/>
          <w:szCs w:val="24"/>
        </w:rPr>
        <w:t xml:space="preserve"> vstup na </w:t>
      </w:r>
      <w:r w:rsidR="00EF08DA">
        <w:rPr>
          <w:rFonts w:ascii="Tahoma" w:hAnsi="Tahoma" w:cs="Tahoma"/>
          <w:sz w:val="24"/>
          <w:szCs w:val="24"/>
        </w:rPr>
        <w:t>P</w:t>
      </w:r>
      <w:r w:rsidR="006A6A10">
        <w:rPr>
          <w:rFonts w:ascii="Tahoma" w:hAnsi="Tahoma" w:cs="Tahoma"/>
          <w:sz w:val="24"/>
          <w:szCs w:val="24"/>
        </w:rPr>
        <w:t>ozemky.</w:t>
      </w:r>
    </w:p>
    <w:p w14:paraId="27B0DE1C" w14:textId="77777777" w:rsidR="00C414CB" w:rsidRPr="00FF716F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47459803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</w:p>
    <w:p w14:paraId="53E57BA3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smlouvy</w:t>
      </w:r>
    </w:p>
    <w:p w14:paraId="25C5002C" w14:textId="77777777" w:rsidR="00403962" w:rsidRPr="00802580" w:rsidRDefault="00403962" w:rsidP="00802580">
      <w:pPr>
        <w:pStyle w:val="Odstavecseseznamem"/>
        <w:numPr>
          <w:ilvl w:val="0"/>
          <w:numId w:val="7"/>
        </w:numPr>
        <w:spacing w:after="120"/>
        <w:jc w:val="left"/>
        <w:rPr>
          <w:rFonts w:ascii="Tahoma" w:hAnsi="Tahoma" w:cs="Tahoma"/>
          <w:sz w:val="24"/>
          <w:szCs w:val="24"/>
        </w:rPr>
      </w:pPr>
      <w:r w:rsidRPr="00F52A0B">
        <w:rPr>
          <w:rFonts w:ascii="Tahoma" w:hAnsi="Tahoma" w:cs="Tahoma"/>
          <w:sz w:val="24"/>
          <w:szCs w:val="24"/>
        </w:rPr>
        <w:t>Prodávající na základě této smlouvy prodává (za úp</w:t>
      </w:r>
      <w:r w:rsidR="009007BF">
        <w:rPr>
          <w:rFonts w:ascii="Tahoma" w:hAnsi="Tahoma" w:cs="Tahoma"/>
          <w:sz w:val="24"/>
          <w:szCs w:val="24"/>
        </w:rPr>
        <w:t>latu odevzdává) kupujícím</w:t>
      </w:r>
      <w:r w:rsidR="000C172D">
        <w:rPr>
          <w:rFonts w:ascii="Tahoma" w:hAnsi="Tahoma" w:cs="Tahoma"/>
          <w:sz w:val="24"/>
          <w:szCs w:val="24"/>
        </w:rPr>
        <w:t xml:space="preserve"> </w:t>
      </w:r>
      <w:r w:rsidR="00802580" w:rsidRPr="003902A6">
        <w:rPr>
          <w:rFonts w:ascii="Tahoma" w:hAnsi="Tahoma" w:cs="Tahoma"/>
          <w:b/>
          <w:sz w:val="24"/>
          <w:szCs w:val="24"/>
        </w:rPr>
        <w:t>N</w:t>
      </w:r>
      <w:r w:rsidR="000C172D" w:rsidRPr="003902A6">
        <w:rPr>
          <w:rFonts w:ascii="Tahoma" w:hAnsi="Tahoma" w:cs="Tahoma"/>
          <w:b/>
          <w:sz w:val="24"/>
          <w:szCs w:val="24"/>
        </w:rPr>
        <w:t>emovitost</w:t>
      </w:r>
      <w:r w:rsidR="003902A6" w:rsidRPr="003902A6">
        <w:rPr>
          <w:rFonts w:ascii="Tahoma" w:hAnsi="Tahoma" w:cs="Tahoma"/>
          <w:b/>
          <w:sz w:val="24"/>
          <w:szCs w:val="24"/>
        </w:rPr>
        <w:t xml:space="preserve"> 1</w:t>
      </w:r>
      <w:r w:rsidR="000C172D" w:rsidRPr="00802580">
        <w:rPr>
          <w:rFonts w:ascii="Tahoma" w:hAnsi="Tahoma" w:cs="Tahoma"/>
          <w:sz w:val="24"/>
          <w:szCs w:val="24"/>
        </w:rPr>
        <w:t xml:space="preserve"> </w:t>
      </w:r>
      <w:r w:rsidR="00AD134F" w:rsidRPr="00802580">
        <w:rPr>
          <w:rFonts w:ascii="Tahoma" w:hAnsi="Tahoma" w:cs="Tahoma"/>
          <w:sz w:val="24"/>
          <w:szCs w:val="24"/>
        </w:rPr>
        <w:t>uvedenou v čl. I. odst. 1.</w:t>
      </w:r>
      <w:r w:rsidR="00AD134F">
        <w:rPr>
          <w:rFonts w:ascii="Tahoma" w:hAnsi="Tahoma" w:cs="Tahoma"/>
          <w:sz w:val="24"/>
          <w:szCs w:val="24"/>
        </w:rPr>
        <w:t xml:space="preserve">2. písm. a) , </w:t>
      </w:r>
      <w:r w:rsidR="00AD134F" w:rsidRPr="003902A6">
        <w:rPr>
          <w:rFonts w:ascii="Tahoma" w:hAnsi="Tahoma" w:cs="Tahoma"/>
          <w:b/>
          <w:sz w:val="24"/>
          <w:szCs w:val="24"/>
        </w:rPr>
        <w:t>Nemovitost 2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="00AD134F" w:rsidRPr="00802580">
        <w:rPr>
          <w:rFonts w:ascii="Tahoma" w:hAnsi="Tahoma" w:cs="Tahoma"/>
          <w:sz w:val="24"/>
          <w:szCs w:val="24"/>
        </w:rPr>
        <w:t>uvedenou v čl. I. odst. 1.</w:t>
      </w:r>
      <w:r w:rsidR="00AD134F">
        <w:rPr>
          <w:rFonts w:ascii="Tahoma" w:hAnsi="Tahoma" w:cs="Tahoma"/>
          <w:sz w:val="24"/>
          <w:szCs w:val="24"/>
        </w:rPr>
        <w:t xml:space="preserve">2. písm. b) a </w:t>
      </w:r>
      <w:r w:rsidR="00AD134F" w:rsidRPr="003902A6">
        <w:rPr>
          <w:rFonts w:ascii="Tahoma" w:hAnsi="Tahoma" w:cs="Tahoma"/>
          <w:b/>
          <w:sz w:val="24"/>
          <w:szCs w:val="24"/>
        </w:rPr>
        <w:t xml:space="preserve">Nemovitost </w:t>
      </w:r>
      <w:r w:rsidR="00AD134F">
        <w:rPr>
          <w:rFonts w:ascii="Tahoma" w:hAnsi="Tahoma" w:cs="Tahoma"/>
          <w:b/>
          <w:sz w:val="24"/>
          <w:szCs w:val="24"/>
        </w:rPr>
        <w:t>3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="00AD134F" w:rsidRPr="00802580">
        <w:rPr>
          <w:rFonts w:ascii="Tahoma" w:hAnsi="Tahoma" w:cs="Tahoma"/>
          <w:sz w:val="24"/>
          <w:szCs w:val="24"/>
        </w:rPr>
        <w:t>uvedenou v čl. I. odst. 1.</w:t>
      </w:r>
      <w:r w:rsidR="00AD134F">
        <w:rPr>
          <w:rFonts w:ascii="Tahoma" w:hAnsi="Tahoma" w:cs="Tahoma"/>
          <w:sz w:val="24"/>
          <w:szCs w:val="24"/>
        </w:rPr>
        <w:t>2. písm. c)</w:t>
      </w:r>
      <w:r w:rsidR="00AD134F" w:rsidRPr="00802580">
        <w:rPr>
          <w:rFonts w:ascii="Tahoma" w:hAnsi="Tahoma" w:cs="Tahoma"/>
          <w:sz w:val="24"/>
          <w:szCs w:val="24"/>
        </w:rPr>
        <w:t>,</w:t>
      </w:r>
      <w:r w:rsidR="00AD134F">
        <w:rPr>
          <w:rFonts w:ascii="Tahoma" w:hAnsi="Tahoma" w:cs="Tahoma"/>
          <w:sz w:val="24"/>
          <w:szCs w:val="24"/>
        </w:rPr>
        <w:t xml:space="preserve">všechny tři </w:t>
      </w:r>
      <w:r w:rsidRPr="00802580">
        <w:rPr>
          <w:rFonts w:ascii="Tahoma" w:hAnsi="Tahoma" w:cs="Tahoma"/>
          <w:sz w:val="24"/>
          <w:szCs w:val="24"/>
        </w:rPr>
        <w:t xml:space="preserve">včetně všech součástí a příslušenství, se všemi právy </w:t>
      </w:r>
      <w:r w:rsidRPr="00802580">
        <w:rPr>
          <w:rFonts w:ascii="Tahoma" w:hAnsi="Tahoma" w:cs="Tahoma"/>
          <w:sz w:val="24"/>
          <w:szCs w:val="24"/>
        </w:rPr>
        <w:lastRenderedPageBreak/>
        <w:t>a povinnostmi s nimi spojenými, a</w:t>
      </w:r>
      <w:r w:rsidR="009007BF" w:rsidRPr="00802580">
        <w:rPr>
          <w:rFonts w:ascii="Tahoma" w:hAnsi="Tahoma" w:cs="Tahoma"/>
          <w:sz w:val="24"/>
          <w:szCs w:val="24"/>
        </w:rPr>
        <w:t> umožňuje kupujícím</w:t>
      </w:r>
      <w:r w:rsidR="003902A6">
        <w:rPr>
          <w:rFonts w:ascii="Tahoma" w:hAnsi="Tahoma" w:cs="Tahoma"/>
          <w:sz w:val="24"/>
          <w:szCs w:val="24"/>
        </w:rPr>
        <w:t xml:space="preserve"> nabýt k nim </w:t>
      </w:r>
      <w:r w:rsidR="009007BF" w:rsidRPr="00802580">
        <w:rPr>
          <w:rFonts w:ascii="Tahoma" w:hAnsi="Tahoma" w:cs="Tahoma"/>
          <w:sz w:val="24"/>
          <w:szCs w:val="24"/>
        </w:rPr>
        <w:t>společné</w:t>
      </w:r>
      <w:r w:rsidRPr="00802580">
        <w:rPr>
          <w:rFonts w:ascii="Tahoma" w:hAnsi="Tahoma" w:cs="Tahoma"/>
          <w:sz w:val="24"/>
          <w:szCs w:val="24"/>
        </w:rPr>
        <w:t xml:space="preserve"> vlastnické právo, a to za sjednanou kupní cenu uvedenou v článku III. této smlouvy, a kupující </w:t>
      </w:r>
      <w:r w:rsidR="00B25261">
        <w:rPr>
          <w:rFonts w:ascii="Tahoma" w:hAnsi="Tahoma" w:cs="Tahoma"/>
          <w:sz w:val="24"/>
          <w:szCs w:val="24"/>
        </w:rPr>
        <w:t>všechny tři</w:t>
      </w:r>
      <w:r w:rsidR="003902A6">
        <w:rPr>
          <w:rFonts w:ascii="Tahoma" w:hAnsi="Tahoma" w:cs="Tahoma"/>
          <w:sz w:val="24"/>
          <w:szCs w:val="24"/>
        </w:rPr>
        <w:t xml:space="preserve"> </w:t>
      </w:r>
      <w:r w:rsidR="00802580">
        <w:rPr>
          <w:rFonts w:ascii="Tahoma" w:hAnsi="Tahoma" w:cs="Tahoma"/>
          <w:sz w:val="24"/>
          <w:szCs w:val="24"/>
        </w:rPr>
        <w:t>N</w:t>
      </w:r>
      <w:r w:rsidR="000C172D" w:rsidRPr="00802580">
        <w:rPr>
          <w:rFonts w:ascii="Tahoma" w:hAnsi="Tahoma" w:cs="Tahoma"/>
          <w:sz w:val="24"/>
          <w:szCs w:val="24"/>
        </w:rPr>
        <w:t>emovitost</w:t>
      </w:r>
      <w:r w:rsidR="003902A6">
        <w:rPr>
          <w:rFonts w:ascii="Tahoma" w:hAnsi="Tahoma" w:cs="Tahoma"/>
          <w:sz w:val="24"/>
          <w:szCs w:val="24"/>
        </w:rPr>
        <w:t>i</w:t>
      </w:r>
      <w:r w:rsidRPr="00802580">
        <w:rPr>
          <w:rFonts w:ascii="Tahoma" w:hAnsi="Tahoma" w:cs="Tahoma"/>
          <w:sz w:val="24"/>
          <w:szCs w:val="24"/>
        </w:rPr>
        <w:t xml:space="preserve"> od prodávaj</w:t>
      </w:r>
      <w:r w:rsidR="009007BF" w:rsidRPr="00802580">
        <w:rPr>
          <w:rFonts w:ascii="Tahoma" w:hAnsi="Tahoma" w:cs="Tahoma"/>
          <w:sz w:val="24"/>
          <w:szCs w:val="24"/>
        </w:rPr>
        <w:t>ícího za tuto kupní cenu přejímají</w:t>
      </w:r>
      <w:r w:rsidRPr="00802580">
        <w:rPr>
          <w:rFonts w:ascii="Tahoma" w:hAnsi="Tahoma" w:cs="Tahoma"/>
          <w:sz w:val="24"/>
          <w:szCs w:val="24"/>
        </w:rPr>
        <w:t xml:space="preserve"> a kupuj</w:t>
      </w:r>
      <w:r w:rsidR="009007BF" w:rsidRPr="00802580">
        <w:rPr>
          <w:rFonts w:ascii="Tahoma" w:hAnsi="Tahoma" w:cs="Tahoma"/>
          <w:sz w:val="24"/>
          <w:szCs w:val="24"/>
        </w:rPr>
        <w:t>í j</w:t>
      </w:r>
      <w:r w:rsidR="00073534">
        <w:rPr>
          <w:rFonts w:ascii="Tahoma" w:hAnsi="Tahoma" w:cs="Tahoma"/>
          <w:sz w:val="24"/>
          <w:szCs w:val="24"/>
        </w:rPr>
        <w:t>e</w:t>
      </w:r>
      <w:r w:rsidR="00D445B5" w:rsidRPr="00802580">
        <w:rPr>
          <w:rFonts w:ascii="Tahoma" w:hAnsi="Tahoma" w:cs="Tahoma"/>
          <w:sz w:val="24"/>
          <w:szCs w:val="24"/>
        </w:rPr>
        <w:t xml:space="preserve"> do </w:t>
      </w:r>
      <w:r w:rsidR="00B25261">
        <w:rPr>
          <w:rFonts w:ascii="Tahoma" w:hAnsi="Tahoma" w:cs="Tahoma"/>
          <w:sz w:val="24"/>
          <w:szCs w:val="24"/>
        </w:rPr>
        <w:t>podílového vlastnictví, přičemž kupujícímu 1 připadne podíl 1/2 a kupujícímu 2 připadne podíl 1/2</w:t>
      </w:r>
      <w:r w:rsidRPr="00802580">
        <w:rPr>
          <w:rFonts w:ascii="Tahoma" w:hAnsi="Tahoma" w:cs="Tahoma"/>
          <w:sz w:val="24"/>
          <w:szCs w:val="24"/>
        </w:rPr>
        <w:t>.</w:t>
      </w:r>
    </w:p>
    <w:p w14:paraId="11A4574D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68B5EB1A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III.</w:t>
      </w:r>
    </w:p>
    <w:p w14:paraId="26094540" w14:textId="77777777" w:rsidR="00214013" w:rsidRDefault="00214013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Kupní cena</w:t>
      </w:r>
    </w:p>
    <w:p w14:paraId="4CB264F1" w14:textId="77777777" w:rsidR="00B25261" w:rsidRDefault="00B25261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</w:t>
      </w:r>
      <w:r w:rsidR="00AF2B28">
        <w:rPr>
          <w:rFonts w:ascii="Tahoma" w:hAnsi="Tahoma" w:cs="Tahoma"/>
          <w:sz w:val="24"/>
          <w:szCs w:val="24"/>
        </w:rPr>
        <w:t xml:space="preserve"> zamezení pochybností byl </w:t>
      </w:r>
      <w:proofErr w:type="spellStart"/>
      <w:r w:rsidR="00AF2B28">
        <w:rPr>
          <w:rFonts w:ascii="Tahoma" w:hAnsi="Tahoma" w:cs="Tahoma"/>
          <w:sz w:val="24"/>
          <w:szCs w:val="24"/>
        </w:rPr>
        <w:t>Ing.Rostislavem</w:t>
      </w:r>
      <w:proofErr w:type="spellEnd"/>
      <w:r w:rsidR="00AF2B28">
        <w:rPr>
          <w:rFonts w:ascii="Tahoma" w:hAnsi="Tahoma" w:cs="Tahoma"/>
          <w:sz w:val="24"/>
          <w:szCs w:val="24"/>
        </w:rPr>
        <w:t xml:space="preserve"> Drnovským, znalcem v oboru Ekonomika, odvětví oceňování nemovitých věcí, zpracován znalecký posudek číslo: 4002/3/</w:t>
      </w:r>
      <w:proofErr w:type="gramStart"/>
      <w:r w:rsidR="00AF2B28">
        <w:rPr>
          <w:rFonts w:ascii="Tahoma" w:hAnsi="Tahoma" w:cs="Tahoma"/>
          <w:sz w:val="24"/>
          <w:szCs w:val="24"/>
        </w:rPr>
        <w:t>2022 ,</w:t>
      </w:r>
      <w:proofErr w:type="gramEnd"/>
      <w:r w:rsidR="00AF2B28">
        <w:rPr>
          <w:rFonts w:ascii="Tahoma" w:hAnsi="Tahoma" w:cs="Tahoma"/>
          <w:sz w:val="24"/>
          <w:szCs w:val="24"/>
        </w:rPr>
        <w:t xml:space="preserve"> který stanovil obvyklou cenu pozemků uvedených v čl. I odst.1.1 ve výši 134 Kč/ </w:t>
      </w:r>
      <w:r w:rsidR="00AF2B28" w:rsidRPr="00AF2B28">
        <w:rPr>
          <w:rFonts w:ascii="Tahoma" w:hAnsi="Tahoma" w:cs="Tahoma"/>
          <w:sz w:val="24"/>
          <w:szCs w:val="24"/>
        </w:rPr>
        <w:t>m</w:t>
      </w:r>
      <w:r w:rsidR="00AF2B28" w:rsidRPr="00AF2B28">
        <w:rPr>
          <w:rFonts w:ascii="Tahoma" w:hAnsi="Tahoma" w:cs="Tahoma"/>
          <w:sz w:val="24"/>
          <w:szCs w:val="24"/>
          <w:vertAlign w:val="superscript"/>
        </w:rPr>
        <w:t>2</w:t>
      </w:r>
      <w:r w:rsidR="00AF2B28">
        <w:rPr>
          <w:rFonts w:ascii="Tahoma" w:hAnsi="Tahoma" w:cs="Tahoma"/>
          <w:sz w:val="24"/>
          <w:szCs w:val="24"/>
        </w:rPr>
        <w:t>.</w:t>
      </w:r>
    </w:p>
    <w:p w14:paraId="72D75055" w14:textId="77777777" w:rsidR="00214013" w:rsidRDefault="00214013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>Ku</w:t>
      </w:r>
      <w:r w:rsidR="002F7338">
        <w:rPr>
          <w:rFonts w:ascii="Tahoma" w:hAnsi="Tahoma" w:cs="Tahoma"/>
          <w:sz w:val="24"/>
          <w:szCs w:val="24"/>
        </w:rPr>
        <w:t xml:space="preserve">pní cena </w:t>
      </w:r>
      <w:r w:rsidRPr="00763197">
        <w:rPr>
          <w:rFonts w:ascii="Tahoma" w:hAnsi="Tahoma" w:cs="Tahoma"/>
          <w:sz w:val="24"/>
          <w:szCs w:val="24"/>
        </w:rPr>
        <w:t>za přev</w:t>
      </w:r>
      <w:r w:rsidR="00802580">
        <w:rPr>
          <w:rFonts w:ascii="Tahoma" w:hAnsi="Tahoma" w:cs="Tahoma"/>
          <w:sz w:val="24"/>
          <w:szCs w:val="24"/>
        </w:rPr>
        <w:t xml:space="preserve">od vlastnického práva </w:t>
      </w:r>
      <w:r w:rsidR="00AD134F" w:rsidRPr="00073534">
        <w:rPr>
          <w:rFonts w:ascii="Tahoma" w:hAnsi="Tahoma" w:cs="Tahoma"/>
          <w:sz w:val="24"/>
          <w:szCs w:val="24"/>
        </w:rPr>
        <w:t>Nemovitost</w:t>
      </w:r>
      <w:r w:rsidR="00AD134F">
        <w:rPr>
          <w:rFonts w:ascii="Tahoma" w:hAnsi="Tahoma" w:cs="Tahoma"/>
          <w:sz w:val="24"/>
          <w:szCs w:val="24"/>
        </w:rPr>
        <w:t xml:space="preserve">i </w:t>
      </w:r>
      <w:r w:rsidR="00AD134F" w:rsidRPr="00073534">
        <w:rPr>
          <w:rFonts w:ascii="Tahoma" w:hAnsi="Tahoma" w:cs="Tahoma"/>
          <w:sz w:val="24"/>
          <w:szCs w:val="24"/>
        </w:rPr>
        <w:t>1</w:t>
      </w:r>
      <w:r w:rsidR="00AD134F">
        <w:rPr>
          <w:rFonts w:ascii="Tahoma" w:hAnsi="Tahoma" w:cs="Tahoma"/>
          <w:sz w:val="24"/>
          <w:szCs w:val="24"/>
        </w:rPr>
        <w:t xml:space="preserve">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="00AD134F">
        <w:rPr>
          <w:rFonts w:ascii="Tahoma" w:hAnsi="Tahoma" w:cs="Tahoma"/>
          <w:sz w:val="24"/>
          <w:szCs w:val="24"/>
        </w:rPr>
        <w:t>písm</w:t>
      </w:r>
      <w:proofErr w:type="spellEnd"/>
      <w:r w:rsidR="00AD134F">
        <w:rPr>
          <w:rFonts w:ascii="Tahoma" w:hAnsi="Tahoma" w:cs="Tahoma"/>
          <w:sz w:val="24"/>
          <w:szCs w:val="24"/>
        </w:rPr>
        <w:t xml:space="preserve"> a), </w:t>
      </w:r>
      <w:r w:rsidR="00AD134F" w:rsidRPr="00073534">
        <w:rPr>
          <w:rFonts w:ascii="Tahoma" w:hAnsi="Tahoma" w:cs="Tahoma"/>
          <w:sz w:val="24"/>
          <w:szCs w:val="24"/>
        </w:rPr>
        <w:t>Nemovitosti 2</w:t>
      </w:r>
      <w:r w:rsidR="00AD134F">
        <w:rPr>
          <w:rFonts w:ascii="Tahoma" w:hAnsi="Tahoma" w:cs="Tahoma"/>
          <w:sz w:val="24"/>
          <w:szCs w:val="24"/>
        </w:rPr>
        <w:t xml:space="preserve">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>2. písm. b) a Nemovitosti 3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>2. písm. c</w:t>
      </w:r>
      <w:proofErr w:type="gramStart"/>
      <w:r w:rsidR="00AD134F">
        <w:rPr>
          <w:rFonts w:ascii="Tahoma" w:hAnsi="Tahoma" w:cs="Tahoma"/>
          <w:sz w:val="24"/>
          <w:szCs w:val="24"/>
        </w:rPr>
        <w:t xml:space="preserve">) </w:t>
      </w:r>
      <w:r w:rsidRPr="00763197">
        <w:rPr>
          <w:rFonts w:ascii="Tahoma" w:hAnsi="Tahoma" w:cs="Tahoma"/>
          <w:sz w:val="24"/>
          <w:szCs w:val="24"/>
        </w:rPr>
        <w:t xml:space="preserve"> </w:t>
      </w:r>
      <w:r w:rsidR="002F7338">
        <w:rPr>
          <w:rFonts w:ascii="Tahoma" w:hAnsi="Tahoma" w:cs="Tahoma"/>
          <w:sz w:val="24"/>
          <w:szCs w:val="24"/>
        </w:rPr>
        <w:t>se</w:t>
      </w:r>
      <w:proofErr w:type="gramEnd"/>
      <w:r w:rsidR="002F7338">
        <w:rPr>
          <w:rFonts w:ascii="Tahoma" w:hAnsi="Tahoma" w:cs="Tahoma"/>
          <w:sz w:val="24"/>
          <w:szCs w:val="24"/>
        </w:rPr>
        <w:t xml:space="preserve"> sjednává dohodou </w:t>
      </w:r>
      <w:r w:rsidR="00C15FCC" w:rsidRPr="00763197">
        <w:rPr>
          <w:rFonts w:ascii="Tahoma" w:hAnsi="Tahoma" w:cs="Tahoma"/>
          <w:sz w:val="24"/>
          <w:szCs w:val="24"/>
        </w:rPr>
        <w:t>ve výši</w:t>
      </w:r>
      <w:r w:rsidR="00AF2B28">
        <w:rPr>
          <w:rFonts w:ascii="Tahoma" w:hAnsi="Tahoma" w:cs="Tahoma"/>
          <w:sz w:val="24"/>
          <w:szCs w:val="24"/>
        </w:rPr>
        <w:t xml:space="preserve"> </w:t>
      </w:r>
      <w:r w:rsidR="00DE374D">
        <w:rPr>
          <w:rFonts w:ascii="Tahoma" w:hAnsi="Tahoma" w:cs="Tahoma"/>
          <w:b/>
          <w:sz w:val="24"/>
          <w:szCs w:val="24"/>
        </w:rPr>
        <w:t>150</w:t>
      </w:r>
      <w:r w:rsidR="00453BEA" w:rsidRPr="00453BEA">
        <w:rPr>
          <w:rFonts w:ascii="Tahoma" w:hAnsi="Tahoma" w:cs="Tahoma"/>
          <w:b/>
          <w:sz w:val="24"/>
          <w:szCs w:val="24"/>
        </w:rPr>
        <w:t>,-</w:t>
      </w:r>
      <w:r w:rsidR="00732DF9">
        <w:rPr>
          <w:rFonts w:ascii="Tahoma" w:hAnsi="Tahoma" w:cs="Tahoma"/>
          <w:b/>
          <w:sz w:val="24"/>
          <w:szCs w:val="24"/>
        </w:rPr>
        <w:t xml:space="preserve"> </w:t>
      </w:r>
      <w:r w:rsidR="00DE374D">
        <w:rPr>
          <w:rFonts w:ascii="Tahoma" w:hAnsi="Tahoma" w:cs="Tahoma"/>
          <w:b/>
          <w:sz w:val="24"/>
          <w:szCs w:val="24"/>
        </w:rPr>
        <w:t>K</w:t>
      </w:r>
      <w:r w:rsidR="00453BEA" w:rsidRPr="00453BEA">
        <w:rPr>
          <w:rFonts w:ascii="Tahoma" w:hAnsi="Tahoma" w:cs="Tahoma"/>
          <w:b/>
          <w:sz w:val="24"/>
          <w:szCs w:val="24"/>
        </w:rPr>
        <w:t>č</w:t>
      </w:r>
      <w:r w:rsidR="00983CC9" w:rsidRPr="00453BEA">
        <w:rPr>
          <w:rFonts w:ascii="Tahoma" w:hAnsi="Tahoma" w:cs="Tahoma"/>
          <w:b/>
          <w:sz w:val="24"/>
          <w:szCs w:val="24"/>
        </w:rPr>
        <w:t>/m</w:t>
      </w:r>
      <w:r w:rsidR="00983CC9" w:rsidRPr="00453BEA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983CC9">
        <w:rPr>
          <w:rFonts w:ascii="Tahoma" w:hAnsi="Tahoma" w:cs="Tahoma"/>
          <w:sz w:val="24"/>
          <w:szCs w:val="24"/>
        </w:rPr>
        <w:t xml:space="preserve">, tj. </w:t>
      </w:r>
      <w:r w:rsidR="00C15FCC" w:rsidRPr="00763197">
        <w:rPr>
          <w:rFonts w:ascii="Tahoma" w:hAnsi="Tahoma" w:cs="Tahoma"/>
          <w:sz w:val="24"/>
          <w:szCs w:val="24"/>
        </w:rPr>
        <w:t>celkem</w:t>
      </w:r>
      <w:r w:rsidR="00ED31BB">
        <w:rPr>
          <w:rFonts w:ascii="Tahoma" w:hAnsi="Tahoma" w:cs="Tahoma"/>
          <w:sz w:val="24"/>
          <w:szCs w:val="24"/>
        </w:rPr>
        <w:t xml:space="preserve"> </w:t>
      </w:r>
      <w:r w:rsidR="00DE374D">
        <w:rPr>
          <w:rFonts w:ascii="Tahoma" w:hAnsi="Tahoma" w:cs="Tahoma"/>
          <w:b/>
          <w:sz w:val="24"/>
          <w:szCs w:val="24"/>
        </w:rPr>
        <w:t>16.950</w:t>
      </w:r>
      <w:r w:rsidR="00ED31BB" w:rsidRPr="00453BEA">
        <w:rPr>
          <w:rFonts w:ascii="Tahoma" w:hAnsi="Tahoma" w:cs="Tahoma"/>
          <w:b/>
          <w:sz w:val="24"/>
          <w:szCs w:val="24"/>
        </w:rPr>
        <w:t>,-</w:t>
      </w:r>
      <w:r w:rsidR="002F7338" w:rsidRPr="00453BEA">
        <w:rPr>
          <w:rFonts w:ascii="Tahoma" w:hAnsi="Tahoma" w:cs="Tahoma"/>
          <w:b/>
          <w:sz w:val="24"/>
          <w:szCs w:val="24"/>
        </w:rPr>
        <w:t xml:space="preserve"> Kč</w:t>
      </w:r>
      <w:r w:rsidR="00426EBA" w:rsidRPr="00453BEA">
        <w:rPr>
          <w:rFonts w:ascii="Tahoma" w:hAnsi="Tahoma" w:cs="Tahoma"/>
          <w:b/>
          <w:sz w:val="24"/>
          <w:szCs w:val="24"/>
        </w:rPr>
        <w:t>.</w:t>
      </w:r>
    </w:p>
    <w:p w14:paraId="4931C477" w14:textId="77777777" w:rsidR="00426EBA" w:rsidRDefault="00C15FCC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 xml:space="preserve">K ceně uvedené v odstavci </w:t>
      </w:r>
      <w:r w:rsidR="00763197" w:rsidRPr="00763197">
        <w:rPr>
          <w:rFonts w:ascii="Tahoma" w:hAnsi="Tahoma" w:cs="Tahoma"/>
          <w:sz w:val="24"/>
          <w:szCs w:val="24"/>
        </w:rPr>
        <w:t>3.</w:t>
      </w:r>
      <w:r w:rsidR="00DE374D">
        <w:rPr>
          <w:rFonts w:ascii="Tahoma" w:hAnsi="Tahoma" w:cs="Tahoma"/>
          <w:sz w:val="24"/>
          <w:szCs w:val="24"/>
        </w:rPr>
        <w:t>2</w:t>
      </w:r>
      <w:r w:rsidR="00763197" w:rsidRPr="00763197">
        <w:rPr>
          <w:rFonts w:ascii="Tahoma" w:hAnsi="Tahoma" w:cs="Tahoma"/>
          <w:sz w:val="24"/>
          <w:szCs w:val="24"/>
        </w:rPr>
        <w:t xml:space="preserve">. tohoto článku smlouvy </w:t>
      </w:r>
      <w:r w:rsidR="002F7338">
        <w:rPr>
          <w:rFonts w:ascii="Tahoma" w:hAnsi="Tahoma" w:cs="Tahoma"/>
          <w:sz w:val="24"/>
          <w:szCs w:val="24"/>
        </w:rPr>
        <w:t xml:space="preserve">se přičítá </w:t>
      </w:r>
      <w:r w:rsidRPr="00763197">
        <w:rPr>
          <w:rFonts w:ascii="Tahoma" w:hAnsi="Tahoma" w:cs="Tahoma"/>
          <w:sz w:val="24"/>
          <w:szCs w:val="24"/>
        </w:rPr>
        <w:t>DPH v zákonné výši platné ke dni podpisu této smlouvy.</w:t>
      </w:r>
    </w:p>
    <w:p w14:paraId="154ADF2D" w14:textId="77777777" w:rsidR="002F7338" w:rsidRDefault="009007BF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Kupující uhradili prodávajícímu celou </w:t>
      </w:r>
      <w:r w:rsidR="002F7338">
        <w:rPr>
          <w:rFonts w:ascii="Tahoma" w:hAnsi="Tahoma" w:cs="Tahoma"/>
          <w:sz w:val="24"/>
          <w:szCs w:val="24"/>
        </w:rPr>
        <w:t>kupní cenu vč. příslušného DPH dle předchozích odstavců tohoto článku smlouvy v hotovosti do pokladny prodávajícího, a to při podpisu této smlouvy, což prodávající podpisem této smlouvy potvrzuje.</w:t>
      </w:r>
    </w:p>
    <w:p w14:paraId="746081EF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35659DB1" w14:textId="77777777" w:rsidR="00CD1982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CD1982">
        <w:rPr>
          <w:rFonts w:ascii="Tahoma" w:hAnsi="Tahoma" w:cs="Tahoma"/>
          <w:b/>
          <w:sz w:val="24"/>
          <w:szCs w:val="24"/>
        </w:rPr>
        <w:t>V.</w:t>
      </w:r>
    </w:p>
    <w:p w14:paraId="165F707C" w14:textId="77777777" w:rsidR="00CD1982" w:rsidRDefault="00CD198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Nabytí vlastnického práva</w:t>
      </w:r>
    </w:p>
    <w:p w14:paraId="666B0F13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Smluvní strany této smlouvy se zavazují vzájemně si poskytnout veškerou nutnou součinnost vyžadovanou k provedení vkladu vlastnického práva podle této smlouvy do katastru nemovitostí.</w:t>
      </w:r>
    </w:p>
    <w:p w14:paraId="342E376D" w14:textId="77777777" w:rsid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Návrh na vklad vlastnického práva bude podepsán prodávajícím a kupujícím</w:t>
      </w:r>
      <w:r>
        <w:rPr>
          <w:rFonts w:ascii="Tahoma" w:hAnsi="Tahoma" w:cs="Tahoma"/>
          <w:sz w:val="24"/>
          <w:szCs w:val="24"/>
        </w:rPr>
        <w:t>i</w:t>
      </w:r>
      <w:r w:rsidRPr="00CD1982">
        <w:rPr>
          <w:rFonts w:ascii="Tahoma" w:hAnsi="Tahoma" w:cs="Tahoma"/>
          <w:sz w:val="24"/>
          <w:szCs w:val="24"/>
        </w:rPr>
        <w:t xml:space="preserve"> současně s podpisem této smlouvy.</w:t>
      </w:r>
    </w:p>
    <w:p w14:paraId="6C111D2C" w14:textId="77777777" w:rsidR="00F6412D" w:rsidRDefault="009007BF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 xml:space="preserve">Obě smluvní strany se dohodly, že návrh na vklad vlastnického práva podají příslušnému Katastrálnímu úřadu kupující. Dále smluvní strany činí nesporným, že náklady spojené s podáním </w:t>
      </w:r>
      <w:r w:rsidR="00F6412D" w:rsidRPr="00F6412D">
        <w:rPr>
          <w:rFonts w:ascii="Tahoma" w:hAnsi="Tahoma" w:cs="Tahoma"/>
          <w:sz w:val="24"/>
          <w:szCs w:val="24"/>
        </w:rPr>
        <w:t>tohoto návrhu a násl</w:t>
      </w:r>
      <w:r w:rsidR="00F6412D">
        <w:rPr>
          <w:rFonts w:ascii="Tahoma" w:hAnsi="Tahoma" w:cs="Tahoma"/>
          <w:sz w:val="24"/>
          <w:szCs w:val="24"/>
        </w:rPr>
        <w:t>e</w:t>
      </w:r>
      <w:r w:rsidR="00F6412D" w:rsidRPr="00F6412D">
        <w:rPr>
          <w:rFonts w:ascii="Tahoma" w:hAnsi="Tahoma" w:cs="Tahoma"/>
          <w:sz w:val="24"/>
          <w:szCs w:val="24"/>
        </w:rPr>
        <w:t xml:space="preserve">dným zápisem do katastru nemovitostí jdou k tíži kupujících. </w:t>
      </w:r>
    </w:p>
    <w:p w14:paraId="6799133F" w14:textId="77777777" w:rsidR="00CD1982" w:rsidRPr="00F6412D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>Smluvní s</w:t>
      </w:r>
      <w:r w:rsidR="00E33F5E" w:rsidRPr="00F6412D">
        <w:rPr>
          <w:rFonts w:ascii="Tahoma" w:hAnsi="Tahoma" w:cs="Tahoma"/>
          <w:sz w:val="24"/>
          <w:szCs w:val="24"/>
        </w:rPr>
        <w:t>trany v</w:t>
      </w:r>
      <w:r w:rsidRPr="00F6412D">
        <w:rPr>
          <w:rFonts w:ascii="Tahoma" w:hAnsi="Tahoma" w:cs="Tahoma"/>
          <w:sz w:val="24"/>
          <w:szCs w:val="24"/>
        </w:rPr>
        <w:t xml:space="preserve">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</w:t>
      </w:r>
      <w:r w:rsidRPr="00F6412D">
        <w:rPr>
          <w:rFonts w:ascii="Tahoma" w:hAnsi="Tahoma" w:cs="Tahoma"/>
          <w:sz w:val="24"/>
          <w:szCs w:val="24"/>
        </w:rPr>
        <w:lastRenderedPageBreak/>
        <w:t>Katastrálního úřadu dozvěděly. Toto ustanovení se vztahuje přiměřeně na návrh na vklad do katastru nemovitostí a přílohy.</w:t>
      </w:r>
    </w:p>
    <w:p w14:paraId="7684583C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Do doby provedení vkladu vlastnictví podle této smlouvy jsou obě strany sv</w:t>
      </w:r>
      <w:r w:rsidR="00C350A5">
        <w:rPr>
          <w:rFonts w:ascii="Tahoma" w:hAnsi="Tahoma" w:cs="Tahoma"/>
          <w:sz w:val="24"/>
          <w:szCs w:val="24"/>
        </w:rPr>
        <w:t xml:space="preserve">ými projevy vůle vázány </w:t>
      </w:r>
      <w:r w:rsidRPr="00CD1982">
        <w:rPr>
          <w:rFonts w:ascii="Tahoma" w:hAnsi="Tahoma" w:cs="Tahoma"/>
          <w:sz w:val="24"/>
          <w:szCs w:val="24"/>
        </w:rPr>
        <w:t xml:space="preserve">a zavazují se bez souhlasu druhé strany nepřevést </w:t>
      </w:r>
      <w:r w:rsidR="00802580">
        <w:rPr>
          <w:rFonts w:ascii="Tahoma" w:hAnsi="Tahoma" w:cs="Tahoma"/>
          <w:sz w:val="24"/>
          <w:szCs w:val="24"/>
        </w:rPr>
        <w:t>N</w:t>
      </w:r>
      <w:r w:rsidRPr="00CD1982">
        <w:rPr>
          <w:rFonts w:ascii="Tahoma" w:hAnsi="Tahoma" w:cs="Tahoma"/>
          <w:sz w:val="24"/>
          <w:szCs w:val="24"/>
        </w:rPr>
        <w:t>emovitost</w:t>
      </w:r>
      <w:r w:rsidR="00802580">
        <w:rPr>
          <w:rFonts w:ascii="Tahoma" w:hAnsi="Tahoma" w:cs="Tahoma"/>
          <w:sz w:val="24"/>
          <w:szCs w:val="24"/>
        </w:rPr>
        <w:t xml:space="preserve"> na třetí osobu, ani </w:t>
      </w:r>
      <w:proofErr w:type="gramStart"/>
      <w:r w:rsidR="00802580">
        <w:rPr>
          <w:rFonts w:ascii="Tahoma" w:hAnsi="Tahoma" w:cs="Tahoma"/>
          <w:sz w:val="24"/>
          <w:szCs w:val="24"/>
        </w:rPr>
        <w:t>ji</w:t>
      </w:r>
      <w:proofErr w:type="gramEnd"/>
      <w:r w:rsidRPr="00CD1982">
        <w:rPr>
          <w:rFonts w:ascii="Tahoma" w:hAnsi="Tahoma" w:cs="Tahoma"/>
          <w:sz w:val="24"/>
          <w:szCs w:val="24"/>
        </w:rPr>
        <w:t xml:space="preserve"> </w:t>
      </w:r>
      <w:r w:rsidR="00C350A5">
        <w:rPr>
          <w:rFonts w:ascii="Tahoma" w:hAnsi="Tahoma" w:cs="Tahoma"/>
          <w:sz w:val="24"/>
          <w:szCs w:val="24"/>
        </w:rPr>
        <w:t>jakkoliv nezatížit nebo nesjednat</w:t>
      </w:r>
      <w:r w:rsidR="00802580">
        <w:rPr>
          <w:rFonts w:ascii="Tahoma" w:hAnsi="Tahoma" w:cs="Tahoma"/>
          <w:sz w:val="24"/>
          <w:szCs w:val="24"/>
        </w:rPr>
        <w:t xml:space="preserve"> práva k ní</w:t>
      </w:r>
      <w:r w:rsidRPr="00CD1982">
        <w:rPr>
          <w:rFonts w:ascii="Tahoma" w:hAnsi="Tahoma" w:cs="Tahoma"/>
          <w:sz w:val="24"/>
          <w:szCs w:val="24"/>
        </w:rPr>
        <w:t xml:space="preserve"> pro třetí osobu.</w:t>
      </w:r>
    </w:p>
    <w:p w14:paraId="4E39FBC5" w14:textId="7204D325" w:rsidR="00CD1982" w:rsidRDefault="00802580" w:rsidP="00C350A5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Nebezpečí škody na N</w:t>
      </w:r>
      <w:r w:rsidR="00D23BEB">
        <w:rPr>
          <w:rFonts w:ascii="Tahoma" w:hAnsi="Tahoma" w:cs="Tahoma"/>
          <w:sz w:val="24"/>
          <w:szCs w:val="24"/>
        </w:rPr>
        <w:t>emovitosti</w:t>
      </w:r>
      <w:r w:rsidR="00CD1982" w:rsidRPr="00CD1982">
        <w:rPr>
          <w:rFonts w:ascii="Tahoma" w:hAnsi="Tahoma" w:cs="Tahoma"/>
          <w:sz w:val="24"/>
          <w:szCs w:val="24"/>
        </w:rPr>
        <w:t xml:space="preserve"> přechází na kupující dnem podpisu této smlouvy</w:t>
      </w:r>
      <w:r w:rsidR="00D23BEB">
        <w:rPr>
          <w:rFonts w:ascii="Tahoma" w:hAnsi="Tahoma" w:cs="Tahoma"/>
          <w:sz w:val="24"/>
          <w:szCs w:val="24"/>
        </w:rPr>
        <w:t>, který je i dnem</w:t>
      </w:r>
      <w:r w:rsidR="002F73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kdy kupující N</w:t>
      </w:r>
      <w:r w:rsidR="00D23BEB">
        <w:rPr>
          <w:rFonts w:ascii="Tahoma" w:hAnsi="Tahoma" w:cs="Tahoma"/>
          <w:sz w:val="24"/>
          <w:szCs w:val="24"/>
        </w:rPr>
        <w:t>emovitost od prodávajícího převzal</w:t>
      </w:r>
      <w:r w:rsidR="00EF08DA">
        <w:rPr>
          <w:rFonts w:ascii="Tahoma" w:hAnsi="Tahoma" w:cs="Tahoma"/>
          <w:sz w:val="24"/>
          <w:szCs w:val="24"/>
        </w:rPr>
        <w:t>i</w:t>
      </w:r>
      <w:r w:rsidR="00D23BEB">
        <w:rPr>
          <w:rFonts w:ascii="Tahoma" w:hAnsi="Tahoma" w:cs="Tahoma"/>
          <w:sz w:val="24"/>
          <w:szCs w:val="24"/>
        </w:rPr>
        <w:t>.</w:t>
      </w:r>
    </w:p>
    <w:p w14:paraId="217C85B7" w14:textId="77777777" w:rsidR="00C414CB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41228C75" w14:textId="77777777" w:rsidR="00E33F5E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</w:t>
      </w:r>
      <w:r w:rsidR="00E33F5E">
        <w:rPr>
          <w:rFonts w:ascii="Tahoma" w:hAnsi="Tahoma" w:cs="Tahoma"/>
          <w:b/>
          <w:sz w:val="24"/>
          <w:szCs w:val="24"/>
        </w:rPr>
        <w:t>.</w:t>
      </w:r>
    </w:p>
    <w:p w14:paraId="65732936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 na vklad do katastru</w:t>
      </w:r>
    </w:p>
    <w:p w14:paraId="0E00EC1D" w14:textId="77777777" w:rsidR="00E33F5E" w:rsidRDefault="00E33F5E" w:rsidP="000E45DB">
      <w:pPr>
        <w:pStyle w:val="Odstavec"/>
        <w:numPr>
          <w:ilvl w:val="0"/>
          <w:numId w:val="11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  <w:r w:rsidRPr="00E33F5E">
        <w:rPr>
          <w:rFonts w:ascii="Tahoma" w:hAnsi="Tahoma" w:cs="Tahoma"/>
          <w:sz w:val="24"/>
          <w:szCs w:val="24"/>
        </w:rPr>
        <w:t>Smluvní strany navrhují, aby Katastrální úřad pro Olomoucký kraj, katastrální pracoviště Prostějov, provedl podle této smlouvy vklad vlastnického práva k </w:t>
      </w:r>
      <w:r w:rsidR="00073534" w:rsidRPr="00073534">
        <w:rPr>
          <w:rFonts w:ascii="Tahoma" w:hAnsi="Tahoma" w:cs="Tahoma"/>
          <w:sz w:val="24"/>
          <w:szCs w:val="24"/>
        </w:rPr>
        <w:t>Nemovitost</w:t>
      </w:r>
      <w:r w:rsidR="00AD134F">
        <w:rPr>
          <w:rFonts w:ascii="Tahoma" w:hAnsi="Tahoma" w:cs="Tahoma"/>
          <w:sz w:val="24"/>
          <w:szCs w:val="24"/>
        </w:rPr>
        <w:t>i</w:t>
      </w:r>
      <w:r w:rsidR="00073534" w:rsidRPr="00073534">
        <w:rPr>
          <w:rFonts w:ascii="Tahoma" w:hAnsi="Tahoma" w:cs="Tahoma"/>
          <w:sz w:val="24"/>
          <w:szCs w:val="24"/>
        </w:rPr>
        <w:t xml:space="preserve"> 1</w:t>
      </w:r>
      <w:r w:rsidR="00073534">
        <w:rPr>
          <w:rFonts w:ascii="Tahoma" w:hAnsi="Tahoma" w:cs="Tahoma"/>
          <w:sz w:val="24"/>
          <w:szCs w:val="24"/>
        </w:rPr>
        <w:t xml:space="preserve"> </w:t>
      </w:r>
      <w:r w:rsidR="00AD134F">
        <w:rPr>
          <w:rFonts w:ascii="Tahoma" w:hAnsi="Tahoma" w:cs="Tahoma"/>
          <w:sz w:val="24"/>
          <w:szCs w:val="24"/>
        </w:rPr>
        <w:t>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1. písm. a), </w:t>
      </w:r>
      <w:r w:rsidR="00AD134F" w:rsidRPr="00073534">
        <w:rPr>
          <w:rFonts w:ascii="Tahoma" w:hAnsi="Tahoma" w:cs="Tahoma"/>
          <w:sz w:val="24"/>
          <w:szCs w:val="24"/>
        </w:rPr>
        <w:t>Nemovitosti 2</w:t>
      </w:r>
      <w:r w:rsidR="00AD134F">
        <w:rPr>
          <w:rFonts w:ascii="Tahoma" w:hAnsi="Tahoma" w:cs="Tahoma"/>
          <w:sz w:val="24"/>
          <w:szCs w:val="24"/>
        </w:rPr>
        <w:t xml:space="preserve">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2. písm. b) a </w:t>
      </w:r>
      <w:r w:rsidR="00AD134F" w:rsidRPr="00073534">
        <w:rPr>
          <w:rFonts w:ascii="Tahoma" w:hAnsi="Tahoma" w:cs="Tahoma"/>
          <w:sz w:val="24"/>
          <w:szCs w:val="24"/>
        </w:rPr>
        <w:t xml:space="preserve">Nemovitosti </w:t>
      </w:r>
      <w:r w:rsidR="004B746B">
        <w:rPr>
          <w:rFonts w:ascii="Tahoma" w:hAnsi="Tahoma" w:cs="Tahoma"/>
          <w:sz w:val="24"/>
          <w:szCs w:val="24"/>
        </w:rPr>
        <w:t>3</w:t>
      </w:r>
      <w:r w:rsidR="00AD134F">
        <w:rPr>
          <w:rFonts w:ascii="Tahoma" w:hAnsi="Tahoma" w:cs="Tahoma"/>
          <w:sz w:val="24"/>
          <w:szCs w:val="24"/>
        </w:rPr>
        <w:t xml:space="preserve">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>2. písm. c</w:t>
      </w:r>
      <w:proofErr w:type="gramStart"/>
      <w:r w:rsidR="00AD134F">
        <w:rPr>
          <w:rFonts w:ascii="Tahoma" w:hAnsi="Tahoma" w:cs="Tahoma"/>
          <w:sz w:val="24"/>
          <w:szCs w:val="24"/>
        </w:rPr>
        <w:t xml:space="preserve">) </w:t>
      </w:r>
      <w:r w:rsidR="00732DF9">
        <w:rPr>
          <w:rFonts w:ascii="Tahoma" w:hAnsi="Tahoma" w:cs="Tahoma"/>
          <w:sz w:val="24"/>
          <w:szCs w:val="24"/>
        </w:rPr>
        <w:t xml:space="preserve"> </w:t>
      </w:r>
      <w:r w:rsidRPr="00E33F5E">
        <w:rPr>
          <w:rFonts w:ascii="Tahoma" w:hAnsi="Tahoma" w:cs="Tahoma"/>
          <w:sz w:val="24"/>
          <w:szCs w:val="24"/>
        </w:rPr>
        <w:t>ve</w:t>
      </w:r>
      <w:proofErr w:type="gramEnd"/>
      <w:r w:rsidRPr="00E33F5E">
        <w:rPr>
          <w:rFonts w:ascii="Tahoma" w:hAnsi="Tahoma" w:cs="Tahoma"/>
          <w:sz w:val="24"/>
          <w:szCs w:val="24"/>
        </w:rPr>
        <w:t xml:space="preserve"> prospěch kupující</w:t>
      </w:r>
      <w:r>
        <w:rPr>
          <w:rFonts w:ascii="Tahoma" w:hAnsi="Tahoma" w:cs="Tahoma"/>
          <w:sz w:val="24"/>
          <w:szCs w:val="24"/>
        </w:rPr>
        <w:t>ch</w:t>
      </w:r>
      <w:r w:rsidRPr="00E33F5E">
        <w:rPr>
          <w:rFonts w:ascii="Tahoma" w:hAnsi="Tahoma" w:cs="Tahoma"/>
          <w:sz w:val="24"/>
          <w:szCs w:val="24"/>
        </w:rPr>
        <w:t>.</w:t>
      </w:r>
    </w:p>
    <w:p w14:paraId="546ED2CD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3A99DA24" w14:textId="77777777" w:rsidR="00FE2969" w:rsidRDefault="00FE2969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3B525E7C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VI.</w:t>
      </w:r>
    </w:p>
    <w:p w14:paraId="61FF98DB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14:paraId="2597F349" w14:textId="77777777" w:rsidR="004D2722" w:rsidRPr="00C350A5" w:rsidRDefault="004D2722" w:rsidP="000E45DB">
      <w:pPr>
        <w:pStyle w:val="Odstavec"/>
        <w:numPr>
          <w:ilvl w:val="0"/>
          <w:numId w:val="0"/>
        </w:numPr>
        <w:spacing w:line="264" w:lineRule="auto"/>
        <w:ind w:left="482" w:hanging="482"/>
        <w:contextualSpacing/>
        <w:jc w:val="left"/>
        <w:rPr>
          <w:rFonts w:ascii="Tahoma" w:hAnsi="Tahoma" w:cs="Tahoma"/>
          <w:sz w:val="12"/>
          <w:szCs w:val="24"/>
        </w:rPr>
      </w:pPr>
    </w:p>
    <w:p w14:paraId="515CF64F" w14:textId="77777777" w:rsid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14:paraId="766216C7" w14:textId="77777777" w:rsidR="00281DF1" w:rsidRDefault="00E33F5E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14:paraId="2C10C795" w14:textId="58F8B6A2" w:rsidR="00F6412D" w:rsidRDefault="00802580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Záměr prodeje </w:t>
      </w:r>
      <w:r w:rsidR="00073534">
        <w:rPr>
          <w:rFonts w:ascii="Tahoma" w:hAnsi="Tahoma" w:cs="Tahoma"/>
          <w:sz w:val="24"/>
          <w:szCs w:val="24"/>
        </w:rPr>
        <w:t xml:space="preserve">obou </w:t>
      </w:r>
      <w:r>
        <w:rPr>
          <w:rFonts w:ascii="Tahoma" w:hAnsi="Tahoma" w:cs="Tahoma"/>
          <w:sz w:val="24"/>
          <w:szCs w:val="24"/>
        </w:rPr>
        <w:t>N</w:t>
      </w:r>
      <w:r w:rsidR="00862592">
        <w:rPr>
          <w:rFonts w:ascii="Tahoma" w:hAnsi="Tahoma" w:cs="Tahoma"/>
          <w:sz w:val="24"/>
          <w:szCs w:val="24"/>
        </w:rPr>
        <w:t xml:space="preserve">emovitosti </w:t>
      </w:r>
      <w:r w:rsidR="000010E6">
        <w:rPr>
          <w:rFonts w:ascii="Tahoma" w:hAnsi="Tahoma" w:cs="Tahoma"/>
          <w:sz w:val="24"/>
          <w:szCs w:val="24"/>
        </w:rPr>
        <w:t>byl vyvěšen na ú</w:t>
      </w:r>
      <w:r w:rsidR="00DE1AA4">
        <w:rPr>
          <w:rFonts w:ascii="Tahoma" w:hAnsi="Tahoma" w:cs="Tahoma"/>
          <w:sz w:val="24"/>
          <w:szCs w:val="24"/>
        </w:rPr>
        <w:t>ř</w:t>
      </w:r>
      <w:r w:rsidR="004B746B">
        <w:rPr>
          <w:rFonts w:ascii="Tahoma" w:hAnsi="Tahoma" w:cs="Tahoma"/>
          <w:sz w:val="24"/>
          <w:szCs w:val="24"/>
        </w:rPr>
        <w:t xml:space="preserve">ední desce obce Ondratice dne </w:t>
      </w:r>
      <w:r w:rsidR="003F4ED8">
        <w:rPr>
          <w:rFonts w:ascii="Tahoma" w:hAnsi="Tahoma" w:cs="Tahoma"/>
          <w:sz w:val="24"/>
          <w:szCs w:val="24"/>
        </w:rPr>
        <w:t>30</w:t>
      </w:r>
      <w:r w:rsidR="000010E6">
        <w:rPr>
          <w:rFonts w:ascii="Tahoma" w:hAnsi="Tahoma" w:cs="Tahoma"/>
          <w:sz w:val="24"/>
          <w:szCs w:val="24"/>
        </w:rPr>
        <w:t>.</w:t>
      </w:r>
      <w:r w:rsidR="004B746B">
        <w:rPr>
          <w:rFonts w:ascii="Tahoma" w:hAnsi="Tahoma" w:cs="Tahoma"/>
          <w:sz w:val="24"/>
          <w:szCs w:val="24"/>
        </w:rPr>
        <w:t>8</w:t>
      </w:r>
      <w:r w:rsidR="000010E6">
        <w:rPr>
          <w:rFonts w:ascii="Tahoma" w:hAnsi="Tahoma" w:cs="Tahoma"/>
          <w:sz w:val="24"/>
          <w:szCs w:val="24"/>
        </w:rPr>
        <w:t>.202</w:t>
      </w:r>
      <w:r w:rsidR="003F4ED8">
        <w:rPr>
          <w:rFonts w:ascii="Tahoma" w:hAnsi="Tahoma" w:cs="Tahoma"/>
          <w:sz w:val="24"/>
          <w:szCs w:val="24"/>
        </w:rPr>
        <w:t>3</w:t>
      </w:r>
      <w:r w:rsidR="000010E6">
        <w:rPr>
          <w:rFonts w:ascii="Tahoma" w:hAnsi="Tahoma" w:cs="Tahoma"/>
          <w:sz w:val="24"/>
          <w:szCs w:val="24"/>
        </w:rPr>
        <w:t xml:space="preserve"> a z této úřední desky sňat </w:t>
      </w:r>
      <w:r w:rsidR="00F6412D">
        <w:rPr>
          <w:rFonts w:ascii="Tahoma" w:hAnsi="Tahoma" w:cs="Tahoma"/>
          <w:sz w:val="24"/>
          <w:szCs w:val="24"/>
        </w:rPr>
        <w:t xml:space="preserve">dne </w:t>
      </w:r>
      <w:r w:rsidR="00EF08DA">
        <w:rPr>
          <w:rFonts w:ascii="Tahoma" w:hAnsi="Tahoma" w:cs="Tahoma"/>
          <w:sz w:val="24"/>
          <w:szCs w:val="24"/>
        </w:rPr>
        <w:t>11.12.</w:t>
      </w:r>
      <w:r w:rsidR="007524F9">
        <w:rPr>
          <w:rFonts w:ascii="Tahoma" w:hAnsi="Tahoma" w:cs="Tahoma"/>
          <w:sz w:val="24"/>
          <w:szCs w:val="24"/>
        </w:rPr>
        <w:t>202</w:t>
      </w:r>
      <w:r w:rsidR="003F4ED8">
        <w:rPr>
          <w:rFonts w:ascii="Tahoma" w:hAnsi="Tahoma" w:cs="Tahoma"/>
          <w:sz w:val="24"/>
          <w:szCs w:val="24"/>
        </w:rPr>
        <w:t>3</w:t>
      </w:r>
      <w:r w:rsidR="00862592">
        <w:rPr>
          <w:rFonts w:ascii="Tahoma" w:hAnsi="Tahoma" w:cs="Tahoma"/>
          <w:sz w:val="24"/>
          <w:szCs w:val="24"/>
        </w:rPr>
        <w:t xml:space="preserve">. </w:t>
      </w:r>
    </w:p>
    <w:p w14:paraId="1AC55933" w14:textId="5BF41A60" w:rsidR="004D2722" w:rsidRDefault="0086259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 byla schválena usnesením za</w:t>
      </w:r>
      <w:r w:rsidR="000010E6">
        <w:rPr>
          <w:rFonts w:ascii="Tahoma" w:hAnsi="Tahoma" w:cs="Tahoma"/>
          <w:sz w:val="24"/>
          <w:szCs w:val="24"/>
        </w:rPr>
        <w:t xml:space="preserve">stupitelstva obce Ondratice č. </w:t>
      </w:r>
      <w:r w:rsidR="00EF08DA">
        <w:rPr>
          <w:rFonts w:ascii="Tahoma" w:hAnsi="Tahoma" w:cs="Tahoma"/>
          <w:sz w:val="24"/>
          <w:szCs w:val="24"/>
        </w:rPr>
        <w:t>10/7/2023</w:t>
      </w:r>
      <w:r>
        <w:rPr>
          <w:rFonts w:ascii="Tahoma" w:hAnsi="Tahoma" w:cs="Tahoma"/>
          <w:sz w:val="24"/>
          <w:szCs w:val="24"/>
        </w:rPr>
        <w:t xml:space="preserve"> </w:t>
      </w:r>
      <w:r w:rsidR="000010E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ne </w:t>
      </w:r>
      <w:r w:rsidR="00EF08DA">
        <w:rPr>
          <w:rFonts w:ascii="Tahoma" w:hAnsi="Tahoma" w:cs="Tahoma"/>
          <w:sz w:val="24"/>
          <w:szCs w:val="24"/>
        </w:rPr>
        <w:t>8.12.</w:t>
      </w:r>
      <w:r w:rsidR="00662B10">
        <w:rPr>
          <w:rFonts w:ascii="Tahoma" w:hAnsi="Tahoma" w:cs="Tahoma"/>
          <w:sz w:val="24"/>
          <w:szCs w:val="24"/>
        </w:rPr>
        <w:t>202</w:t>
      </w:r>
      <w:r w:rsidR="003F4ED8">
        <w:rPr>
          <w:rFonts w:ascii="Tahoma" w:hAnsi="Tahoma" w:cs="Tahoma"/>
          <w:sz w:val="24"/>
          <w:szCs w:val="24"/>
        </w:rPr>
        <w:t>3</w:t>
      </w:r>
      <w:r w:rsidR="007524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FFBCA9A" w14:textId="3DEF370D" w:rsidR="004D2722" w:rsidRP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</w:t>
      </w:r>
      <w:r w:rsidR="00DA2149">
        <w:rPr>
          <w:rFonts w:ascii="Tahoma" w:hAnsi="Tahoma" w:cs="Tahoma"/>
          <w:sz w:val="24"/>
          <w:szCs w:val="24"/>
        </w:rPr>
        <w:t xml:space="preserve"> </w:t>
      </w:r>
      <w:r w:rsidR="00232932">
        <w:rPr>
          <w:rFonts w:ascii="Tahoma" w:hAnsi="Tahoma" w:cs="Tahoma"/>
          <w:sz w:val="24"/>
          <w:szCs w:val="24"/>
        </w:rPr>
        <w:t xml:space="preserve">je vyhotovena ve </w:t>
      </w:r>
      <w:r w:rsidR="003F4ED8">
        <w:rPr>
          <w:rFonts w:ascii="Tahoma" w:hAnsi="Tahoma" w:cs="Tahoma"/>
          <w:sz w:val="24"/>
          <w:szCs w:val="24"/>
        </w:rPr>
        <w:t>čty</w:t>
      </w:r>
      <w:r w:rsidR="00232932">
        <w:rPr>
          <w:rFonts w:ascii="Tahoma" w:hAnsi="Tahoma" w:cs="Tahoma"/>
          <w:sz w:val="24"/>
          <w:szCs w:val="24"/>
        </w:rPr>
        <w:t>řech</w:t>
      </w:r>
      <w:r w:rsidR="00ED31BB">
        <w:rPr>
          <w:rFonts w:ascii="Tahoma" w:hAnsi="Tahoma" w:cs="Tahoma"/>
          <w:sz w:val="24"/>
          <w:szCs w:val="24"/>
        </w:rPr>
        <w:t xml:space="preserve"> stejnopisech</w:t>
      </w:r>
      <w:r w:rsidR="000010E6">
        <w:rPr>
          <w:rFonts w:ascii="Tahoma" w:hAnsi="Tahoma" w:cs="Tahoma"/>
          <w:sz w:val="24"/>
          <w:szCs w:val="24"/>
        </w:rPr>
        <w:t xml:space="preserve"> s platností originálu</w:t>
      </w:r>
      <w:r w:rsidR="00DA2149">
        <w:rPr>
          <w:rFonts w:ascii="Tahoma" w:hAnsi="Tahoma" w:cs="Tahoma"/>
          <w:sz w:val="24"/>
          <w:szCs w:val="24"/>
        </w:rPr>
        <w:t xml:space="preserve"> po jednom pro každou smluvní stranu a jednom pro katastrální úřad,</w:t>
      </w:r>
      <w:r w:rsidR="00ED3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nabývá platnosti dnem p</w:t>
      </w:r>
      <w:r w:rsidR="001834AF">
        <w:rPr>
          <w:rFonts w:ascii="Tahoma" w:hAnsi="Tahoma" w:cs="Tahoma"/>
          <w:sz w:val="24"/>
          <w:szCs w:val="24"/>
        </w:rPr>
        <w:t>odpisu oběma smluvními stranami a účinnosti vkladem do katastru nemovitostí.</w:t>
      </w:r>
    </w:p>
    <w:p w14:paraId="19983DF4" w14:textId="77777777" w:rsidR="004472DE" w:rsidRPr="00281DF1" w:rsidRDefault="0090274F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472DE" w:rsidRPr="00281DF1">
        <w:rPr>
          <w:rFonts w:ascii="Tahoma" w:hAnsi="Tahoma" w:cs="Tahoma"/>
          <w:sz w:val="24"/>
          <w:szCs w:val="24"/>
        </w:rPr>
        <w:t xml:space="preserve">mluvní strany prohlašují, že </w:t>
      </w:r>
      <w:r w:rsidR="00C350A5">
        <w:rPr>
          <w:rFonts w:ascii="Tahoma" w:hAnsi="Tahoma" w:cs="Tahoma"/>
          <w:sz w:val="24"/>
          <w:szCs w:val="24"/>
        </w:rPr>
        <w:t xml:space="preserve">si </w:t>
      </w:r>
      <w:r w:rsidR="004472DE" w:rsidRPr="00281DF1">
        <w:rPr>
          <w:rFonts w:ascii="Tahoma" w:hAnsi="Tahoma" w:cs="Tahoma"/>
          <w:sz w:val="24"/>
          <w:szCs w:val="24"/>
        </w:rPr>
        <w:t xml:space="preserve">tuto smlouvu, která je sepsána podle jejich pravé a skutečné vůle, srozumitelně a určitě, nikoli v tísni za nápadně nevýhodných podmínek, před jejím podpisem přečetly a s jejím obsahem </w:t>
      </w:r>
      <w:r w:rsidR="004472DE" w:rsidRPr="00281DF1">
        <w:rPr>
          <w:rFonts w:ascii="Tahoma" w:hAnsi="Tahoma" w:cs="Tahoma"/>
          <w:sz w:val="24"/>
          <w:szCs w:val="24"/>
        </w:rPr>
        <w:lastRenderedPageBreak/>
        <w:t>souhlasí. Na důkaz výše uvedeného připojují smluvní strany své vlastnoruční podpisy</w:t>
      </w:r>
    </w:p>
    <w:p w14:paraId="008D827A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FD324B6" w14:textId="49A45B29" w:rsidR="00C350A5" w:rsidRDefault="00BD2E40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proofErr w:type="gramStart"/>
      <w:r w:rsidRPr="00BD2E40">
        <w:rPr>
          <w:rFonts w:ascii="Tahoma" w:hAnsi="Tahoma" w:cs="Tahoma"/>
          <w:sz w:val="24"/>
          <w:szCs w:val="24"/>
        </w:rPr>
        <w:t>Přílohy:</w:t>
      </w:r>
      <w:r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 xml:space="preserve">- </w:t>
      </w:r>
      <w:r w:rsidR="00281DF1">
        <w:rPr>
          <w:rFonts w:ascii="Tahoma" w:hAnsi="Tahoma" w:cs="Tahoma"/>
          <w:sz w:val="24"/>
          <w:szCs w:val="24"/>
        </w:rPr>
        <w:t xml:space="preserve"> Příloha </w:t>
      </w:r>
      <w:r>
        <w:rPr>
          <w:rFonts w:ascii="Tahoma" w:hAnsi="Tahoma" w:cs="Tahoma"/>
          <w:sz w:val="24"/>
          <w:szCs w:val="24"/>
        </w:rPr>
        <w:t xml:space="preserve">č.1 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662B10">
        <w:rPr>
          <w:rFonts w:ascii="Tahoma" w:hAnsi="Tahoma" w:cs="Tahoma"/>
          <w:sz w:val="24"/>
          <w:szCs w:val="24"/>
        </w:rPr>
        <w:t>Geometrický plán č. 2</w:t>
      </w:r>
      <w:r w:rsidR="003F4ED8">
        <w:rPr>
          <w:rFonts w:ascii="Tahoma" w:hAnsi="Tahoma" w:cs="Tahoma"/>
          <w:sz w:val="24"/>
          <w:szCs w:val="24"/>
        </w:rPr>
        <w:t>96</w:t>
      </w:r>
      <w:r w:rsidR="00662B10">
        <w:rPr>
          <w:rFonts w:ascii="Tahoma" w:hAnsi="Tahoma" w:cs="Tahoma"/>
          <w:sz w:val="24"/>
          <w:szCs w:val="24"/>
        </w:rPr>
        <w:t>-5</w:t>
      </w:r>
      <w:r w:rsidR="003F4ED8">
        <w:rPr>
          <w:rFonts w:ascii="Tahoma" w:hAnsi="Tahoma" w:cs="Tahoma"/>
          <w:sz w:val="24"/>
          <w:szCs w:val="24"/>
        </w:rPr>
        <w:t>967</w:t>
      </w:r>
      <w:r w:rsidR="00662B10">
        <w:rPr>
          <w:rFonts w:ascii="Tahoma" w:hAnsi="Tahoma" w:cs="Tahoma"/>
          <w:sz w:val="24"/>
          <w:szCs w:val="24"/>
        </w:rPr>
        <w:t>/2022</w:t>
      </w:r>
    </w:p>
    <w:p w14:paraId="72344244" w14:textId="77777777" w:rsidR="00662B10" w:rsidRDefault="00662B10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b/>
          <w:sz w:val="24"/>
          <w:szCs w:val="24"/>
        </w:rPr>
      </w:pPr>
    </w:p>
    <w:p w14:paraId="59DF2270" w14:textId="77777777" w:rsidR="00BD2E40" w:rsidRPr="00BD2E40" w:rsidRDefault="00BD2E40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</w:p>
    <w:p w14:paraId="603906B7" w14:textId="77777777" w:rsidR="00E33F5E" w:rsidRPr="00E33F5E" w:rsidRDefault="00E33F5E" w:rsidP="00E33F5E">
      <w:pPr>
        <w:jc w:val="center"/>
        <w:rPr>
          <w:rFonts w:ascii="Tahoma" w:hAnsi="Tahoma" w:cs="Tahoma"/>
          <w:b/>
          <w:sz w:val="24"/>
          <w:szCs w:val="24"/>
        </w:rPr>
      </w:pPr>
    </w:p>
    <w:p w14:paraId="06C38721" w14:textId="77777777" w:rsidR="00F9520D" w:rsidRDefault="00BD2E40" w:rsidP="00BD2E40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prodávajícího: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za kupující:</w:t>
      </w:r>
    </w:p>
    <w:p w14:paraId="1623BF01" w14:textId="77777777" w:rsidR="00C350A5" w:rsidRPr="00BD2E40" w:rsidRDefault="00C350A5" w:rsidP="00BD2E40">
      <w:pPr>
        <w:jc w:val="left"/>
        <w:rPr>
          <w:rFonts w:ascii="Tahoma" w:hAnsi="Tahoma" w:cs="Tahoma"/>
          <w:sz w:val="24"/>
          <w:szCs w:val="24"/>
        </w:rPr>
      </w:pPr>
    </w:p>
    <w:p w14:paraId="74633DCF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1E473419" w14:textId="77777777" w:rsidR="004E37FF" w:rsidRDefault="00BD2E40" w:rsidP="00F641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Bohuslav Koštanský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F3088">
        <w:rPr>
          <w:rFonts w:ascii="Tahoma" w:hAnsi="Tahoma" w:cs="Tahoma"/>
          <w:sz w:val="24"/>
          <w:szCs w:val="24"/>
        </w:rPr>
        <w:t xml:space="preserve">      </w:t>
      </w:r>
      <w:r w:rsidR="00662B10">
        <w:rPr>
          <w:rFonts w:ascii="Tahoma" w:hAnsi="Tahoma" w:cs="Tahoma"/>
          <w:sz w:val="24"/>
          <w:szCs w:val="24"/>
        </w:rPr>
        <w:t xml:space="preserve">  Alena </w:t>
      </w:r>
      <w:proofErr w:type="spellStart"/>
      <w:r w:rsidR="00662B10">
        <w:rPr>
          <w:rFonts w:ascii="Tahoma" w:hAnsi="Tahoma" w:cs="Tahoma"/>
          <w:sz w:val="24"/>
          <w:szCs w:val="24"/>
        </w:rPr>
        <w:t>Makošová</w:t>
      </w:r>
      <w:proofErr w:type="spellEnd"/>
    </w:p>
    <w:p w14:paraId="2CA66D56" w14:textId="77777777" w:rsidR="00BD2E40" w:rsidRDefault="00BD2E40" w:rsidP="00F6412D">
      <w:pPr>
        <w:spacing w:after="0"/>
        <w:rPr>
          <w:rFonts w:ascii="Tahoma" w:hAnsi="Tahoma" w:cs="Tahoma"/>
          <w:i/>
          <w:sz w:val="24"/>
          <w:szCs w:val="24"/>
        </w:rPr>
      </w:pPr>
      <w:r w:rsidRPr="00F6412D">
        <w:rPr>
          <w:rFonts w:ascii="Tahoma" w:hAnsi="Tahoma" w:cs="Tahoma"/>
          <w:i/>
          <w:sz w:val="24"/>
          <w:szCs w:val="24"/>
        </w:rPr>
        <w:t>starosta obce Ondratice</w:t>
      </w:r>
    </w:p>
    <w:p w14:paraId="07BD564F" w14:textId="77777777" w:rsidR="00341996" w:rsidRDefault="00341996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14:paraId="05A4D4EB" w14:textId="77777777" w:rsidR="002B68DE" w:rsidRDefault="002B68DE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14:paraId="1F88E209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6154429E" w14:textId="77777777" w:rsidR="00BD2E40" w:rsidRPr="004E37FF" w:rsidRDefault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41996">
        <w:rPr>
          <w:rFonts w:ascii="Tahoma" w:hAnsi="Tahoma" w:cs="Tahoma"/>
          <w:sz w:val="24"/>
          <w:szCs w:val="24"/>
        </w:rPr>
        <w:tab/>
      </w:r>
      <w:r w:rsidR="00662B10">
        <w:rPr>
          <w:rFonts w:ascii="Tahoma" w:hAnsi="Tahoma" w:cs="Tahoma"/>
          <w:sz w:val="24"/>
          <w:szCs w:val="24"/>
        </w:rPr>
        <w:t xml:space="preserve">Marián </w:t>
      </w:r>
      <w:proofErr w:type="spellStart"/>
      <w:r w:rsidR="00662B10">
        <w:rPr>
          <w:rFonts w:ascii="Tahoma" w:hAnsi="Tahoma" w:cs="Tahoma"/>
          <w:sz w:val="24"/>
          <w:szCs w:val="24"/>
        </w:rPr>
        <w:t>Makoš</w:t>
      </w:r>
      <w:proofErr w:type="spellEnd"/>
    </w:p>
    <w:sectPr w:rsidR="00BD2E40" w:rsidRPr="004E37FF" w:rsidSect="00FE2969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F1F0" w14:textId="77777777" w:rsidR="00143B06" w:rsidRDefault="00143B06" w:rsidP="00C350A5">
      <w:pPr>
        <w:spacing w:after="0" w:line="240" w:lineRule="auto"/>
      </w:pPr>
      <w:r>
        <w:separator/>
      </w:r>
    </w:p>
  </w:endnote>
  <w:endnote w:type="continuationSeparator" w:id="0">
    <w:p w14:paraId="7882EA3C" w14:textId="77777777" w:rsidR="00143B06" w:rsidRDefault="00143B06" w:rsidP="00C3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251766"/>
      <w:docPartObj>
        <w:docPartGallery w:val="Page Numbers (Bottom of Page)"/>
        <w:docPartUnique/>
      </w:docPartObj>
    </w:sdtPr>
    <w:sdtContent>
      <w:p w14:paraId="022588F3" w14:textId="65CB3A46" w:rsidR="006D59F2" w:rsidRDefault="00EF08DA">
        <w:pPr>
          <w:pStyle w:val="Zpat"/>
          <w:jc w:val="center"/>
        </w:pPr>
        <w:r>
          <w:pict w14:anchorId="55D0F8C5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14:paraId="75037F75" w14:textId="77777777" w:rsidR="006D59F2" w:rsidRDefault="00000000">
        <w:pPr>
          <w:pStyle w:val="Zpat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D3AB8">
          <w:rPr>
            <w:noProof/>
          </w:rPr>
          <w:t>3</w:t>
        </w:r>
        <w:r>
          <w:rPr>
            <w:noProof/>
          </w:rPr>
          <w:fldChar w:fldCharType="end"/>
        </w:r>
        <w:r w:rsidR="006D59F2">
          <w:t>/4</w:t>
        </w:r>
      </w:p>
      <w:p w14:paraId="223D99A7" w14:textId="77777777" w:rsidR="006D59F2" w:rsidRDefault="00000000">
        <w:pPr>
          <w:pStyle w:val="Zpat"/>
          <w:jc w:val="center"/>
        </w:pPr>
      </w:p>
    </w:sdtContent>
  </w:sdt>
  <w:p w14:paraId="303C66AC" w14:textId="77777777" w:rsidR="006D59F2" w:rsidRDefault="006D5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56E5" w14:textId="77777777" w:rsidR="00143B06" w:rsidRDefault="00143B06" w:rsidP="00C350A5">
      <w:pPr>
        <w:spacing w:after="0" w:line="240" w:lineRule="auto"/>
      </w:pPr>
      <w:r>
        <w:separator/>
      </w:r>
    </w:p>
  </w:footnote>
  <w:footnote w:type="continuationSeparator" w:id="0">
    <w:p w14:paraId="272EB55D" w14:textId="77777777" w:rsidR="00143B06" w:rsidRDefault="00143B06" w:rsidP="00C3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083"/>
    <w:multiLevelType w:val="hybridMultilevel"/>
    <w:tmpl w:val="AD76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552"/>
    <w:multiLevelType w:val="hybridMultilevel"/>
    <w:tmpl w:val="7B387AF8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A7"/>
    <w:multiLevelType w:val="hybridMultilevel"/>
    <w:tmpl w:val="A1A6FBEA"/>
    <w:lvl w:ilvl="0" w:tplc="2988CA7A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1F8D"/>
    <w:multiLevelType w:val="hybridMultilevel"/>
    <w:tmpl w:val="DBF4AAE2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B6A"/>
    <w:multiLevelType w:val="hybridMultilevel"/>
    <w:tmpl w:val="BD9697B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0D95324"/>
    <w:multiLevelType w:val="hybridMultilevel"/>
    <w:tmpl w:val="C8587E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352D"/>
    <w:multiLevelType w:val="hybridMultilevel"/>
    <w:tmpl w:val="56DA758A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DBF"/>
    <w:multiLevelType w:val="hybridMultilevel"/>
    <w:tmpl w:val="85467488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4A10"/>
    <w:multiLevelType w:val="hybridMultilevel"/>
    <w:tmpl w:val="145C50E2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6F72EC"/>
    <w:multiLevelType w:val="hybridMultilevel"/>
    <w:tmpl w:val="0FA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82360"/>
    <w:multiLevelType w:val="hybridMultilevel"/>
    <w:tmpl w:val="ACACE276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498A"/>
    <w:multiLevelType w:val="hybridMultilevel"/>
    <w:tmpl w:val="102CA5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A506F"/>
    <w:multiLevelType w:val="hybridMultilevel"/>
    <w:tmpl w:val="4B92780C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C07F1"/>
    <w:multiLevelType w:val="hybridMultilevel"/>
    <w:tmpl w:val="D184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C2A6C"/>
    <w:multiLevelType w:val="hybridMultilevel"/>
    <w:tmpl w:val="54441460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C2D12E8"/>
    <w:multiLevelType w:val="hybridMultilevel"/>
    <w:tmpl w:val="E9E45246"/>
    <w:lvl w:ilvl="0" w:tplc="59CE9F14">
      <w:start w:val="1"/>
      <w:numFmt w:val="lowerLetter"/>
      <w:lvlText w:val="a.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987588204">
    <w:abstractNumId w:val="0"/>
  </w:num>
  <w:num w:numId="2" w16cid:durableId="1673990386">
    <w:abstractNumId w:val="10"/>
  </w:num>
  <w:num w:numId="3" w16cid:durableId="38751465">
    <w:abstractNumId w:val="5"/>
  </w:num>
  <w:num w:numId="4" w16cid:durableId="1584099807">
    <w:abstractNumId w:val="15"/>
  </w:num>
  <w:num w:numId="5" w16cid:durableId="1435441293">
    <w:abstractNumId w:val="7"/>
  </w:num>
  <w:num w:numId="6" w16cid:durableId="982778482">
    <w:abstractNumId w:val="9"/>
  </w:num>
  <w:num w:numId="7" w16cid:durableId="1099376387">
    <w:abstractNumId w:val="11"/>
  </w:num>
  <w:num w:numId="8" w16cid:durableId="1614553640">
    <w:abstractNumId w:val="6"/>
  </w:num>
  <w:num w:numId="9" w16cid:durableId="2109890221">
    <w:abstractNumId w:val="1"/>
  </w:num>
  <w:num w:numId="10" w16cid:durableId="938441038">
    <w:abstractNumId w:val="13"/>
  </w:num>
  <w:num w:numId="11" w16cid:durableId="758788804">
    <w:abstractNumId w:val="3"/>
  </w:num>
  <w:num w:numId="12" w16cid:durableId="2016181174">
    <w:abstractNumId w:val="2"/>
  </w:num>
  <w:num w:numId="13" w16cid:durableId="563027343">
    <w:abstractNumId w:val="16"/>
  </w:num>
  <w:num w:numId="14" w16cid:durableId="7757828">
    <w:abstractNumId w:val="8"/>
  </w:num>
  <w:num w:numId="15" w16cid:durableId="341009333">
    <w:abstractNumId w:val="4"/>
  </w:num>
  <w:num w:numId="16" w16cid:durableId="4292227">
    <w:abstractNumId w:val="12"/>
  </w:num>
  <w:num w:numId="17" w16cid:durableId="1900820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0"/>
    <w:rsid w:val="000010E6"/>
    <w:rsid w:val="00062819"/>
    <w:rsid w:val="00073534"/>
    <w:rsid w:val="000C172D"/>
    <w:rsid w:val="000E45DB"/>
    <w:rsid w:val="00105DC4"/>
    <w:rsid w:val="00143B06"/>
    <w:rsid w:val="001546DB"/>
    <w:rsid w:val="00166A97"/>
    <w:rsid w:val="001834AF"/>
    <w:rsid w:val="001877DC"/>
    <w:rsid w:val="001A3279"/>
    <w:rsid w:val="001C4BBD"/>
    <w:rsid w:val="001D18E9"/>
    <w:rsid w:val="002076FA"/>
    <w:rsid w:val="00214013"/>
    <w:rsid w:val="00232932"/>
    <w:rsid w:val="00256CE5"/>
    <w:rsid w:val="0026210E"/>
    <w:rsid w:val="00266221"/>
    <w:rsid w:val="002732FD"/>
    <w:rsid w:val="00281DF1"/>
    <w:rsid w:val="00282256"/>
    <w:rsid w:val="00284264"/>
    <w:rsid w:val="002A6C35"/>
    <w:rsid w:val="002B68DE"/>
    <w:rsid w:val="002C0BD5"/>
    <w:rsid w:val="002F7338"/>
    <w:rsid w:val="00341996"/>
    <w:rsid w:val="003447AC"/>
    <w:rsid w:val="003902A6"/>
    <w:rsid w:val="00391663"/>
    <w:rsid w:val="003B5CDE"/>
    <w:rsid w:val="003F4ED8"/>
    <w:rsid w:val="00403962"/>
    <w:rsid w:val="00404F21"/>
    <w:rsid w:val="004077E0"/>
    <w:rsid w:val="0042081D"/>
    <w:rsid w:val="00426EBA"/>
    <w:rsid w:val="004463EF"/>
    <w:rsid w:val="004472DE"/>
    <w:rsid w:val="00453BEA"/>
    <w:rsid w:val="004A6F45"/>
    <w:rsid w:val="004B746B"/>
    <w:rsid w:val="004D2722"/>
    <w:rsid w:val="004E37FF"/>
    <w:rsid w:val="004F3088"/>
    <w:rsid w:val="00535568"/>
    <w:rsid w:val="00545B45"/>
    <w:rsid w:val="005A068B"/>
    <w:rsid w:val="005A184B"/>
    <w:rsid w:val="005C2061"/>
    <w:rsid w:val="005C5EE5"/>
    <w:rsid w:val="00662B10"/>
    <w:rsid w:val="00671649"/>
    <w:rsid w:val="00676723"/>
    <w:rsid w:val="0068140F"/>
    <w:rsid w:val="006A2E8B"/>
    <w:rsid w:val="006A6A10"/>
    <w:rsid w:val="006B762E"/>
    <w:rsid w:val="006D59F2"/>
    <w:rsid w:val="00732DF9"/>
    <w:rsid w:val="007524F9"/>
    <w:rsid w:val="00752755"/>
    <w:rsid w:val="00763197"/>
    <w:rsid w:val="00781435"/>
    <w:rsid w:val="00786D9C"/>
    <w:rsid w:val="007B52A0"/>
    <w:rsid w:val="007F0555"/>
    <w:rsid w:val="00802580"/>
    <w:rsid w:val="00810340"/>
    <w:rsid w:val="00862592"/>
    <w:rsid w:val="00862A50"/>
    <w:rsid w:val="008B2DCD"/>
    <w:rsid w:val="009007BF"/>
    <w:rsid w:val="0090274F"/>
    <w:rsid w:val="00917DE1"/>
    <w:rsid w:val="00961D2B"/>
    <w:rsid w:val="009639B5"/>
    <w:rsid w:val="00983CC9"/>
    <w:rsid w:val="009B7BAF"/>
    <w:rsid w:val="009D60B7"/>
    <w:rsid w:val="00A04D7D"/>
    <w:rsid w:val="00A22DEA"/>
    <w:rsid w:val="00A44335"/>
    <w:rsid w:val="00A45EFA"/>
    <w:rsid w:val="00A96367"/>
    <w:rsid w:val="00AA6DF5"/>
    <w:rsid w:val="00AD134F"/>
    <w:rsid w:val="00AD6D55"/>
    <w:rsid w:val="00AE517C"/>
    <w:rsid w:val="00AF2B28"/>
    <w:rsid w:val="00AF6CED"/>
    <w:rsid w:val="00B25261"/>
    <w:rsid w:val="00B46007"/>
    <w:rsid w:val="00B839C4"/>
    <w:rsid w:val="00BD2E40"/>
    <w:rsid w:val="00BF4851"/>
    <w:rsid w:val="00C015B7"/>
    <w:rsid w:val="00C14316"/>
    <w:rsid w:val="00C15FCC"/>
    <w:rsid w:val="00C34AE5"/>
    <w:rsid w:val="00C350A5"/>
    <w:rsid w:val="00C3606F"/>
    <w:rsid w:val="00C414CB"/>
    <w:rsid w:val="00C62DAA"/>
    <w:rsid w:val="00CD1982"/>
    <w:rsid w:val="00CE5E9E"/>
    <w:rsid w:val="00D000D4"/>
    <w:rsid w:val="00D20594"/>
    <w:rsid w:val="00D23BEB"/>
    <w:rsid w:val="00D25DF9"/>
    <w:rsid w:val="00D30E8A"/>
    <w:rsid w:val="00D445B5"/>
    <w:rsid w:val="00D55272"/>
    <w:rsid w:val="00D5710D"/>
    <w:rsid w:val="00D611ED"/>
    <w:rsid w:val="00D8202A"/>
    <w:rsid w:val="00DA0EE7"/>
    <w:rsid w:val="00DA2149"/>
    <w:rsid w:val="00DD006F"/>
    <w:rsid w:val="00DE1AA4"/>
    <w:rsid w:val="00DE374D"/>
    <w:rsid w:val="00E2280B"/>
    <w:rsid w:val="00E22D16"/>
    <w:rsid w:val="00E23099"/>
    <w:rsid w:val="00E33F5E"/>
    <w:rsid w:val="00EC0508"/>
    <w:rsid w:val="00ED31BB"/>
    <w:rsid w:val="00ED3AB8"/>
    <w:rsid w:val="00ED7D6A"/>
    <w:rsid w:val="00EE129F"/>
    <w:rsid w:val="00EF08DA"/>
    <w:rsid w:val="00F16A6C"/>
    <w:rsid w:val="00F31BFB"/>
    <w:rsid w:val="00F52A0B"/>
    <w:rsid w:val="00F537AC"/>
    <w:rsid w:val="00F6412D"/>
    <w:rsid w:val="00F9520D"/>
    <w:rsid w:val="00FE2969"/>
    <w:rsid w:val="00FF56B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1835B"/>
  <w15:docId w15:val="{9CA3949F-6851-4876-A361-8E06EE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84B"/>
    <w:pPr>
      <w:spacing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4077E0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character" w:customStyle="1" w:styleId="Nadpis1-PrvnChar">
    <w:name w:val="Nadpis 1 - První Char"/>
    <w:link w:val="Nadpis1-Prvn"/>
    <w:rsid w:val="004077E0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Podnadpis1">
    <w:name w:val="Podnadpis1"/>
    <w:basedOn w:val="Nadpis1-Prvn"/>
    <w:link w:val="PodnadpisChar"/>
    <w:qFormat/>
    <w:rsid w:val="004077E0"/>
    <w:pPr>
      <w:spacing w:before="0"/>
    </w:pPr>
    <w:rPr>
      <w:sz w:val="36"/>
    </w:rPr>
  </w:style>
  <w:style w:type="character" w:customStyle="1" w:styleId="PodnadpisChar">
    <w:name w:val="Podnadpis Char"/>
    <w:link w:val="Podnadpis1"/>
    <w:rsid w:val="004077E0"/>
    <w:rPr>
      <w:rFonts w:ascii="Calibri" w:eastAsia="Times New Roman" w:hAnsi="Calibri" w:cs="Times New Roman"/>
      <w:b/>
      <w:bCs/>
      <w:caps/>
      <w:color w:val="005A9F"/>
      <w:sz w:val="36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520D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403962"/>
    <w:pPr>
      <w:numPr>
        <w:ilvl w:val="1"/>
        <w:numId w:val="6"/>
      </w:numPr>
      <w:spacing w:before="240" w:after="120" w:line="240" w:lineRule="auto"/>
    </w:pPr>
    <w:rPr>
      <w:sz w:val="20"/>
    </w:rPr>
  </w:style>
  <w:style w:type="character" w:customStyle="1" w:styleId="OdstavecChar">
    <w:name w:val="Odstavec Char"/>
    <w:link w:val="Odstavec"/>
    <w:rsid w:val="00403962"/>
    <w:rPr>
      <w:rFonts w:ascii="Calibri" w:eastAsia="Calibri" w:hAnsi="Calibri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0A5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0A5"/>
    <w:rPr>
      <w:rFonts w:ascii="Calibri" w:eastAsia="Calibri" w:hAnsi="Calibri" w:cs="Times New Roman"/>
      <w:color w:val="00000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5B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5B7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5B7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4</cp:revision>
  <cp:lastPrinted>2021-04-14T13:11:00Z</cp:lastPrinted>
  <dcterms:created xsi:type="dcterms:W3CDTF">2023-08-31T09:12:00Z</dcterms:created>
  <dcterms:modified xsi:type="dcterms:W3CDTF">2023-11-28T15:35:00Z</dcterms:modified>
</cp:coreProperties>
</file>