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AF70" w14:textId="77777777" w:rsidR="004077E0" w:rsidRPr="000E45DB" w:rsidRDefault="00983CC9" w:rsidP="004077E0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 </w:t>
      </w:r>
      <w:r w:rsidR="004077E0" w:rsidRPr="000E45DB">
        <w:rPr>
          <w:rFonts w:ascii="Tahoma" w:hAnsi="Tahoma" w:cs="Tahoma"/>
          <w:b/>
          <w:sz w:val="32"/>
          <w:szCs w:val="24"/>
        </w:rPr>
        <w:t>KUPNÍ SMLOUVA</w:t>
      </w:r>
    </w:p>
    <w:p w14:paraId="2734202C" w14:textId="77777777" w:rsidR="004077E0" w:rsidRP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KOUPĚ A PRODEJ NEMOVITÉ VĚCI</w:t>
      </w:r>
    </w:p>
    <w:p w14:paraId="15C31293" w14:textId="77777777" w:rsid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uzavřená dle ustanovení § 2079 a násl. zákona č. 89/2012 sb., občanský zákoník</w:t>
      </w:r>
    </w:p>
    <w:p w14:paraId="77AC5C07" w14:textId="77777777" w:rsidR="004077E0" w:rsidRDefault="004077E0" w:rsidP="004077E0">
      <w:pPr>
        <w:jc w:val="left"/>
        <w:rPr>
          <w:rFonts w:ascii="Tahoma" w:hAnsi="Tahoma" w:cs="Tahoma"/>
          <w:sz w:val="24"/>
          <w:szCs w:val="24"/>
        </w:rPr>
      </w:pPr>
    </w:p>
    <w:p w14:paraId="2A537573" w14:textId="77777777" w:rsidR="004077E0" w:rsidRPr="00BD2E40" w:rsidRDefault="004077E0" w:rsidP="000E45DB">
      <w:pPr>
        <w:spacing w:after="0"/>
        <w:jc w:val="left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5ECD8ED3" w14:textId="77777777" w:rsidR="004077E0" w:rsidRDefault="00DA2149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4077E0">
        <w:rPr>
          <w:rFonts w:ascii="Tahoma" w:hAnsi="Tahoma" w:cs="Tahoma"/>
          <w:sz w:val="24"/>
          <w:szCs w:val="24"/>
        </w:rPr>
        <w:t>,</w:t>
      </w:r>
      <w:r w:rsidR="004E37FF">
        <w:rPr>
          <w:rFonts w:ascii="Tahoma" w:hAnsi="Tahoma" w:cs="Tahoma"/>
          <w:sz w:val="24"/>
          <w:szCs w:val="24"/>
        </w:rPr>
        <w:t xml:space="preserve"> </w:t>
      </w:r>
      <w:r w:rsidR="004077E0">
        <w:rPr>
          <w:rFonts w:ascii="Tahoma" w:hAnsi="Tahoma" w:cs="Tahoma"/>
          <w:sz w:val="24"/>
          <w:szCs w:val="24"/>
        </w:rPr>
        <w:t>798 07 pošta Brodek u Prostějova</w:t>
      </w:r>
    </w:p>
    <w:p w14:paraId="0EED0A86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36B9704D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14:paraId="0316079A" w14:textId="77777777" w:rsidR="004077E0" w:rsidRPr="004077E0" w:rsidRDefault="004077E0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"</w:t>
      </w:r>
      <w:r w:rsidRPr="004077E0">
        <w:rPr>
          <w:rFonts w:ascii="Tahoma" w:hAnsi="Tahoma" w:cs="Tahoma"/>
          <w:b/>
          <w:sz w:val="24"/>
          <w:szCs w:val="24"/>
        </w:rPr>
        <w:t>prodávající</w:t>
      </w:r>
      <w:r>
        <w:rPr>
          <w:rFonts w:ascii="Tahoma" w:hAnsi="Tahoma" w:cs="Tahoma"/>
          <w:sz w:val="24"/>
          <w:szCs w:val="24"/>
        </w:rPr>
        <w:t>")</w:t>
      </w:r>
    </w:p>
    <w:p w14:paraId="7F2E5950" w14:textId="77777777" w:rsidR="00FF56B6" w:rsidRDefault="004077E0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30253F03" w14:textId="77777777" w:rsidR="000E45DB" w:rsidRDefault="000E45DB" w:rsidP="000E45DB">
      <w:pPr>
        <w:spacing w:after="0"/>
        <w:rPr>
          <w:rFonts w:ascii="Tahoma" w:hAnsi="Tahoma" w:cs="Tahoma"/>
          <w:sz w:val="24"/>
          <w:szCs w:val="24"/>
        </w:rPr>
      </w:pPr>
    </w:p>
    <w:p w14:paraId="1FEF24B1" w14:textId="77777777" w:rsidR="004077E0" w:rsidRDefault="00E84F84" w:rsidP="000E45DB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Mgr. Lucie Košťálová</w:t>
      </w:r>
    </w:p>
    <w:p w14:paraId="345F6288" w14:textId="77777777" w:rsidR="00D5710D" w:rsidRPr="00D5710D" w:rsidRDefault="00D5710D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RČ: </w:t>
      </w:r>
      <w:r w:rsidR="00E84F84">
        <w:rPr>
          <w:rFonts w:ascii="Tahoma" w:hAnsi="Tahoma" w:cs="Tahoma"/>
          <w:sz w:val="24"/>
          <w:szCs w:val="24"/>
        </w:rPr>
        <w:t>865317/6213</w:t>
      </w:r>
    </w:p>
    <w:p w14:paraId="4A53D924" w14:textId="77777777" w:rsidR="00391663" w:rsidRDefault="004E37FF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bydlištěm </w:t>
      </w:r>
      <w:r w:rsidR="00E84F84">
        <w:rPr>
          <w:rFonts w:ascii="Tahoma" w:hAnsi="Tahoma" w:cs="Tahoma"/>
          <w:sz w:val="24"/>
          <w:szCs w:val="24"/>
        </w:rPr>
        <w:t>č.p.1009, 788 03 Nový Malín</w:t>
      </w:r>
    </w:p>
    <w:p w14:paraId="0DBE1CD6" w14:textId="77777777" w:rsidR="004077E0" w:rsidRDefault="004077E0" w:rsidP="000E45DB">
      <w:pPr>
        <w:spacing w:after="0"/>
        <w:rPr>
          <w:rFonts w:ascii="Tahoma" w:hAnsi="Tahoma" w:cs="Tahoma"/>
          <w:sz w:val="24"/>
          <w:szCs w:val="24"/>
        </w:rPr>
      </w:pPr>
    </w:p>
    <w:p w14:paraId="516500A7" w14:textId="77777777" w:rsidR="004077E0" w:rsidRPr="004077E0" w:rsidRDefault="004077E0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"</w:t>
      </w:r>
      <w:r>
        <w:rPr>
          <w:rFonts w:ascii="Tahoma" w:hAnsi="Tahoma" w:cs="Tahoma"/>
          <w:b/>
          <w:sz w:val="24"/>
          <w:szCs w:val="24"/>
        </w:rPr>
        <w:t>kupující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2AD6E860" w14:textId="77777777" w:rsidR="004077E0" w:rsidRDefault="004077E0">
      <w:pPr>
        <w:rPr>
          <w:rFonts w:ascii="Tahoma" w:hAnsi="Tahoma" w:cs="Tahoma"/>
          <w:sz w:val="24"/>
          <w:szCs w:val="24"/>
        </w:rPr>
      </w:pPr>
    </w:p>
    <w:p w14:paraId="119D7F53" w14:textId="77777777" w:rsidR="0090274F" w:rsidRPr="0090274F" w:rsidRDefault="0090274F" w:rsidP="0090274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obě smluvní strany společně dále jen "</w:t>
      </w:r>
      <w:r>
        <w:rPr>
          <w:rFonts w:ascii="Tahoma" w:hAnsi="Tahoma" w:cs="Tahoma"/>
          <w:b/>
          <w:sz w:val="24"/>
          <w:szCs w:val="24"/>
        </w:rPr>
        <w:t>Smluvní strany</w:t>
      </w:r>
      <w:r>
        <w:rPr>
          <w:rFonts w:ascii="Tahoma" w:hAnsi="Tahoma" w:cs="Tahoma"/>
          <w:sz w:val="24"/>
          <w:szCs w:val="24"/>
        </w:rPr>
        <w:t>")</w:t>
      </w:r>
    </w:p>
    <w:p w14:paraId="622A3B76" w14:textId="77777777" w:rsidR="004E37FF" w:rsidRDefault="004E37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2079 a dalších zákona č.89/2012 </w:t>
      </w:r>
      <w:proofErr w:type="gramStart"/>
      <w:r>
        <w:rPr>
          <w:rFonts w:ascii="Tahoma" w:hAnsi="Tahoma" w:cs="Tahoma"/>
          <w:sz w:val="24"/>
          <w:szCs w:val="24"/>
        </w:rPr>
        <w:t>Sb. ,</w:t>
      </w:r>
      <w:proofErr w:type="gramEnd"/>
      <w:r>
        <w:rPr>
          <w:rFonts w:ascii="Tahoma" w:hAnsi="Tahoma" w:cs="Tahoma"/>
          <w:sz w:val="24"/>
          <w:szCs w:val="24"/>
        </w:rPr>
        <w:t xml:space="preserve"> Občanský zákoník tuto </w:t>
      </w:r>
      <w:r>
        <w:rPr>
          <w:rFonts w:ascii="Tahoma" w:hAnsi="Tahoma" w:cs="Tahoma"/>
          <w:b/>
          <w:sz w:val="24"/>
          <w:szCs w:val="24"/>
        </w:rPr>
        <w:t xml:space="preserve">kupní smlouvu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0938136F" w14:textId="77777777" w:rsidR="00F9520D" w:rsidRDefault="00F9520D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I. </w:t>
      </w:r>
    </w:p>
    <w:p w14:paraId="474E3C93" w14:textId="77777777" w:rsidR="00403962" w:rsidRDefault="00403962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Preambule</w:t>
      </w:r>
    </w:p>
    <w:p w14:paraId="1F76B689" w14:textId="77777777" w:rsidR="00C350A5" w:rsidRPr="00C350A5" w:rsidRDefault="00C350A5" w:rsidP="00C350A5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14:paraId="28456529" w14:textId="77777777" w:rsidR="00D30E8A" w:rsidRDefault="00F9520D" w:rsidP="000E45DB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 xml:space="preserve">Prodávající </w:t>
      </w:r>
      <w:proofErr w:type="gramStart"/>
      <w:r w:rsidRPr="00403962">
        <w:rPr>
          <w:rFonts w:ascii="Tahoma" w:hAnsi="Tahoma" w:cs="Tahoma"/>
          <w:sz w:val="24"/>
          <w:szCs w:val="24"/>
        </w:rPr>
        <w:t>prohlašuje ,</w:t>
      </w:r>
      <w:proofErr w:type="gramEnd"/>
      <w:r w:rsidRPr="00403962">
        <w:rPr>
          <w:rFonts w:ascii="Tahoma" w:hAnsi="Tahoma" w:cs="Tahoma"/>
          <w:sz w:val="24"/>
          <w:szCs w:val="24"/>
        </w:rPr>
        <w:t xml:space="preserve"> že je výlučným vlastní</w:t>
      </w:r>
      <w:r w:rsidR="00D30E8A">
        <w:rPr>
          <w:rFonts w:ascii="Tahoma" w:hAnsi="Tahoma" w:cs="Tahoma"/>
          <w:sz w:val="24"/>
          <w:szCs w:val="24"/>
        </w:rPr>
        <w:t>kem pozemků:</w:t>
      </w:r>
    </w:p>
    <w:p w14:paraId="0946A300" w14:textId="77777777" w:rsidR="00D30E8A" w:rsidRDefault="0068140F" w:rsidP="00D30E8A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parcelní </w:t>
      </w:r>
      <w:r w:rsidR="00244472">
        <w:rPr>
          <w:rFonts w:ascii="Tahoma" w:hAnsi="Tahoma" w:cs="Tahoma"/>
          <w:sz w:val="24"/>
          <w:szCs w:val="24"/>
        </w:rPr>
        <w:t>číslo 619</w:t>
      </w:r>
      <w:r w:rsidR="00C015B7">
        <w:rPr>
          <w:rFonts w:ascii="Tahoma" w:hAnsi="Tahoma" w:cs="Tahoma"/>
          <w:sz w:val="24"/>
          <w:szCs w:val="24"/>
        </w:rPr>
        <w:t>/1</w:t>
      </w:r>
      <w:r w:rsidR="00F9520D" w:rsidRPr="00403962">
        <w:rPr>
          <w:rFonts w:ascii="Tahoma" w:hAnsi="Tahoma" w:cs="Tahoma"/>
          <w:sz w:val="24"/>
          <w:szCs w:val="24"/>
        </w:rPr>
        <w:t xml:space="preserve"> </w:t>
      </w:r>
      <w:r w:rsidR="008640C5">
        <w:rPr>
          <w:rFonts w:ascii="Tahoma" w:hAnsi="Tahoma" w:cs="Tahoma"/>
          <w:sz w:val="24"/>
          <w:szCs w:val="24"/>
        </w:rPr>
        <w:t xml:space="preserve">v KÚ Ondratice </w:t>
      </w:r>
      <w:r w:rsidR="00F9520D" w:rsidRPr="00403962">
        <w:rPr>
          <w:rFonts w:ascii="Tahoma" w:hAnsi="Tahoma" w:cs="Tahoma"/>
          <w:sz w:val="24"/>
          <w:szCs w:val="24"/>
        </w:rPr>
        <w:t xml:space="preserve">o celkové výměře </w:t>
      </w:r>
      <w:r w:rsidR="00D30E8A">
        <w:rPr>
          <w:rFonts w:ascii="Tahoma" w:hAnsi="Tahoma" w:cs="Tahoma"/>
          <w:sz w:val="24"/>
          <w:szCs w:val="24"/>
        </w:rPr>
        <w:t>1</w:t>
      </w:r>
      <w:r w:rsidR="00C015B7">
        <w:rPr>
          <w:rFonts w:ascii="Tahoma" w:hAnsi="Tahoma" w:cs="Tahoma"/>
          <w:sz w:val="24"/>
          <w:szCs w:val="24"/>
        </w:rPr>
        <w:t>.</w:t>
      </w:r>
      <w:r w:rsidR="00244472">
        <w:rPr>
          <w:rFonts w:ascii="Tahoma" w:hAnsi="Tahoma" w:cs="Tahoma"/>
          <w:sz w:val="24"/>
          <w:szCs w:val="24"/>
        </w:rPr>
        <w:t>426</w:t>
      </w:r>
      <w:r w:rsidR="000E45DB">
        <w:rPr>
          <w:rFonts w:ascii="Tahoma" w:hAnsi="Tahoma" w:cs="Tahoma"/>
          <w:sz w:val="24"/>
          <w:szCs w:val="24"/>
        </w:rPr>
        <w:t xml:space="preserve"> </w:t>
      </w:r>
      <w:r w:rsidR="00F9520D" w:rsidRPr="00403962">
        <w:rPr>
          <w:rFonts w:ascii="Tahoma" w:hAnsi="Tahoma" w:cs="Tahoma"/>
          <w:sz w:val="24"/>
          <w:szCs w:val="24"/>
        </w:rPr>
        <w:t>m</w:t>
      </w:r>
      <w:r w:rsidR="00F9520D"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="00F9520D" w:rsidRPr="00403962">
        <w:rPr>
          <w:rFonts w:ascii="Tahoma" w:hAnsi="Tahoma" w:cs="Tahoma"/>
          <w:sz w:val="24"/>
          <w:szCs w:val="24"/>
        </w:rPr>
        <w:t xml:space="preserve">, druh pozemku </w:t>
      </w:r>
      <w:r w:rsidR="00244472">
        <w:rPr>
          <w:rFonts w:ascii="Tahoma" w:hAnsi="Tahoma" w:cs="Tahoma"/>
          <w:sz w:val="24"/>
          <w:szCs w:val="24"/>
        </w:rPr>
        <w:t>trvalý travní porost</w:t>
      </w:r>
      <w:r w:rsidR="00D30E8A">
        <w:rPr>
          <w:rFonts w:ascii="Tahoma" w:hAnsi="Tahoma" w:cs="Tahoma"/>
          <w:sz w:val="24"/>
          <w:szCs w:val="24"/>
        </w:rPr>
        <w:t>,</w:t>
      </w:r>
    </w:p>
    <w:p w14:paraId="75E7E6F3" w14:textId="3B6E0358" w:rsidR="00D30E8A" w:rsidRDefault="00244472" w:rsidP="00D30E8A">
      <w:pPr>
        <w:pStyle w:val="Odstavecseseznamem"/>
        <w:numPr>
          <w:ilvl w:val="0"/>
          <w:numId w:val="17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parcelní číslo 1677</w:t>
      </w:r>
      <w:r w:rsidR="00D30E8A" w:rsidRPr="00403962">
        <w:rPr>
          <w:rFonts w:ascii="Tahoma" w:hAnsi="Tahoma" w:cs="Tahoma"/>
          <w:sz w:val="24"/>
          <w:szCs w:val="24"/>
        </w:rPr>
        <w:t xml:space="preserve"> </w:t>
      </w:r>
      <w:r w:rsidR="008640C5">
        <w:rPr>
          <w:rFonts w:ascii="Tahoma" w:hAnsi="Tahoma" w:cs="Tahoma"/>
          <w:sz w:val="24"/>
          <w:szCs w:val="24"/>
        </w:rPr>
        <w:t xml:space="preserve">v KÚ Ondratice </w:t>
      </w:r>
      <w:r w:rsidR="00D30E8A" w:rsidRPr="00403962">
        <w:rPr>
          <w:rFonts w:ascii="Tahoma" w:hAnsi="Tahoma" w:cs="Tahoma"/>
          <w:sz w:val="24"/>
          <w:szCs w:val="24"/>
        </w:rPr>
        <w:t xml:space="preserve">o celkové výměře </w:t>
      </w:r>
      <w:r>
        <w:rPr>
          <w:rFonts w:ascii="Tahoma" w:hAnsi="Tahoma" w:cs="Tahoma"/>
          <w:sz w:val="24"/>
          <w:szCs w:val="24"/>
        </w:rPr>
        <w:t>19.835</w:t>
      </w:r>
      <w:r w:rsidR="00D30E8A">
        <w:rPr>
          <w:rFonts w:ascii="Tahoma" w:hAnsi="Tahoma" w:cs="Tahoma"/>
          <w:sz w:val="24"/>
          <w:szCs w:val="24"/>
        </w:rPr>
        <w:t xml:space="preserve"> </w:t>
      </w:r>
      <w:r w:rsidR="00D30E8A" w:rsidRPr="00403962">
        <w:rPr>
          <w:rFonts w:ascii="Tahoma" w:hAnsi="Tahoma" w:cs="Tahoma"/>
          <w:sz w:val="24"/>
          <w:szCs w:val="24"/>
        </w:rPr>
        <w:t>m</w:t>
      </w:r>
      <w:r w:rsidR="00D30E8A"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="00D30E8A" w:rsidRPr="00403962">
        <w:rPr>
          <w:rFonts w:ascii="Tahoma" w:hAnsi="Tahoma" w:cs="Tahoma"/>
          <w:sz w:val="24"/>
          <w:szCs w:val="24"/>
        </w:rPr>
        <w:t xml:space="preserve">, druh pozemku </w:t>
      </w:r>
      <w:r w:rsidR="00D30E8A">
        <w:rPr>
          <w:rFonts w:ascii="Tahoma" w:hAnsi="Tahoma" w:cs="Tahoma"/>
          <w:sz w:val="24"/>
          <w:szCs w:val="24"/>
        </w:rPr>
        <w:t>ostatní plocha, způsob využití ostatní komunikace</w:t>
      </w:r>
      <w:r>
        <w:rPr>
          <w:rFonts w:ascii="Tahoma" w:hAnsi="Tahoma" w:cs="Tahoma"/>
          <w:sz w:val="24"/>
          <w:szCs w:val="24"/>
        </w:rPr>
        <w:t xml:space="preserve">, </w:t>
      </w:r>
    </w:p>
    <w:p w14:paraId="5C940212" w14:textId="77777777" w:rsidR="00F9520D" w:rsidRPr="00403962" w:rsidRDefault="00D30E8A" w:rsidP="00D30E8A">
      <w:pPr>
        <w:pStyle w:val="Odstavecseseznamem"/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oba </w:t>
      </w:r>
      <w:r w:rsidR="00D55272">
        <w:rPr>
          <w:rFonts w:ascii="Tahoma" w:hAnsi="Tahoma" w:cs="Tahoma"/>
          <w:sz w:val="24"/>
          <w:szCs w:val="24"/>
        </w:rPr>
        <w:t>zapsan</w:t>
      </w:r>
      <w:r>
        <w:rPr>
          <w:rFonts w:ascii="Tahoma" w:hAnsi="Tahoma" w:cs="Tahoma"/>
          <w:sz w:val="24"/>
          <w:szCs w:val="24"/>
        </w:rPr>
        <w:t>é</w:t>
      </w:r>
      <w:r w:rsidR="00D55272">
        <w:rPr>
          <w:rFonts w:ascii="Tahoma" w:hAnsi="Tahoma" w:cs="Tahoma"/>
          <w:sz w:val="24"/>
          <w:szCs w:val="24"/>
        </w:rPr>
        <w:t xml:space="preserve"> na LV č.1 vede</w:t>
      </w:r>
      <w:r w:rsidR="00F9520D" w:rsidRPr="00403962">
        <w:rPr>
          <w:rFonts w:ascii="Tahoma" w:hAnsi="Tahoma" w:cs="Tahoma"/>
          <w:sz w:val="24"/>
          <w:szCs w:val="24"/>
        </w:rPr>
        <w:t xml:space="preserve">ném Katastrálním úřadem pro </w:t>
      </w:r>
      <w:r w:rsidR="00403962" w:rsidRPr="00403962">
        <w:rPr>
          <w:rFonts w:ascii="Tahoma" w:hAnsi="Tahoma" w:cs="Tahoma"/>
          <w:sz w:val="24"/>
          <w:szCs w:val="24"/>
        </w:rPr>
        <w:t>Olomoucký</w:t>
      </w:r>
      <w:r w:rsidR="00F9520D" w:rsidRPr="0040396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9520D" w:rsidRPr="00403962">
        <w:rPr>
          <w:rFonts w:ascii="Tahoma" w:hAnsi="Tahoma" w:cs="Tahoma"/>
          <w:sz w:val="24"/>
          <w:szCs w:val="24"/>
        </w:rPr>
        <w:t>kraj ,</w:t>
      </w:r>
      <w:proofErr w:type="gramEnd"/>
      <w:r w:rsidR="00F9520D" w:rsidRPr="00403962">
        <w:rPr>
          <w:rFonts w:ascii="Tahoma" w:hAnsi="Tahoma" w:cs="Tahoma"/>
          <w:sz w:val="24"/>
          <w:szCs w:val="24"/>
        </w:rPr>
        <w:t xml:space="preserve"> Katastrální pracoviště Prostějov</w:t>
      </w:r>
      <w:r w:rsidR="00FF716F" w:rsidRPr="00403962">
        <w:rPr>
          <w:rFonts w:ascii="Tahoma" w:hAnsi="Tahoma" w:cs="Tahoma"/>
          <w:sz w:val="24"/>
          <w:szCs w:val="24"/>
        </w:rPr>
        <w:t>, pro katastrální území a obec Ondratice</w:t>
      </w:r>
      <w:r w:rsidR="00214013">
        <w:rPr>
          <w:rFonts w:ascii="Tahoma" w:hAnsi="Tahoma" w:cs="Tahoma"/>
          <w:sz w:val="24"/>
          <w:szCs w:val="24"/>
        </w:rPr>
        <w:t>.</w:t>
      </w:r>
    </w:p>
    <w:p w14:paraId="352047E1" w14:textId="77777777" w:rsidR="00244472" w:rsidRDefault="00DA2149" w:rsidP="00DA0EE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DA0EE7">
        <w:rPr>
          <w:rFonts w:ascii="Tahoma" w:hAnsi="Tahoma" w:cs="Tahoma"/>
          <w:sz w:val="24"/>
          <w:szCs w:val="24"/>
        </w:rPr>
        <w:t xml:space="preserve">Smluvní strany se dohodly </w:t>
      </w:r>
      <w:r w:rsidR="00214013" w:rsidRPr="00DA0EE7">
        <w:rPr>
          <w:rFonts w:ascii="Tahoma" w:hAnsi="Tahoma" w:cs="Tahoma"/>
          <w:sz w:val="24"/>
          <w:szCs w:val="24"/>
        </w:rPr>
        <w:t>na rozdělení parcely</w:t>
      </w:r>
      <w:r w:rsidR="00244472">
        <w:rPr>
          <w:rFonts w:ascii="Tahoma" w:hAnsi="Tahoma" w:cs="Tahoma"/>
          <w:sz w:val="24"/>
          <w:szCs w:val="24"/>
        </w:rPr>
        <w:t>:</w:t>
      </w:r>
    </w:p>
    <w:p w14:paraId="32724653" w14:textId="237611F5" w:rsidR="00EE271E" w:rsidRDefault="00244472" w:rsidP="00244472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</w:t>
      </w:r>
      <w:r w:rsidR="00214013" w:rsidRPr="00DA0EE7">
        <w:rPr>
          <w:rFonts w:ascii="Tahoma" w:hAnsi="Tahoma" w:cs="Tahoma"/>
          <w:sz w:val="24"/>
          <w:szCs w:val="24"/>
        </w:rPr>
        <w:t xml:space="preserve"> uvedené v </w:t>
      </w:r>
      <w:r w:rsidR="00DA0EE7" w:rsidRPr="00DA0EE7">
        <w:rPr>
          <w:rFonts w:ascii="Tahoma" w:hAnsi="Tahoma" w:cs="Tahoma"/>
          <w:sz w:val="24"/>
          <w:szCs w:val="24"/>
        </w:rPr>
        <w:t>písm. a) předchozího odstavce</w:t>
      </w:r>
      <w:r w:rsidR="00214013" w:rsidRPr="00DA0EE7">
        <w:rPr>
          <w:rFonts w:ascii="Tahoma" w:hAnsi="Tahoma" w:cs="Tahoma"/>
          <w:sz w:val="24"/>
          <w:szCs w:val="24"/>
        </w:rPr>
        <w:t xml:space="preserve"> tak, že </w:t>
      </w:r>
      <w:r w:rsidR="00F334CC" w:rsidRPr="00DA0EE7">
        <w:rPr>
          <w:rFonts w:ascii="Tahoma" w:hAnsi="Tahoma" w:cs="Tahoma"/>
          <w:sz w:val="24"/>
          <w:szCs w:val="24"/>
        </w:rPr>
        <w:t>vznikla část pozemkové parcely s označením "</w:t>
      </w:r>
      <w:r w:rsidR="00F334CC">
        <w:rPr>
          <w:rFonts w:ascii="Tahoma" w:hAnsi="Tahoma" w:cs="Tahoma"/>
          <w:sz w:val="24"/>
          <w:szCs w:val="24"/>
        </w:rPr>
        <w:t>b</w:t>
      </w:r>
      <w:r w:rsidR="00F334CC" w:rsidRPr="00DA0EE7">
        <w:rPr>
          <w:rFonts w:ascii="Tahoma" w:hAnsi="Tahoma" w:cs="Tahoma"/>
          <w:sz w:val="24"/>
          <w:szCs w:val="24"/>
        </w:rPr>
        <w:t>"</w:t>
      </w:r>
      <w:r w:rsidR="0052609D">
        <w:rPr>
          <w:rFonts w:ascii="Tahoma" w:hAnsi="Tahoma" w:cs="Tahoma"/>
          <w:sz w:val="24"/>
          <w:szCs w:val="24"/>
        </w:rPr>
        <w:t xml:space="preserve">, </w:t>
      </w:r>
      <w:r w:rsidR="00B22A1C" w:rsidRPr="00403962">
        <w:rPr>
          <w:rFonts w:ascii="Tahoma" w:hAnsi="Tahoma" w:cs="Tahoma"/>
          <w:sz w:val="24"/>
          <w:szCs w:val="24"/>
        </w:rPr>
        <w:t xml:space="preserve">druh pozemku </w:t>
      </w:r>
      <w:r w:rsidR="00B22A1C">
        <w:rPr>
          <w:rFonts w:ascii="Tahoma" w:hAnsi="Tahoma" w:cs="Tahoma"/>
          <w:sz w:val="24"/>
          <w:szCs w:val="24"/>
        </w:rPr>
        <w:t xml:space="preserve">trvalý travní porost, </w:t>
      </w:r>
      <w:r w:rsidR="0068140F" w:rsidRPr="00DA0EE7">
        <w:rPr>
          <w:rFonts w:ascii="Tahoma" w:hAnsi="Tahoma" w:cs="Tahoma"/>
          <w:sz w:val="24"/>
          <w:szCs w:val="24"/>
        </w:rPr>
        <w:t xml:space="preserve">o výměře </w:t>
      </w:r>
      <w:r w:rsidR="0052609D" w:rsidRPr="0052609D">
        <w:rPr>
          <w:rFonts w:ascii="Tahoma" w:hAnsi="Tahoma" w:cs="Tahoma"/>
          <w:b/>
          <w:bCs/>
          <w:sz w:val="24"/>
          <w:szCs w:val="24"/>
        </w:rPr>
        <w:t>8</w:t>
      </w:r>
      <w:r w:rsidR="00F334CC">
        <w:rPr>
          <w:rFonts w:ascii="Tahoma" w:hAnsi="Tahoma" w:cs="Tahoma"/>
          <w:b/>
          <w:bCs/>
          <w:sz w:val="24"/>
          <w:szCs w:val="24"/>
        </w:rPr>
        <w:t>3</w:t>
      </w:r>
      <w:r w:rsidR="002732FD" w:rsidRPr="00913459">
        <w:rPr>
          <w:rFonts w:ascii="Tahoma" w:hAnsi="Tahoma" w:cs="Tahoma"/>
          <w:b/>
          <w:sz w:val="24"/>
          <w:szCs w:val="24"/>
        </w:rPr>
        <w:t xml:space="preserve"> </w:t>
      </w:r>
      <w:r w:rsidR="00214013" w:rsidRPr="00913459">
        <w:rPr>
          <w:rFonts w:ascii="Tahoma" w:hAnsi="Tahoma" w:cs="Tahoma"/>
          <w:b/>
          <w:sz w:val="24"/>
          <w:szCs w:val="24"/>
        </w:rPr>
        <w:t>m</w:t>
      </w:r>
      <w:r w:rsidR="00214013"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3902A6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3902A6">
        <w:rPr>
          <w:rFonts w:ascii="Tahoma" w:hAnsi="Tahoma" w:cs="Tahoma"/>
          <w:sz w:val="24"/>
          <w:szCs w:val="24"/>
        </w:rPr>
        <w:t>(tato nová část dále jen "</w:t>
      </w:r>
      <w:r w:rsidR="003902A6">
        <w:rPr>
          <w:rFonts w:ascii="Tahoma" w:hAnsi="Tahoma" w:cs="Tahoma"/>
          <w:b/>
          <w:sz w:val="24"/>
          <w:szCs w:val="24"/>
        </w:rPr>
        <w:t xml:space="preserve">Nemovitost </w:t>
      </w:r>
      <w:r w:rsidR="00EE271E">
        <w:rPr>
          <w:rFonts w:ascii="Tahoma" w:hAnsi="Tahoma" w:cs="Tahoma"/>
          <w:b/>
          <w:sz w:val="24"/>
          <w:szCs w:val="24"/>
        </w:rPr>
        <w:t>1</w:t>
      </w:r>
      <w:r w:rsidR="003902A6">
        <w:rPr>
          <w:rFonts w:ascii="Tahoma" w:hAnsi="Tahoma" w:cs="Tahoma"/>
          <w:sz w:val="24"/>
          <w:szCs w:val="24"/>
        </w:rPr>
        <w:t>").</w:t>
      </w:r>
    </w:p>
    <w:p w14:paraId="6500B1D8" w14:textId="003563B6" w:rsidR="00EE271E" w:rsidRDefault="00EE271E" w:rsidP="00EE271E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b) </w:t>
      </w:r>
      <w:r w:rsidRPr="00DA0EE7">
        <w:rPr>
          <w:rFonts w:ascii="Tahoma" w:hAnsi="Tahoma" w:cs="Tahoma"/>
          <w:sz w:val="24"/>
          <w:szCs w:val="24"/>
        </w:rPr>
        <w:t xml:space="preserve"> uvedené v písm. </w:t>
      </w:r>
      <w:r>
        <w:rPr>
          <w:rFonts w:ascii="Tahoma" w:hAnsi="Tahoma" w:cs="Tahoma"/>
          <w:sz w:val="24"/>
          <w:szCs w:val="24"/>
        </w:rPr>
        <w:t>b</w:t>
      </w:r>
      <w:r w:rsidRPr="00DA0EE7">
        <w:rPr>
          <w:rFonts w:ascii="Tahoma" w:hAnsi="Tahoma" w:cs="Tahoma"/>
          <w:sz w:val="24"/>
          <w:szCs w:val="24"/>
        </w:rPr>
        <w:t>) předchozího odstavce tak, že vznikla část pozemkové parcely s označením "</w:t>
      </w:r>
      <w:r w:rsidR="0052609D">
        <w:rPr>
          <w:rFonts w:ascii="Tahoma" w:hAnsi="Tahoma" w:cs="Tahoma"/>
          <w:sz w:val="24"/>
          <w:szCs w:val="24"/>
        </w:rPr>
        <w:t>a</w:t>
      </w:r>
      <w:r w:rsidRPr="00DA0EE7">
        <w:rPr>
          <w:rFonts w:ascii="Tahoma" w:hAnsi="Tahoma" w:cs="Tahoma"/>
          <w:sz w:val="24"/>
          <w:szCs w:val="24"/>
        </w:rPr>
        <w:t xml:space="preserve">" o </w:t>
      </w:r>
      <w:proofErr w:type="gramStart"/>
      <w:r w:rsidRPr="00DA0EE7">
        <w:rPr>
          <w:rFonts w:ascii="Tahoma" w:hAnsi="Tahoma" w:cs="Tahoma"/>
          <w:sz w:val="24"/>
          <w:szCs w:val="24"/>
        </w:rPr>
        <w:t xml:space="preserve">výměře </w:t>
      </w:r>
      <w:r>
        <w:rPr>
          <w:rFonts w:ascii="Tahoma" w:hAnsi="Tahoma" w:cs="Tahoma"/>
          <w:sz w:val="24"/>
          <w:szCs w:val="24"/>
        </w:rPr>
        <w:t xml:space="preserve"> </w:t>
      </w:r>
      <w:r w:rsidR="0052609D">
        <w:rPr>
          <w:rFonts w:ascii="Tahoma" w:hAnsi="Tahoma" w:cs="Tahoma"/>
          <w:b/>
          <w:sz w:val="24"/>
          <w:szCs w:val="24"/>
        </w:rPr>
        <w:t>1</w:t>
      </w:r>
      <w:proofErr w:type="gramEnd"/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(tato nová část dále jen "</w:t>
      </w:r>
      <w:r>
        <w:rPr>
          <w:rFonts w:ascii="Tahoma" w:hAnsi="Tahoma" w:cs="Tahoma"/>
          <w:b/>
          <w:sz w:val="24"/>
          <w:szCs w:val="24"/>
        </w:rPr>
        <w:t>Nemovitost 2</w:t>
      </w:r>
      <w:r>
        <w:rPr>
          <w:rFonts w:ascii="Tahoma" w:hAnsi="Tahoma" w:cs="Tahoma"/>
          <w:sz w:val="24"/>
          <w:szCs w:val="24"/>
        </w:rPr>
        <w:t>").</w:t>
      </w:r>
    </w:p>
    <w:p w14:paraId="152F9E46" w14:textId="1EBC619B" w:rsidR="00EE271E" w:rsidRDefault="00F334CC" w:rsidP="00244472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Dále se smluvní strany dohodly, že spojením Nemovitosti 1 a Nemovitosti 2 vzniká nový pozemek </w:t>
      </w:r>
      <w:proofErr w:type="spellStart"/>
      <w:r>
        <w:rPr>
          <w:rFonts w:ascii="Tahoma" w:hAnsi="Tahoma" w:cs="Tahoma"/>
          <w:sz w:val="24"/>
          <w:szCs w:val="24"/>
        </w:rPr>
        <w:t>parc.č</w:t>
      </w:r>
      <w:proofErr w:type="spellEnd"/>
      <w:r>
        <w:rPr>
          <w:rFonts w:ascii="Tahoma" w:hAnsi="Tahoma" w:cs="Tahoma"/>
          <w:sz w:val="24"/>
          <w:szCs w:val="24"/>
        </w:rPr>
        <w:t xml:space="preserve">. 619/8, druh pozemku trvalý travní porost, o </w:t>
      </w:r>
      <w:proofErr w:type="gramStart"/>
      <w:r>
        <w:rPr>
          <w:rFonts w:ascii="Tahoma" w:hAnsi="Tahoma" w:cs="Tahoma"/>
          <w:sz w:val="24"/>
          <w:szCs w:val="24"/>
        </w:rPr>
        <w:t xml:space="preserve">výměře  </w:t>
      </w:r>
      <w:r w:rsidRPr="0052609D">
        <w:rPr>
          <w:rFonts w:ascii="Tahoma" w:hAnsi="Tahoma" w:cs="Tahoma"/>
          <w:b/>
          <w:bCs/>
          <w:sz w:val="24"/>
          <w:szCs w:val="24"/>
        </w:rPr>
        <w:t>8</w:t>
      </w:r>
      <w:r>
        <w:rPr>
          <w:rFonts w:ascii="Tahoma" w:hAnsi="Tahoma" w:cs="Tahoma"/>
          <w:b/>
          <w:bCs/>
          <w:sz w:val="24"/>
          <w:szCs w:val="24"/>
        </w:rPr>
        <w:t>3</w:t>
      </w:r>
      <w:proofErr w:type="gramEnd"/>
      <w:r w:rsidRPr="00913459">
        <w:rPr>
          <w:rFonts w:ascii="Tahoma" w:hAnsi="Tahoma" w:cs="Tahoma"/>
          <w:b/>
          <w:sz w:val="24"/>
          <w:szCs w:val="24"/>
        </w:rPr>
        <w:t xml:space="preserve"> m</w:t>
      </w:r>
      <w:r w:rsidRPr="00913459">
        <w:rPr>
          <w:rFonts w:ascii="Tahoma" w:hAnsi="Tahoma" w:cs="Tahoma"/>
          <w:b/>
          <w:sz w:val="24"/>
          <w:szCs w:val="24"/>
          <w:vertAlign w:val="superscript"/>
        </w:rPr>
        <w:t>2</w:t>
      </w:r>
      <w:r>
        <w:rPr>
          <w:rFonts w:ascii="Tahoma" w:hAnsi="Tahoma" w:cs="Tahoma"/>
          <w:b/>
          <w:sz w:val="24"/>
          <w:szCs w:val="24"/>
          <w:vertAlign w:val="superscript"/>
        </w:rPr>
        <w:t xml:space="preserve">  </w:t>
      </w:r>
      <w:r>
        <w:rPr>
          <w:rFonts w:ascii="Tahoma" w:hAnsi="Tahoma" w:cs="Tahoma"/>
          <w:sz w:val="24"/>
          <w:szCs w:val="24"/>
        </w:rPr>
        <w:t>(t</w:t>
      </w:r>
      <w:r w:rsidRPr="00F334CC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nto nový pozemek dále jen „</w:t>
      </w:r>
      <w:r>
        <w:rPr>
          <w:rFonts w:ascii="Tahoma" w:hAnsi="Tahoma" w:cs="Tahoma"/>
          <w:b/>
          <w:bCs/>
          <w:sz w:val="24"/>
          <w:szCs w:val="24"/>
        </w:rPr>
        <w:t>Nemovitost“)</w:t>
      </w:r>
    </w:p>
    <w:p w14:paraId="5ED792EF" w14:textId="1E44AF6F" w:rsidR="00DA0EE7" w:rsidRDefault="00802580" w:rsidP="00244472">
      <w:pPr>
        <w:pStyle w:val="Odstavecseseznamem"/>
        <w:spacing w:after="120"/>
        <w:ind w:left="714"/>
        <w:contextualSpacing w:val="0"/>
        <w:jc w:val="left"/>
        <w:rPr>
          <w:rFonts w:ascii="Tahoma" w:hAnsi="Tahoma" w:cs="Tahoma"/>
          <w:sz w:val="24"/>
          <w:szCs w:val="24"/>
        </w:rPr>
      </w:pPr>
      <w:r w:rsidRPr="00DA0EE7">
        <w:rPr>
          <w:rFonts w:ascii="Tahoma" w:hAnsi="Tahoma" w:cs="Tahoma"/>
          <w:sz w:val="24"/>
          <w:szCs w:val="24"/>
        </w:rPr>
        <w:t xml:space="preserve">Přesné zaměření </w:t>
      </w:r>
      <w:r w:rsidR="00EE271E">
        <w:rPr>
          <w:rFonts w:ascii="Tahoma" w:hAnsi="Tahoma" w:cs="Tahoma"/>
          <w:sz w:val="24"/>
          <w:szCs w:val="24"/>
        </w:rPr>
        <w:t>výše uveden</w:t>
      </w:r>
      <w:r w:rsidR="00C3485A">
        <w:rPr>
          <w:rFonts w:ascii="Tahoma" w:hAnsi="Tahoma" w:cs="Tahoma"/>
          <w:sz w:val="24"/>
          <w:szCs w:val="24"/>
        </w:rPr>
        <w:t xml:space="preserve">ých Nemovitostí </w:t>
      </w:r>
      <w:r w:rsidR="00214013" w:rsidRPr="00DA0EE7">
        <w:rPr>
          <w:rFonts w:ascii="Tahoma" w:hAnsi="Tahoma" w:cs="Tahoma"/>
          <w:sz w:val="24"/>
          <w:szCs w:val="24"/>
        </w:rPr>
        <w:t xml:space="preserve">je uvedeno </w:t>
      </w:r>
      <w:r w:rsidR="0052609D">
        <w:rPr>
          <w:rFonts w:ascii="Tahoma" w:hAnsi="Tahoma" w:cs="Tahoma"/>
          <w:sz w:val="24"/>
          <w:szCs w:val="24"/>
        </w:rPr>
        <w:t xml:space="preserve">v </w:t>
      </w:r>
      <w:r w:rsidR="0052609D" w:rsidRPr="009D41BA">
        <w:rPr>
          <w:rFonts w:ascii="Tahoma" w:hAnsi="Tahoma" w:cs="Tahoma"/>
          <w:sz w:val="24"/>
          <w:szCs w:val="24"/>
        </w:rPr>
        <w:t>Geometrickém plánu č. 2</w:t>
      </w:r>
      <w:r w:rsidR="0052609D">
        <w:rPr>
          <w:rFonts w:ascii="Tahoma" w:hAnsi="Tahoma" w:cs="Tahoma"/>
          <w:sz w:val="24"/>
          <w:szCs w:val="24"/>
        </w:rPr>
        <w:t>96</w:t>
      </w:r>
      <w:r w:rsidR="0052609D" w:rsidRPr="009D41BA">
        <w:rPr>
          <w:rFonts w:ascii="Tahoma" w:hAnsi="Tahoma" w:cs="Tahoma"/>
          <w:sz w:val="24"/>
          <w:szCs w:val="24"/>
        </w:rPr>
        <w:t>-5</w:t>
      </w:r>
      <w:r w:rsidR="0052609D">
        <w:rPr>
          <w:rFonts w:ascii="Tahoma" w:hAnsi="Tahoma" w:cs="Tahoma"/>
          <w:sz w:val="24"/>
          <w:szCs w:val="24"/>
        </w:rPr>
        <w:t>967</w:t>
      </w:r>
      <w:r w:rsidR="0052609D" w:rsidRPr="009D41BA">
        <w:rPr>
          <w:rFonts w:ascii="Tahoma" w:hAnsi="Tahoma" w:cs="Tahoma"/>
          <w:sz w:val="24"/>
          <w:szCs w:val="24"/>
        </w:rPr>
        <w:t xml:space="preserve">/2022 pro okres Prostějov, obec a katastrální území Ondratice, Mapový list Vyškov 5-2/43, zpracovaném firmou Geodetická kancelář SOBOTA, Ing. Tomáš Sobota, Prostějov, Komenského 7, 796 01, </w:t>
      </w:r>
      <w:proofErr w:type="gramStart"/>
      <w:r w:rsidR="0052609D" w:rsidRPr="009D41BA">
        <w:rPr>
          <w:rFonts w:ascii="Tahoma" w:hAnsi="Tahoma" w:cs="Tahoma"/>
          <w:sz w:val="24"/>
          <w:szCs w:val="24"/>
        </w:rPr>
        <w:t>IČO:  70275653</w:t>
      </w:r>
      <w:proofErr w:type="gramEnd"/>
      <w:r w:rsidR="0052609D" w:rsidRPr="009D41BA">
        <w:rPr>
          <w:rFonts w:ascii="Tahoma" w:hAnsi="Tahoma" w:cs="Tahoma"/>
          <w:sz w:val="24"/>
          <w:szCs w:val="24"/>
        </w:rPr>
        <w:t xml:space="preserve"> ke dni </w:t>
      </w:r>
      <w:r w:rsidR="0052609D">
        <w:rPr>
          <w:rFonts w:ascii="Tahoma" w:hAnsi="Tahoma" w:cs="Tahoma"/>
          <w:sz w:val="24"/>
          <w:szCs w:val="24"/>
        </w:rPr>
        <w:t>28</w:t>
      </w:r>
      <w:r w:rsidR="0052609D" w:rsidRPr="009D41BA">
        <w:rPr>
          <w:rFonts w:ascii="Tahoma" w:hAnsi="Tahoma" w:cs="Tahoma"/>
          <w:sz w:val="24"/>
          <w:szCs w:val="24"/>
        </w:rPr>
        <w:t>.</w:t>
      </w:r>
      <w:r w:rsidR="0052609D">
        <w:rPr>
          <w:rFonts w:ascii="Tahoma" w:hAnsi="Tahoma" w:cs="Tahoma"/>
          <w:sz w:val="24"/>
          <w:szCs w:val="24"/>
        </w:rPr>
        <w:t>6</w:t>
      </w:r>
      <w:r w:rsidR="0052609D" w:rsidRPr="009D41BA">
        <w:rPr>
          <w:rFonts w:ascii="Tahoma" w:hAnsi="Tahoma" w:cs="Tahoma"/>
          <w:sz w:val="24"/>
          <w:szCs w:val="24"/>
        </w:rPr>
        <w:t>.202</w:t>
      </w:r>
      <w:r w:rsidR="0052609D">
        <w:rPr>
          <w:rFonts w:ascii="Tahoma" w:hAnsi="Tahoma" w:cs="Tahoma"/>
          <w:sz w:val="24"/>
          <w:szCs w:val="24"/>
        </w:rPr>
        <w:t>3</w:t>
      </w:r>
      <w:r w:rsidR="0052609D" w:rsidRPr="009D41BA">
        <w:rPr>
          <w:rFonts w:ascii="Tahoma" w:hAnsi="Tahoma" w:cs="Tahoma"/>
          <w:sz w:val="24"/>
          <w:szCs w:val="24"/>
        </w:rPr>
        <w:t xml:space="preserve"> , ověřeným úředně oprávněným zeměměřičským inženýrem Ing. Tomášem Sobotou dne </w:t>
      </w:r>
      <w:r w:rsidR="0052609D">
        <w:rPr>
          <w:rFonts w:ascii="Tahoma" w:hAnsi="Tahoma" w:cs="Tahoma"/>
          <w:sz w:val="24"/>
          <w:szCs w:val="24"/>
        </w:rPr>
        <w:t>10</w:t>
      </w:r>
      <w:r w:rsidR="0052609D" w:rsidRPr="009D41BA">
        <w:rPr>
          <w:rFonts w:ascii="Tahoma" w:hAnsi="Tahoma" w:cs="Tahoma"/>
          <w:sz w:val="24"/>
          <w:szCs w:val="24"/>
        </w:rPr>
        <w:t>.</w:t>
      </w:r>
      <w:r w:rsidR="0052609D">
        <w:rPr>
          <w:rFonts w:ascii="Tahoma" w:hAnsi="Tahoma" w:cs="Tahoma"/>
          <w:sz w:val="24"/>
          <w:szCs w:val="24"/>
        </w:rPr>
        <w:t>7</w:t>
      </w:r>
      <w:r w:rsidR="0052609D" w:rsidRPr="009D41BA">
        <w:rPr>
          <w:rFonts w:ascii="Tahoma" w:hAnsi="Tahoma" w:cs="Tahoma"/>
          <w:sz w:val="24"/>
          <w:szCs w:val="24"/>
        </w:rPr>
        <w:t>.202</w:t>
      </w:r>
      <w:r w:rsidR="0052609D">
        <w:rPr>
          <w:rFonts w:ascii="Tahoma" w:hAnsi="Tahoma" w:cs="Tahoma"/>
          <w:sz w:val="24"/>
          <w:szCs w:val="24"/>
        </w:rPr>
        <w:t>3</w:t>
      </w:r>
      <w:r w:rsidR="0052609D" w:rsidRPr="009D41BA">
        <w:rPr>
          <w:rFonts w:ascii="Tahoma" w:hAnsi="Tahoma" w:cs="Tahoma"/>
          <w:sz w:val="24"/>
          <w:szCs w:val="24"/>
        </w:rPr>
        <w:t xml:space="preserve"> a který schválil Katastrální úřad pro Olomoucký kraj, katastrální pracoviště Prostějov dne </w:t>
      </w:r>
      <w:r w:rsidR="0052609D">
        <w:rPr>
          <w:rFonts w:ascii="Tahoma" w:hAnsi="Tahoma" w:cs="Tahoma"/>
          <w:sz w:val="24"/>
          <w:szCs w:val="24"/>
        </w:rPr>
        <w:t>7</w:t>
      </w:r>
      <w:r w:rsidR="0052609D" w:rsidRPr="009D41BA">
        <w:rPr>
          <w:rFonts w:ascii="Tahoma" w:hAnsi="Tahoma" w:cs="Tahoma"/>
          <w:sz w:val="24"/>
          <w:szCs w:val="24"/>
        </w:rPr>
        <w:t>.</w:t>
      </w:r>
      <w:r w:rsidR="0052609D">
        <w:rPr>
          <w:rFonts w:ascii="Tahoma" w:hAnsi="Tahoma" w:cs="Tahoma"/>
          <w:sz w:val="24"/>
          <w:szCs w:val="24"/>
        </w:rPr>
        <w:t>7</w:t>
      </w:r>
      <w:r w:rsidR="0052609D" w:rsidRPr="009D41BA">
        <w:rPr>
          <w:rFonts w:ascii="Tahoma" w:hAnsi="Tahoma" w:cs="Tahoma"/>
          <w:sz w:val="24"/>
          <w:szCs w:val="24"/>
        </w:rPr>
        <w:t>.202</w:t>
      </w:r>
      <w:r w:rsidR="0052609D">
        <w:rPr>
          <w:rFonts w:ascii="Tahoma" w:hAnsi="Tahoma" w:cs="Tahoma"/>
          <w:sz w:val="24"/>
          <w:szCs w:val="24"/>
        </w:rPr>
        <w:t>3</w:t>
      </w:r>
      <w:r w:rsidR="00DA0EE7">
        <w:rPr>
          <w:rFonts w:ascii="Tahoma" w:hAnsi="Tahoma" w:cs="Tahoma"/>
          <w:sz w:val="24"/>
          <w:szCs w:val="24"/>
        </w:rPr>
        <w:t>. Tento geometrický plán je Přílohou č.1 této smlouvy.</w:t>
      </w:r>
    </w:p>
    <w:p w14:paraId="0F2CBAD0" w14:textId="77777777" w:rsidR="00C3606F" w:rsidRPr="00403962" w:rsidRDefault="00C3606F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>Prodávající dále prohlašuje, že</w:t>
      </w:r>
      <w:r w:rsidRPr="006458E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Pr="00403962">
        <w:rPr>
          <w:rFonts w:ascii="Tahoma" w:hAnsi="Tahoma" w:cs="Tahoma"/>
          <w:sz w:val="24"/>
          <w:szCs w:val="24"/>
        </w:rPr>
        <w:t>emovitost</w:t>
      </w:r>
      <w:r w:rsidR="00EE271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E271E">
        <w:rPr>
          <w:rFonts w:ascii="Tahoma" w:hAnsi="Tahoma" w:cs="Tahoma"/>
          <w:sz w:val="24"/>
          <w:szCs w:val="24"/>
        </w:rPr>
        <w:t>1 ,</w:t>
      </w:r>
      <w:proofErr w:type="gramEnd"/>
      <w:r w:rsidR="00EE271E">
        <w:rPr>
          <w:rFonts w:ascii="Tahoma" w:hAnsi="Tahoma" w:cs="Tahoma"/>
          <w:sz w:val="24"/>
          <w:szCs w:val="24"/>
        </w:rPr>
        <w:t xml:space="preserve"> ani Nemovitost 2</w:t>
      </w:r>
      <w:r w:rsidRPr="00403962">
        <w:rPr>
          <w:rFonts w:ascii="Tahoma" w:hAnsi="Tahoma" w:cs="Tahoma"/>
          <w:sz w:val="24"/>
          <w:szCs w:val="24"/>
        </w:rPr>
        <w:t xml:space="preserve"> není zatížena žádnou právní vadou, že její součástí není žádná stavba a že nebyla a není vystavena ekologické zátěži způsobené člověkem.</w:t>
      </w:r>
    </w:p>
    <w:p w14:paraId="420764D3" w14:textId="717D2625" w:rsidR="00C3606F" w:rsidRPr="00403962" w:rsidRDefault="00EE271E" w:rsidP="00C3606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Kupující prohlašuje, že je jí</w:t>
      </w:r>
      <w:r w:rsidR="00C3606F" w:rsidRPr="00403962">
        <w:rPr>
          <w:rFonts w:ascii="Tahoma" w:hAnsi="Tahoma" w:cs="Tahoma"/>
          <w:sz w:val="24"/>
          <w:szCs w:val="24"/>
        </w:rPr>
        <w:t xml:space="preserve"> znám jak fyzický stav kupovan</w:t>
      </w:r>
      <w:r>
        <w:rPr>
          <w:rFonts w:ascii="Tahoma" w:hAnsi="Tahoma" w:cs="Tahoma"/>
          <w:sz w:val="24"/>
          <w:szCs w:val="24"/>
        </w:rPr>
        <w:t>ých</w:t>
      </w:r>
      <w:r w:rsidR="00C3606F" w:rsidRPr="00403962">
        <w:rPr>
          <w:rFonts w:ascii="Tahoma" w:hAnsi="Tahoma" w:cs="Tahoma"/>
          <w:sz w:val="24"/>
          <w:szCs w:val="24"/>
        </w:rPr>
        <w:t xml:space="preserve"> nemovitosti na zák</w:t>
      </w:r>
      <w:r>
        <w:rPr>
          <w:rFonts w:ascii="Tahoma" w:hAnsi="Tahoma" w:cs="Tahoma"/>
          <w:sz w:val="24"/>
          <w:szCs w:val="24"/>
        </w:rPr>
        <w:t>ladě prohlídky provedené dne</w:t>
      </w:r>
      <w:r w:rsidR="00F334CC">
        <w:rPr>
          <w:rFonts w:ascii="Tahoma" w:hAnsi="Tahoma" w:cs="Tahoma"/>
          <w:sz w:val="24"/>
          <w:szCs w:val="24"/>
        </w:rPr>
        <w:t xml:space="preserve"> 20.11.</w:t>
      </w:r>
      <w:r w:rsidR="00C3606F">
        <w:rPr>
          <w:rFonts w:ascii="Tahoma" w:hAnsi="Tahoma" w:cs="Tahoma"/>
          <w:sz w:val="24"/>
          <w:szCs w:val="24"/>
        </w:rPr>
        <w:t>202</w:t>
      </w:r>
      <w:r w:rsidR="0052609D">
        <w:rPr>
          <w:rFonts w:ascii="Tahoma" w:hAnsi="Tahoma" w:cs="Tahoma"/>
          <w:sz w:val="24"/>
          <w:szCs w:val="24"/>
        </w:rPr>
        <w:t>3</w:t>
      </w:r>
      <w:r w:rsidR="00C3606F" w:rsidRPr="00403962">
        <w:rPr>
          <w:rFonts w:ascii="Tahoma" w:hAnsi="Tahoma" w:cs="Tahoma"/>
          <w:sz w:val="24"/>
          <w:szCs w:val="24"/>
        </w:rPr>
        <w:t>, tak právní stav na základě výpisu z katastru nemovitostí pořízeného v den podpisu této smlouvy.</w:t>
      </w:r>
    </w:p>
    <w:p w14:paraId="30B3D363" w14:textId="77777777" w:rsidR="00C414CB" w:rsidRPr="00FF716F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7DC1438B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</w:p>
    <w:p w14:paraId="7A492FBE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Předmět smlouvy</w:t>
      </w:r>
    </w:p>
    <w:p w14:paraId="64B97CCA" w14:textId="10F7195C" w:rsidR="00403962" w:rsidRPr="00802580" w:rsidRDefault="00403962" w:rsidP="00802580">
      <w:pPr>
        <w:pStyle w:val="Odstavecseseznamem"/>
        <w:numPr>
          <w:ilvl w:val="0"/>
          <w:numId w:val="7"/>
        </w:numPr>
        <w:spacing w:after="120"/>
        <w:jc w:val="left"/>
        <w:rPr>
          <w:rFonts w:ascii="Tahoma" w:hAnsi="Tahoma" w:cs="Tahoma"/>
          <w:sz w:val="24"/>
          <w:szCs w:val="24"/>
        </w:rPr>
      </w:pPr>
      <w:r w:rsidRPr="00F52A0B">
        <w:rPr>
          <w:rFonts w:ascii="Tahoma" w:hAnsi="Tahoma" w:cs="Tahoma"/>
          <w:sz w:val="24"/>
          <w:szCs w:val="24"/>
        </w:rPr>
        <w:t>Prodávající na základě této smlouvy prodává (za úp</w:t>
      </w:r>
      <w:r w:rsidR="009007BF">
        <w:rPr>
          <w:rFonts w:ascii="Tahoma" w:hAnsi="Tahoma" w:cs="Tahoma"/>
          <w:sz w:val="24"/>
          <w:szCs w:val="24"/>
        </w:rPr>
        <w:t>latu odevzdává) kupující</w:t>
      </w:r>
      <w:r w:rsidR="000C172D">
        <w:rPr>
          <w:rFonts w:ascii="Tahoma" w:hAnsi="Tahoma" w:cs="Tahoma"/>
          <w:sz w:val="24"/>
          <w:szCs w:val="24"/>
        </w:rPr>
        <w:t xml:space="preserve"> </w:t>
      </w:r>
      <w:r w:rsidR="00802580" w:rsidRPr="003902A6">
        <w:rPr>
          <w:rFonts w:ascii="Tahoma" w:hAnsi="Tahoma" w:cs="Tahoma"/>
          <w:b/>
          <w:sz w:val="24"/>
          <w:szCs w:val="24"/>
        </w:rPr>
        <w:t>N</w:t>
      </w:r>
      <w:r w:rsidR="000C172D" w:rsidRPr="003902A6">
        <w:rPr>
          <w:rFonts w:ascii="Tahoma" w:hAnsi="Tahoma" w:cs="Tahoma"/>
          <w:b/>
          <w:sz w:val="24"/>
          <w:szCs w:val="24"/>
        </w:rPr>
        <w:t>emovitost</w:t>
      </w:r>
      <w:r w:rsidR="003902A6" w:rsidRPr="003902A6">
        <w:rPr>
          <w:rFonts w:ascii="Tahoma" w:hAnsi="Tahoma" w:cs="Tahoma"/>
          <w:b/>
          <w:sz w:val="24"/>
          <w:szCs w:val="24"/>
        </w:rPr>
        <w:t xml:space="preserve"> </w:t>
      </w:r>
      <w:r w:rsidR="000C172D" w:rsidRPr="00802580">
        <w:rPr>
          <w:rFonts w:ascii="Tahoma" w:hAnsi="Tahoma" w:cs="Tahoma"/>
          <w:sz w:val="24"/>
          <w:szCs w:val="24"/>
        </w:rPr>
        <w:t>uvedenou</w:t>
      </w:r>
      <w:r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913459">
        <w:rPr>
          <w:rFonts w:ascii="Tahoma" w:hAnsi="Tahoma" w:cs="Tahoma"/>
          <w:sz w:val="24"/>
          <w:szCs w:val="24"/>
        </w:rPr>
        <w:t>2</w:t>
      </w:r>
      <w:r w:rsidR="00073534">
        <w:rPr>
          <w:rFonts w:ascii="Tahoma" w:hAnsi="Tahoma" w:cs="Tahoma"/>
          <w:sz w:val="24"/>
          <w:szCs w:val="24"/>
        </w:rPr>
        <w:t>.</w:t>
      </w:r>
      <w:r w:rsidRPr="00802580">
        <w:rPr>
          <w:rFonts w:ascii="Tahoma" w:hAnsi="Tahoma" w:cs="Tahoma"/>
          <w:sz w:val="24"/>
          <w:szCs w:val="24"/>
        </w:rPr>
        <w:t xml:space="preserve">, </w:t>
      </w:r>
      <w:r w:rsidR="00B1502A">
        <w:rPr>
          <w:rFonts w:ascii="Tahoma" w:hAnsi="Tahoma" w:cs="Tahoma"/>
          <w:sz w:val="24"/>
          <w:szCs w:val="24"/>
        </w:rPr>
        <w:t xml:space="preserve">a to </w:t>
      </w:r>
      <w:r w:rsidRPr="00802580">
        <w:rPr>
          <w:rFonts w:ascii="Tahoma" w:hAnsi="Tahoma" w:cs="Tahoma"/>
          <w:sz w:val="24"/>
          <w:szCs w:val="24"/>
        </w:rPr>
        <w:t>včetně všech součástí a příslušenství, se všemi právy a povinnostmi s nimi spojenými, a</w:t>
      </w:r>
      <w:r w:rsidR="00913459">
        <w:rPr>
          <w:rFonts w:ascii="Tahoma" w:hAnsi="Tahoma" w:cs="Tahoma"/>
          <w:sz w:val="24"/>
          <w:szCs w:val="24"/>
        </w:rPr>
        <w:t> umožňuje kupující</w:t>
      </w:r>
      <w:r w:rsidR="003902A6">
        <w:rPr>
          <w:rFonts w:ascii="Tahoma" w:hAnsi="Tahoma" w:cs="Tahoma"/>
          <w:sz w:val="24"/>
          <w:szCs w:val="24"/>
        </w:rPr>
        <w:t xml:space="preserve"> nabýt k nim </w:t>
      </w:r>
      <w:r w:rsidRPr="00802580">
        <w:rPr>
          <w:rFonts w:ascii="Tahoma" w:hAnsi="Tahoma" w:cs="Tahoma"/>
          <w:sz w:val="24"/>
          <w:szCs w:val="24"/>
        </w:rPr>
        <w:t>vlastnické právo, a to za sjednanou kupní cenu uvedenou v článku III. této smlouvy, a kupující t</w:t>
      </w:r>
      <w:r w:rsidR="003902A6">
        <w:rPr>
          <w:rFonts w:ascii="Tahoma" w:hAnsi="Tahoma" w:cs="Tahoma"/>
          <w:sz w:val="24"/>
          <w:szCs w:val="24"/>
        </w:rPr>
        <w:t>yto</w:t>
      </w:r>
      <w:r w:rsidR="000C172D" w:rsidRPr="00802580">
        <w:rPr>
          <w:rFonts w:ascii="Tahoma" w:hAnsi="Tahoma" w:cs="Tahoma"/>
          <w:sz w:val="24"/>
          <w:szCs w:val="24"/>
        </w:rPr>
        <w:t xml:space="preserve"> </w:t>
      </w:r>
      <w:r w:rsidR="003902A6">
        <w:rPr>
          <w:rFonts w:ascii="Tahoma" w:hAnsi="Tahoma" w:cs="Tahoma"/>
          <w:sz w:val="24"/>
          <w:szCs w:val="24"/>
        </w:rPr>
        <w:t xml:space="preserve">obě </w:t>
      </w:r>
      <w:r w:rsidR="00802580">
        <w:rPr>
          <w:rFonts w:ascii="Tahoma" w:hAnsi="Tahoma" w:cs="Tahoma"/>
          <w:sz w:val="24"/>
          <w:szCs w:val="24"/>
        </w:rPr>
        <w:t>N</w:t>
      </w:r>
      <w:r w:rsidR="000C172D" w:rsidRPr="00802580">
        <w:rPr>
          <w:rFonts w:ascii="Tahoma" w:hAnsi="Tahoma" w:cs="Tahoma"/>
          <w:sz w:val="24"/>
          <w:szCs w:val="24"/>
        </w:rPr>
        <w:t>emovitost</w:t>
      </w:r>
      <w:r w:rsidR="003902A6">
        <w:rPr>
          <w:rFonts w:ascii="Tahoma" w:hAnsi="Tahoma" w:cs="Tahoma"/>
          <w:sz w:val="24"/>
          <w:szCs w:val="24"/>
        </w:rPr>
        <w:t>i</w:t>
      </w:r>
      <w:r w:rsidRPr="00802580">
        <w:rPr>
          <w:rFonts w:ascii="Tahoma" w:hAnsi="Tahoma" w:cs="Tahoma"/>
          <w:sz w:val="24"/>
          <w:szCs w:val="24"/>
        </w:rPr>
        <w:t xml:space="preserve"> od prodávaj</w:t>
      </w:r>
      <w:r w:rsidR="009007BF" w:rsidRPr="00802580">
        <w:rPr>
          <w:rFonts w:ascii="Tahoma" w:hAnsi="Tahoma" w:cs="Tahoma"/>
          <w:sz w:val="24"/>
          <w:szCs w:val="24"/>
        </w:rPr>
        <w:t>íc</w:t>
      </w:r>
      <w:r w:rsidR="00913459">
        <w:rPr>
          <w:rFonts w:ascii="Tahoma" w:hAnsi="Tahoma" w:cs="Tahoma"/>
          <w:sz w:val="24"/>
          <w:szCs w:val="24"/>
        </w:rPr>
        <w:t>ího za tuto kupní cenu přejímá</w:t>
      </w:r>
      <w:r w:rsidRPr="00802580">
        <w:rPr>
          <w:rFonts w:ascii="Tahoma" w:hAnsi="Tahoma" w:cs="Tahoma"/>
          <w:sz w:val="24"/>
          <w:szCs w:val="24"/>
        </w:rPr>
        <w:t xml:space="preserve"> a kupuj</w:t>
      </w:r>
      <w:r w:rsidR="00913459">
        <w:rPr>
          <w:rFonts w:ascii="Tahoma" w:hAnsi="Tahoma" w:cs="Tahoma"/>
          <w:sz w:val="24"/>
          <w:szCs w:val="24"/>
        </w:rPr>
        <w:t>e</w:t>
      </w:r>
      <w:r w:rsidRPr="00802580">
        <w:rPr>
          <w:rFonts w:ascii="Tahoma" w:hAnsi="Tahoma" w:cs="Tahoma"/>
          <w:sz w:val="24"/>
          <w:szCs w:val="24"/>
        </w:rPr>
        <w:t>.</w:t>
      </w:r>
    </w:p>
    <w:p w14:paraId="3AF53975" w14:textId="77777777" w:rsidR="00403962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6CAA22CE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III.</w:t>
      </w:r>
    </w:p>
    <w:p w14:paraId="560628DA" w14:textId="77777777" w:rsidR="00214013" w:rsidRDefault="00214013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Kupní cena</w:t>
      </w:r>
    </w:p>
    <w:p w14:paraId="455A2250" w14:textId="471E54C4" w:rsidR="00214013" w:rsidRDefault="00214013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>Ku</w:t>
      </w:r>
      <w:r w:rsidR="002F7338">
        <w:rPr>
          <w:rFonts w:ascii="Tahoma" w:hAnsi="Tahoma" w:cs="Tahoma"/>
          <w:sz w:val="24"/>
          <w:szCs w:val="24"/>
        </w:rPr>
        <w:t xml:space="preserve">pní cena </w:t>
      </w:r>
      <w:r w:rsidRPr="00763197">
        <w:rPr>
          <w:rFonts w:ascii="Tahoma" w:hAnsi="Tahoma" w:cs="Tahoma"/>
          <w:sz w:val="24"/>
          <w:szCs w:val="24"/>
        </w:rPr>
        <w:t>za přev</w:t>
      </w:r>
      <w:r w:rsidR="00802580">
        <w:rPr>
          <w:rFonts w:ascii="Tahoma" w:hAnsi="Tahoma" w:cs="Tahoma"/>
          <w:sz w:val="24"/>
          <w:szCs w:val="24"/>
        </w:rPr>
        <w:t xml:space="preserve">od vlastnického práva k </w:t>
      </w:r>
      <w:r w:rsidR="00073534" w:rsidRPr="00073534">
        <w:rPr>
          <w:rFonts w:ascii="Tahoma" w:hAnsi="Tahoma" w:cs="Tahoma"/>
          <w:sz w:val="24"/>
          <w:szCs w:val="24"/>
        </w:rPr>
        <w:t>Nemovitost</w:t>
      </w:r>
      <w:r w:rsidR="00732DF9">
        <w:rPr>
          <w:rFonts w:ascii="Tahoma" w:hAnsi="Tahoma" w:cs="Tahoma"/>
          <w:sz w:val="24"/>
          <w:szCs w:val="24"/>
        </w:rPr>
        <w:t xml:space="preserve">i </w:t>
      </w:r>
      <w:r w:rsidR="00073534">
        <w:rPr>
          <w:rFonts w:ascii="Tahoma" w:hAnsi="Tahoma" w:cs="Tahoma"/>
          <w:sz w:val="24"/>
          <w:szCs w:val="24"/>
        </w:rPr>
        <w:t>uvedené</w:t>
      </w:r>
      <w:r w:rsidR="00073534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913459">
        <w:rPr>
          <w:rFonts w:ascii="Tahoma" w:hAnsi="Tahoma" w:cs="Tahoma"/>
          <w:sz w:val="24"/>
          <w:szCs w:val="24"/>
        </w:rPr>
        <w:t xml:space="preserve">2. </w:t>
      </w:r>
      <w:r w:rsidR="002F7338">
        <w:rPr>
          <w:rFonts w:ascii="Tahoma" w:hAnsi="Tahoma" w:cs="Tahoma"/>
          <w:sz w:val="24"/>
          <w:szCs w:val="24"/>
        </w:rPr>
        <w:t xml:space="preserve">se sjednává dohodou </w:t>
      </w:r>
      <w:r w:rsidR="00C15FCC" w:rsidRPr="00763197">
        <w:rPr>
          <w:rFonts w:ascii="Tahoma" w:hAnsi="Tahoma" w:cs="Tahoma"/>
          <w:sz w:val="24"/>
          <w:szCs w:val="24"/>
        </w:rPr>
        <w:t>ve výši</w:t>
      </w:r>
      <w:r w:rsidR="00A22DEA">
        <w:rPr>
          <w:rFonts w:ascii="Tahoma" w:hAnsi="Tahoma" w:cs="Tahoma"/>
          <w:sz w:val="24"/>
          <w:szCs w:val="24"/>
        </w:rPr>
        <w:t xml:space="preserve"> </w:t>
      </w:r>
      <w:r w:rsidR="00453BEA" w:rsidRPr="00453BEA">
        <w:rPr>
          <w:rFonts w:ascii="Tahoma" w:hAnsi="Tahoma" w:cs="Tahoma"/>
          <w:b/>
          <w:sz w:val="24"/>
          <w:szCs w:val="24"/>
        </w:rPr>
        <w:t>37,-</w:t>
      </w:r>
      <w:r w:rsidR="00732DF9">
        <w:rPr>
          <w:rFonts w:ascii="Tahoma" w:hAnsi="Tahoma" w:cs="Tahoma"/>
          <w:b/>
          <w:sz w:val="24"/>
          <w:szCs w:val="24"/>
        </w:rPr>
        <w:t xml:space="preserve"> </w:t>
      </w:r>
      <w:r w:rsidR="00453BEA" w:rsidRPr="00453BEA">
        <w:rPr>
          <w:rFonts w:ascii="Tahoma" w:hAnsi="Tahoma" w:cs="Tahoma"/>
          <w:b/>
          <w:sz w:val="24"/>
          <w:szCs w:val="24"/>
        </w:rPr>
        <w:t>Kč</w:t>
      </w:r>
      <w:r w:rsidR="00983CC9" w:rsidRPr="00453BEA">
        <w:rPr>
          <w:rFonts w:ascii="Tahoma" w:hAnsi="Tahoma" w:cs="Tahoma"/>
          <w:b/>
          <w:sz w:val="24"/>
          <w:szCs w:val="24"/>
        </w:rPr>
        <w:t>/m</w:t>
      </w:r>
      <w:r w:rsidR="00983CC9" w:rsidRPr="00453BEA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983CC9">
        <w:rPr>
          <w:rFonts w:ascii="Tahoma" w:hAnsi="Tahoma" w:cs="Tahoma"/>
          <w:sz w:val="24"/>
          <w:szCs w:val="24"/>
        </w:rPr>
        <w:t xml:space="preserve">, tj. </w:t>
      </w:r>
      <w:r w:rsidR="00C15FCC" w:rsidRPr="00763197">
        <w:rPr>
          <w:rFonts w:ascii="Tahoma" w:hAnsi="Tahoma" w:cs="Tahoma"/>
          <w:sz w:val="24"/>
          <w:szCs w:val="24"/>
        </w:rPr>
        <w:t>celkem</w:t>
      </w:r>
      <w:r w:rsidR="00ED31B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13459">
        <w:rPr>
          <w:rFonts w:ascii="Tahoma" w:hAnsi="Tahoma" w:cs="Tahoma"/>
          <w:b/>
          <w:sz w:val="24"/>
          <w:szCs w:val="24"/>
        </w:rPr>
        <w:t>3</w:t>
      </w:r>
      <w:r w:rsidR="003902A6">
        <w:rPr>
          <w:rFonts w:ascii="Tahoma" w:hAnsi="Tahoma" w:cs="Tahoma"/>
          <w:b/>
          <w:sz w:val="24"/>
          <w:szCs w:val="24"/>
        </w:rPr>
        <w:t>.</w:t>
      </w:r>
      <w:r w:rsidR="00913459">
        <w:rPr>
          <w:rFonts w:ascii="Tahoma" w:hAnsi="Tahoma" w:cs="Tahoma"/>
          <w:b/>
          <w:sz w:val="24"/>
          <w:szCs w:val="24"/>
        </w:rPr>
        <w:t>1</w:t>
      </w:r>
      <w:r w:rsidR="00F334CC">
        <w:rPr>
          <w:rFonts w:ascii="Tahoma" w:hAnsi="Tahoma" w:cs="Tahoma"/>
          <w:b/>
          <w:sz w:val="24"/>
          <w:szCs w:val="24"/>
        </w:rPr>
        <w:t>08</w:t>
      </w:r>
      <w:r w:rsidR="00ED31BB" w:rsidRPr="00453BEA">
        <w:rPr>
          <w:rFonts w:ascii="Tahoma" w:hAnsi="Tahoma" w:cs="Tahoma"/>
          <w:b/>
          <w:sz w:val="24"/>
          <w:szCs w:val="24"/>
        </w:rPr>
        <w:t>,-</w:t>
      </w:r>
      <w:proofErr w:type="gramEnd"/>
      <w:r w:rsidR="002F7338" w:rsidRPr="00453BEA">
        <w:rPr>
          <w:rFonts w:ascii="Tahoma" w:hAnsi="Tahoma" w:cs="Tahoma"/>
          <w:b/>
          <w:sz w:val="24"/>
          <w:szCs w:val="24"/>
        </w:rPr>
        <w:t xml:space="preserve"> Kč</w:t>
      </w:r>
      <w:r w:rsidR="00426EBA" w:rsidRPr="00453BEA">
        <w:rPr>
          <w:rFonts w:ascii="Tahoma" w:hAnsi="Tahoma" w:cs="Tahoma"/>
          <w:b/>
          <w:sz w:val="24"/>
          <w:szCs w:val="24"/>
        </w:rPr>
        <w:t>.</w:t>
      </w:r>
    </w:p>
    <w:p w14:paraId="2DE33F37" w14:textId="77777777" w:rsidR="00426EBA" w:rsidRDefault="00C15FCC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 xml:space="preserve">K ceně uvedené v odstavci </w:t>
      </w:r>
      <w:r w:rsidR="00763197" w:rsidRPr="00763197">
        <w:rPr>
          <w:rFonts w:ascii="Tahoma" w:hAnsi="Tahoma" w:cs="Tahoma"/>
          <w:sz w:val="24"/>
          <w:szCs w:val="24"/>
        </w:rPr>
        <w:t xml:space="preserve">3.1. tohoto článku smlouvy </w:t>
      </w:r>
      <w:r w:rsidR="002F7338">
        <w:rPr>
          <w:rFonts w:ascii="Tahoma" w:hAnsi="Tahoma" w:cs="Tahoma"/>
          <w:sz w:val="24"/>
          <w:szCs w:val="24"/>
        </w:rPr>
        <w:t xml:space="preserve">se přičítá </w:t>
      </w:r>
      <w:r w:rsidRPr="00763197">
        <w:rPr>
          <w:rFonts w:ascii="Tahoma" w:hAnsi="Tahoma" w:cs="Tahoma"/>
          <w:sz w:val="24"/>
          <w:szCs w:val="24"/>
        </w:rPr>
        <w:t>DPH v zákonné výši platné ke dni podpisu této smlouvy.</w:t>
      </w:r>
    </w:p>
    <w:p w14:paraId="01FCE6E5" w14:textId="77777777" w:rsidR="002F7338" w:rsidRDefault="00913459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Kupující uhradila</w:t>
      </w:r>
      <w:r w:rsidR="009007BF">
        <w:rPr>
          <w:rFonts w:ascii="Tahoma" w:hAnsi="Tahoma" w:cs="Tahoma"/>
          <w:sz w:val="24"/>
          <w:szCs w:val="24"/>
        </w:rPr>
        <w:t xml:space="preserve"> prodávajícímu celou </w:t>
      </w:r>
      <w:r w:rsidR="002F7338">
        <w:rPr>
          <w:rFonts w:ascii="Tahoma" w:hAnsi="Tahoma" w:cs="Tahoma"/>
          <w:sz w:val="24"/>
          <w:szCs w:val="24"/>
        </w:rPr>
        <w:t>kupní cenu vč. příslušného DPH dle předchozích odstavců tohoto článku smlouvy v hotovosti do pokladny prodávajícího, a to při podpisu této smlouvy, což prodávající podpisem této smlouvy potvrzuje.</w:t>
      </w:r>
    </w:p>
    <w:p w14:paraId="5E327E5C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52267ED8" w14:textId="77777777" w:rsidR="00CD1982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CD1982">
        <w:rPr>
          <w:rFonts w:ascii="Tahoma" w:hAnsi="Tahoma" w:cs="Tahoma"/>
          <w:b/>
          <w:sz w:val="24"/>
          <w:szCs w:val="24"/>
        </w:rPr>
        <w:t>V.</w:t>
      </w:r>
    </w:p>
    <w:p w14:paraId="29DCF2C5" w14:textId="77777777" w:rsidR="00CD1982" w:rsidRDefault="00CD198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Nabytí vlastnického práva</w:t>
      </w:r>
    </w:p>
    <w:p w14:paraId="1C5A424A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lastRenderedPageBreak/>
        <w:t>Smluvní strany této smlouvy se zavazují vzájemně si poskytnout veškerou nutnou součinnost vyžadovanou k provedení vkladu vlastnického práva podle této smlouvy do katastru nemovitostí.</w:t>
      </w:r>
    </w:p>
    <w:p w14:paraId="4DADD8BD" w14:textId="77777777" w:rsid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Návrh na vklad vlastnického práva bude p</w:t>
      </w:r>
      <w:r w:rsidR="00913459">
        <w:rPr>
          <w:rFonts w:ascii="Tahoma" w:hAnsi="Tahoma" w:cs="Tahoma"/>
          <w:sz w:val="24"/>
          <w:szCs w:val="24"/>
        </w:rPr>
        <w:t>odepsán prodávajícím a kupující</w:t>
      </w:r>
      <w:r w:rsidRPr="00CD1982">
        <w:rPr>
          <w:rFonts w:ascii="Tahoma" w:hAnsi="Tahoma" w:cs="Tahoma"/>
          <w:sz w:val="24"/>
          <w:szCs w:val="24"/>
        </w:rPr>
        <w:t xml:space="preserve"> současně s podpisem této smlouvy.</w:t>
      </w:r>
    </w:p>
    <w:p w14:paraId="2160ABEB" w14:textId="77777777" w:rsidR="00F6412D" w:rsidRDefault="009007BF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>Obě smluvní strany se dohodly, že návrh n</w:t>
      </w:r>
      <w:r w:rsidR="00913459">
        <w:rPr>
          <w:rFonts w:ascii="Tahoma" w:hAnsi="Tahoma" w:cs="Tahoma"/>
          <w:sz w:val="24"/>
          <w:szCs w:val="24"/>
        </w:rPr>
        <w:t>a vklad vlastnického práva podá</w:t>
      </w:r>
      <w:r w:rsidRPr="00F6412D">
        <w:rPr>
          <w:rFonts w:ascii="Tahoma" w:hAnsi="Tahoma" w:cs="Tahoma"/>
          <w:sz w:val="24"/>
          <w:szCs w:val="24"/>
        </w:rPr>
        <w:t xml:space="preserve"> příslušnému Katastrálnímu úřadu kupující. Dále smluvní strany činí nesporným, že náklady spojené s podáním </w:t>
      </w:r>
      <w:r w:rsidR="00F6412D" w:rsidRPr="00F6412D">
        <w:rPr>
          <w:rFonts w:ascii="Tahoma" w:hAnsi="Tahoma" w:cs="Tahoma"/>
          <w:sz w:val="24"/>
          <w:szCs w:val="24"/>
        </w:rPr>
        <w:t>tohoto návrhu a násl</w:t>
      </w:r>
      <w:r w:rsidR="00F6412D">
        <w:rPr>
          <w:rFonts w:ascii="Tahoma" w:hAnsi="Tahoma" w:cs="Tahoma"/>
          <w:sz w:val="24"/>
          <w:szCs w:val="24"/>
        </w:rPr>
        <w:t>e</w:t>
      </w:r>
      <w:r w:rsidR="00F6412D" w:rsidRPr="00F6412D">
        <w:rPr>
          <w:rFonts w:ascii="Tahoma" w:hAnsi="Tahoma" w:cs="Tahoma"/>
          <w:sz w:val="24"/>
          <w:szCs w:val="24"/>
        </w:rPr>
        <w:t>dným zápisem do katastru ne</w:t>
      </w:r>
      <w:r w:rsidR="00913459">
        <w:rPr>
          <w:rFonts w:ascii="Tahoma" w:hAnsi="Tahoma" w:cs="Tahoma"/>
          <w:sz w:val="24"/>
          <w:szCs w:val="24"/>
        </w:rPr>
        <w:t>movitostí jdou k tíži kupující</w:t>
      </w:r>
      <w:r w:rsidR="00F6412D" w:rsidRPr="00F6412D">
        <w:rPr>
          <w:rFonts w:ascii="Tahoma" w:hAnsi="Tahoma" w:cs="Tahoma"/>
          <w:sz w:val="24"/>
          <w:szCs w:val="24"/>
        </w:rPr>
        <w:t xml:space="preserve">. </w:t>
      </w:r>
    </w:p>
    <w:p w14:paraId="14B0275F" w14:textId="77777777" w:rsidR="00CD1982" w:rsidRPr="00F6412D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>Smluvní s</w:t>
      </w:r>
      <w:r w:rsidR="00E33F5E" w:rsidRPr="00F6412D">
        <w:rPr>
          <w:rFonts w:ascii="Tahoma" w:hAnsi="Tahoma" w:cs="Tahoma"/>
          <w:sz w:val="24"/>
          <w:szCs w:val="24"/>
        </w:rPr>
        <w:t>trany v</w:t>
      </w:r>
      <w:r w:rsidRPr="00F6412D">
        <w:rPr>
          <w:rFonts w:ascii="Tahoma" w:hAnsi="Tahoma" w:cs="Tahoma"/>
          <w:sz w:val="24"/>
          <w:szCs w:val="24"/>
        </w:rPr>
        <w:t>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Katastrálního úřadu dozvěděly. Toto ustanovení se vztahuje přiměřeně na návrh na vklad do katastru nemovitostí a přílohy.</w:t>
      </w:r>
    </w:p>
    <w:p w14:paraId="44E3288D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Do doby provedení vkladu vlastnictví podle této smlouvy jsou obě strany sv</w:t>
      </w:r>
      <w:r w:rsidR="00C350A5">
        <w:rPr>
          <w:rFonts w:ascii="Tahoma" w:hAnsi="Tahoma" w:cs="Tahoma"/>
          <w:sz w:val="24"/>
          <w:szCs w:val="24"/>
        </w:rPr>
        <w:t xml:space="preserve">ými projevy vůle vázány </w:t>
      </w:r>
      <w:r w:rsidRPr="00CD1982">
        <w:rPr>
          <w:rFonts w:ascii="Tahoma" w:hAnsi="Tahoma" w:cs="Tahoma"/>
          <w:sz w:val="24"/>
          <w:szCs w:val="24"/>
        </w:rPr>
        <w:t xml:space="preserve">a zavazují se bez souhlasu druhé strany nepřevést </w:t>
      </w:r>
      <w:r w:rsidR="00802580">
        <w:rPr>
          <w:rFonts w:ascii="Tahoma" w:hAnsi="Tahoma" w:cs="Tahoma"/>
          <w:sz w:val="24"/>
          <w:szCs w:val="24"/>
        </w:rPr>
        <w:t>N</w:t>
      </w:r>
      <w:r w:rsidRPr="00CD1982">
        <w:rPr>
          <w:rFonts w:ascii="Tahoma" w:hAnsi="Tahoma" w:cs="Tahoma"/>
          <w:sz w:val="24"/>
          <w:szCs w:val="24"/>
        </w:rPr>
        <w:t>emovitost</w:t>
      </w:r>
      <w:r w:rsidR="00802580">
        <w:rPr>
          <w:rFonts w:ascii="Tahoma" w:hAnsi="Tahoma" w:cs="Tahoma"/>
          <w:sz w:val="24"/>
          <w:szCs w:val="24"/>
        </w:rPr>
        <w:t xml:space="preserve"> na třetí osobu, ani </w:t>
      </w:r>
      <w:proofErr w:type="gramStart"/>
      <w:r w:rsidR="00802580">
        <w:rPr>
          <w:rFonts w:ascii="Tahoma" w:hAnsi="Tahoma" w:cs="Tahoma"/>
          <w:sz w:val="24"/>
          <w:szCs w:val="24"/>
        </w:rPr>
        <w:t>ji</w:t>
      </w:r>
      <w:proofErr w:type="gramEnd"/>
      <w:r w:rsidRPr="00CD1982">
        <w:rPr>
          <w:rFonts w:ascii="Tahoma" w:hAnsi="Tahoma" w:cs="Tahoma"/>
          <w:sz w:val="24"/>
          <w:szCs w:val="24"/>
        </w:rPr>
        <w:t xml:space="preserve"> </w:t>
      </w:r>
      <w:r w:rsidR="00C350A5">
        <w:rPr>
          <w:rFonts w:ascii="Tahoma" w:hAnsi="Tahoma" w:cs="Tahoma"/>
          <w:sz w:val="24"/>
          <w:szCs w:val="24"/>
        </w:rPr>
        <w:t>jakkoliv nezatížit nebo nesjednat</w:t>
      </w:r>
      <w:r w:rsidR="00802580">
        <w:rPr>
          <w:rFonts w:ascii="Tahoma" w:hAnsi="Tahoma" w:cs="Tahoma"/>
          <w:sz w:val="24"/>
          <w:szCs w:val="24"/>
        </w:rPr>
        <w:t xml:space="preserve"> práva k ní</w:t>
      </w:r>
      <w:r w:rsidRPr="00CD1982">
        <w:rPr>
          <w:rFonts w:ascii="Tahoma" w:hAnsi="Tahoma" w:cs="Tahoma"/>
          <w:sz w:val="24"/>
          <w:szCs w:val="24"/>
        </w:rPr>
        <w:t xml:space="preserve"> pro třetí osobu.</w:t>
      </w:r>
    </w:p>
    <w:p w14:paraId="5997762C" w14:textId="77777777" w:rsidR="00CD1982" w:rsidRDefault="00802580" w:rsidP="00C350A5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Nebezpečí škody na N</w:t>
      </w:r>
      <w:r w:rsidR="00D23BEB">
        <w:rPr>
          <w:rFonts w:ascii="Tahoma" w:hAnsi="Tahoma" w:cs="Tahoma"/>
          <w:sz w:val="24"/>
          <w:szCs w:val="24"/>
        </w:rPr>
        <w:t>emovitosti</w:t>
      </w:r>
      <w:r w:rsidR="00913459">
        <w:rPr>
          <w:rFonts w:ascii="Tahoma" w:hAnsi="Tahoma" w:cs="Tahoma"/>
          <w:sz w:val="24"/>
          <w:szCs w:val="24"/>
        </w:rPr>
        <w:t xml:space="preserve"> přechází na kupující</w:t>
      </w:r>
      <w:r w:rsidR="00CD1982" w:rsidRPr="00CD1982">
        <w:rPr>
          <w:rFonts w:ascii="Tahoma" w:hAnsi="Tahoma" w:cs="Tahoma"/>
          <w:sz w:val="24"/>
          <w:szCs w:val="24"/>
        </w:rPr>
        <w:t xml:space="preserve"> dnem podpisu této smlouvy</w:t>
      </w:r>
      <w:r w:rsidR="00D23BEB">
        <w:rPr>
          <w:rFonts w:ascii="Tahoma" w:hAnsi="Tahoma" w:cs="Tahoma"/>
          <w:sz w:val="24"/>
          <w:szCs w:val="24"/>
        </w:rPr>
        <w:t>, který je i dnem</w:t>
      </w:r>
      <w:r w:rsidR="002F73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kdy kupující N</w:t>
      </w:r>
      <w:r w:rsidR="00D23BEB">
        <w:rPr>
          <w:rFonts w:ascii="Tahoma" w:hAnsi="Tahoma" w:cs="Tahoma"/>
          <w:sz w:val="24"/>
          <w:szCs w:val="24"/>
        </w:rPr>
        <w:t>emovitost od prodávajícího převzal.</w:t>
      </w:r>
    </w:p>
    <w:p w14:paraId="229D64BB" w14:textId="77777777" w:rsidR="00C414CB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0B2E1F3F" w14:textId="77777777" w:rsidR="00E33F5E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</w:t>
      </w:r>
      <w:r w:rsidR="00E33F5E">
        <w:rPr>
          <w:rFonts w:ascii="Tahoma" w:hAnsi="Tahoma" w:cs="Tahoma"/>
          <w:b/>
          <w:sz w:val="24"/>
          <w:szCs w:val="24"/>
        </w:rPr>
        <w:t>.</w:t>
      </w:r>
    </w:p>
    <w:p w14:paraId="0371680A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 na vklad do katastru</w:t>
      </w:r>
    </w:p>
    <w:p w14:paraId="30B10B4B" w14:textId="73DB6B9A" w:rsidR="00E33F5E" w:rsidRDefault="00E33F5E" w:rsidP="000E45DB">
      <w:pPr>
        <w:pStyle w:val="Odstavec"/>
        <w:numPr>
          <w:ilvl w:val="0"/>
          <w:numId w:val="11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  <w:r w:rsidRPr="00E33F5E">
        <w:rPr>
          <w:rFonts w:ascii="Tahoma" w:hAnsi="Tahoma" w:cs="Tahoma"/>
          <w:sz w:val="24"/>
          <w:szCs w:val="24"/>
        </w:rPr>
        <w:t>Smluvní strany navrhují, aby Katastrální úřad pro Olomoucký kraj, katastrální pracoviště Prostějov, provedl podle této smlouvy vklad vlastnického práva k </w:t>
      </w:r>
      <w:r w:rsidR="00073534" w:rsidRPr="00073534">
        <w:rPr>
          <w:rFonts w:ascii="Tahoma" w:hAnsi="Tahoma" w:cs="Tahoma"/>
          <w:sz w:val="24"/>
          <w:szCs w:val="24"/>
        </w:rPr>
        <w:t>Nemovitost</w:t>
      </w:r>
      <w:r w:rsidR="00302E60">
        <w:rPr>
          <w:rFonts w:ascii="Tahoma" w:hAnsi="Tahoma" w:cs="Tahoma"/>
          <w:sz w:val="24"/>
          <w:szCs w:val="24"/>
        </w:rPr>
        <w:t>i</w:t>
      </w:r>
      <w:r w:rsidR="00073534" w:rsidRPr="00073534">
        <w:rPr>
          <w:rFonts w:ascii="Tahoma" w:hAnsi="Tahoma" w:cs="Tahoma"/>
          <w:sz w:val="24"/>
          <w:szCs w:val="24"/>
        </w:rPr>
        <w:t xml:space="preserve"> </w:t>
      </w:r>
      <w:r w:rsidR="00073534">
        <w:rPr>
          <w:rFonts w:ascii="Tahoma" w:hAnsi="Tahoma" w:cs="Tahoma"/>
          <w:sz w:val="24"/>
          <w:szCs w:val="24"/>
        </w:rPr>
        <w:t>uvedené</w:t>
      </w:r>
      <w:r w:rsidR="00073534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B1502A">
        <w:rPr>
          <w:rFonts w:ascii="Tahoma" w:hAnsi="Tahoma" w:cs="Tahoma"/>
          <w:sz w:val="24"/>
          <w:szCs w:val="24"/>
        </w:rPr>
        <w:t>2</w:t>
      </w:r>
      <w:r w:rsidR="00073534">
        <w:rPr>
          <w:rFonts w:ascii="Tahoma" w:hAnsi="Tahoma" w:cs="Tahoma"/>
          <w:sz w:val="24"/>
          <w:szCs w:val="24"/>
        </w:rPr>
        <w:t xml:space="preserve">. </w:t>
      </w:r>
      <w:r w:rsidR="00B1502A">
        <w:rPr>
          <w:rFonts w:ascii="Tahoma" w:hAnsi="Tahoma" w:cs="Tahoma"/>
          <w:sz w:val="24"/>
          <w:szCs w:val="24"/>
        </w:rPr>
        <w:t>v</w:t>
      </w:r>
      <w:r w:rsidRPr="00E33F5E">
        <w:rPr>
          <w:rFonts w:ascii="Tahoma" w:hAnsi="Tahoma" w:cs="Tahoma"/>
          <w:sz w:val="24"/>
          <w:szCs w:val="24"/>
        </w:rPr>
        <w:t>e prospěch kupující.</w:t>
      </w:r>
    </w:p>
    <w:p w14:paraId="130B16EA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2B7ABA3E" w14:textId="77777777" w:rsidR="00FE2969" w:rsidRDefault="00FE2969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1E47AEF2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VI.</w:t>
      </w:r>
    </w:p>
    <w:p w14:paraId="3F0F4C43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14:paraId="48ED71B8" w14:textId="77777777" w:rsidR="004D2722" w:rsidRPr="00C350A5" w:rsidRDefault="004D2722" w:rsidP="000E45DB">
      <w:pPr>
        <w:pStyle w:val="Odstavec"/>
        <w:numPr>
          <w:ilvl w:val="0"/>
          <w:numId w:val="0"/>
        </w:numPr>
        <w:spacing w:line="264" w:lineRule="auto"/>
        <w:ind w:left="482" w:hanging="482"/>
        <w:contextualSpacing/>
        <w:jc w:val="left"/>
        <w:rPr>
          <w:rFonts w:ascii="Tahoma" w:hAnsi="Tahoma" w:cs="Tahoma"/>
          <w:sz w:val="12"/>
          <w:szCs w:val="24"/>
        </w:rPr>
      </w:pPr>
    </w:p>
    <w:p w14:paraId="58306F57" w14:textId="77777777" w:rsid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14:paraId="552C5218" w14:textId="77777777" w:rsidR="00281DF1" w:rsidRDefault="00E33F5E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14:paraId="2056355E" w14:textId="1623EB64" w:rsidR="00F6412D" w:rsidRDefault="00802580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Záměr prodeje</w:t>
      </w:r>
      <w:r w:rsidR="00B1502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862592">
        <w:rPr>
          <w:rFonts w:ascii="Tahoma" w:hAnsi="Tahoma" w:cs="Tahoma"/>
          <w:sz w:val="24"/>
          <w:szCs w:val="24"/>
        </w:rPr>
        <w:t xml:space="preserve">emovitosti </w:t>
      </w:r>
      <w:r w:rsidR="000010E6">
        <w:rPr>
          <w:rFonts w:ascii="Tahoma" w:hAnsi="Tahoma" w:cs="Tahoma"/>
          <w:sz w:val="24"/>
          <w:szCs w:val="24"/>
        </w:rPr>
        <w:t>byl vyvěšen na ú</w:t>
      </w:r>
      <w:r w:rsidR="00DE1AA4">
        <w:rPr>
          <w:rFonts w:ascii="Tahoma" w:hAnsi="Tahoma" w:cs="Tahoma"/>
          <w:sz w:val="24"/>
          <w:szCs w:val="24"/>
        </w:rPr>
        <w:t>ř</w:t>
      </w:r>
      <w:r w:rsidR="00913459">
        <w:rPr>
          <w:rFonts w:ascii="Tahoma" w:hAnsi="Tahoma" w:cs="Tahoma"/>
          <w:sz w:val="24"/>
          <w:szCs w:val="24"/>
        </w:rPr>
        <w:t>ední desce obce Ondratice dne 3</w:t>
      </w:r>
      <w:r w:rsidR="0052609D">
        <w:rPr>
          <w:rFonts w:ascii="Tahoma" w:hAnsi="Tahoma" w:cs="Tahoma"/>
          <w:sz w:val="24"/>
          <w:szCs w:val="24"/>
        </w:rPr>
        <w:t>0</w:t>
      </w:r>
      <w:r w:rsidR="000010E6">
        <w:rPr>
          <w:rFonts w:ascii="Tahoma" w:hAnsi="Tahoma" w:cs="Tahoma"/>
          <w:sz w:val="24"/>
          <w:szCs w:val="24"/>
        </w:rPr>
        <w:t>.</w:t>
      </w:r>
      <w:r w:rsidR="00913459">
        <w:rPr>
          <w:rFonts w:ascii="Tahoma" w:hAnsi="Tahoma" w:cs="Tahoma"/>
          <w:sz w:val="24"/>
          <w:szCs w:val="24"/>
        </w:rPr>
        <w:t>8</w:t>
      </w:r>
      <w:r w:rsidR="000010E6">
        <w:rPr>
          <w:rFonts w:ascii="Tahoma" w:hAnsi="Tahoma" w:cs="Tahoma"/>
          <w:sz w:val="24"/>
          <w:szCs w:val="24"/>
        </w:rPr>
        <w:t>.202</w:t>
      </w:r>
      <w:r w:rsidR="0052609D">
        <w:rPr>
          <w:rFonts w:ascii="Tahoma" w:hAnsi="Tahoma" w:cs="Tahoma"/>
          <w:sz w:val="24"/>
          <w:szCs w:val="24"/>
        </w:rPr>
        <w:t>3</w:t>
      </w:r>
      <w:r w:rsidR="000010E6">
        <w:rPr>
          <w:rFonts w:ascii="Tahoma" w:hAnsi="Tahoma" w:cs="Tahoma"/>
          <w:sz w:val="24"/>
          <w:szCs w:val="24"/>
        </w:rPr>
        <w:t xml:space="preserve"> a z této úřední desky sňat </w:t>
      </w:r>
      <w:r w:rsidR="00F6412D">
        <w:rPr>
          <w:rFonts w:ascii="Tahoma" w:hAnsi="Tahoma" w:cs="Tahoma"/>
          <w:sz w:val="24"/>
          <w:szCs w:val="24"/>
        </w:rPr>
        <w:t>dne</w:t>
      </w:r>
      <w:r w:rsidR="00B1502A">
        <w:rPr>
          <w:rFonts w:ascii="Tahoma" w:hAnsi="Tahoma" w:cs="Tahoma"/>
          <w:sz w:val="24"/>
          <w:szCs w:val="24"/>
        </w:rPr>
        <w:t xml:space="preserve"> 11.12.</w:t>
      </w:r>
      <w:r w:rsidR="0052609D">
        <w:rPr>
          <w:rFonts w:ascii="Tahoma" w:hAnsi="Tahoma" w:cs="Tahoma"/>
          <w:sz w:val="24"/>
          <w:szCs w:val="24"/>
        </w:rPr>
        <w:t>2023</w:t>
      </w:r>
      <w:r w:rsidR="00B1502A">
        <w:rPr>
          <w:rFonts w:ascii="Tahoma" w:hAnsi="Tahoma" w:cs="Tahoma"/>
          <w:sz w:val="24"/>
          <w:szCs w:val="24"/>
        </w:rPr>
        <w:t>.</w:t>
      </w:r>
    </w:p>
    <w:p w14:paraId="264A180A" w14:textId="17AB942E" w:rsidR="004D2722" w:rsidRDefault="0086259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 byla schválena usnesením za</w:t>
      </w:r>
      <w:r w:rsidR="000010E6">
        <w:rPr>
          <w:rFonts w:ascii="Tahoma" w:hAnsi="Tahoma" w:cs="Tahoma"/>
          <w:sz w:val="24"/>
          <w:szCs w:val="24"/>
        </w:rPr>
        <w:t>stupitelstva obce Ondratice č.</w:t>
      </w:r>
      <w:r w:rsidR="0052609D">
        <w:rPr>
          <w:rFonts w:ascii="Tahoma" w:hAnsi="Tahoma" w:cs="Tahoma"/>
          <w:sz w:val="24"/>
          <w:szCs w:val="24"/>
        </w:rPr>
        <w:t xml:space="preserve"> </w:t>
      </w:r>
      <w:r w:rsidR="00B1502A">
        <w:rPr>
          <w:rFonts w:ascii="Tahoma" w:hAnsi="Tahoma" w:cs="Tahoma"/>
          <w:sz w:val="24"/>
          <w:szCs w:val="24"/>
        </w:rPr>
        <w:t xml:space="preserve">8/7/2023 </w:t>
      </w:r>
      <w:r w:rsidR="000010E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ne </w:t>
      </w:r>
      <w:r w:rsidR="00B1502A">
        <w:rPr>
          <w:rFonts w:ascii="Tahoma" w:hAnsi="Tahoma" w:cs="Tahoma"/>
          <w:sz w:val="24"/>
          <w:szCs w:val="24"/>
        </w:rPr>
        <w:t>8.12.</w:t>
      </w:r>
      <w:r w:rsidR="00913459">
        <w:rPr>
          <w:rFonts w:ascii="Tahoma" w:hAnsi="Tahoma" w:cs="Tahoma"/>
          <w:sz w:val="24"/>
          <w:szCs w:val="24"/>
        </w:rPr>
        <w:t>202</w:t>
      </w:r>
      <w:r w:rsidR="0052609D">
        <w:rPr>
          <w:rFonts w:ascii="Tahoma" w:hAnsi="Tahoma" w:cs="Tahoma"/>
          <w:sz w:val="24"/>
          <w:szCs w:val="24"/>
        </w:rPr>
        <w:t>3</w:t>
      </w:r>
      <w:r w:rsidR="007524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388F6A7" w14:textId="77777777" w:rsidR="004D2722" w:rsidRP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</w:t>
      </w:r>
      <w:r w:rsidR="00DA2149">
        <w:rPr>
          <w:rFonts w:ascii="Tahoma" w:hAnsi="Tahoma" w:cs="Tahoma"/>
          <w:sz w:val="24"/>
          <w:szCs w:val="24"/>
        </w:rPr>
        <w:t xml:space="preserve"> </w:t>
      </w:r>
      <w:r w:rsidR="00232932">
        <w:rPr>
          <w:rFonts w:ascii="Tahoma" w:hAnsi="Tahoma" w:cs="Tahoma"/>
          <w:sz w:val="24"/>
          <w:szCs w:val="24"/>
        </w:rPr>
        <w:t>je vyhotovena ve třech</w:t>
      </w:r>
      <w:r w:rsidR="00ED31BB">
        <w:rPr>
          <w:rFonts w:ascii="Tahoma" w:hAnsi="Tahoma" w:cs="Tahoma"/>
          <w:sz w:val="24"/>
          <w:szCs w:val="24"/>
        </w:rPr>
        <w:t xml:space="preserve"> stejnopisech</w:t>
      </w:r>
      <w:r w:rsidR="000010E6">
        <w:rPr>
          <w:rFonts w:ascii="Tahoma" w:hAnsi="Tahoma" w:cs="Tahoma"/>
          <w:sz w:val="24"/>
          <w:szCs w:val="24"/>
        </w:rPr>
        <w:t xml:space="preserve"> s platností originálu</w:t>
      </w:r>
      <w:r w:rsidR="00DA2149">
        <w:rPr>
          <w:rFonts w:ascii="Tahoma" w:hAnsi="Tahoma" w:cs="Tahoma"/>
          <w:sz w:val="24"/>
          <w:szCs w:val="24"/>
        </w:rPr>
        <w:t xml:space="preserve"> po jednom pro každou smluvní stranu a jednom pro katastrální úřad,</w:t>
      </w:r>
      <w:r w:rsidR="00ED3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nabývá platnosti dnem p</w:t>
      </w:r>
      <w:r w:rsidR="001834AF">
        <w:rPr>
          <w:rFonts w:ascii="Tahoma" w:hAnsi="Tahoma" w:cs="Tahoma"/>
          <w:sz w:val="24"/>
          <w:szCs w:val="24"/>
        </w:rPr>
        <w:t>odpisu oběma smluvními stranami a účinnosti vkladem do katastru nemovitostí.</w:t>
      </w:r>
    </w:p>
    <w:p w14:paraId="386B0EEE" w14:textId="77777777" w:rsidR="004472DE" w:rsidRPr="00281DF1" w:rsidRDefault="0090274F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472DE" w:rsidRPr="00281DF1">
        <w:rPr>
          <w:rFonts w:ascii="Tahoma" w:hAnsi="Tahoma" w:cs="Tahoma"/>
          <w:sz w:val="24"/>
          <w:szCs w:val="24"/>
        </w:rPr>
        <w:t xml:space="preserve">mluvní strany prohlašují, že </w:t>
      </w:r>
      <w:r w:rsidR="00C350A5">
        <w:rPr>
          <w:rFonts w:ascii="Tahoma" w:hAnsi="Tahoma" w:cs="Tahoma"/>
          <w:sz w:val="24"/>
          <w:szCs w:val="24"/>
        </w:rPr>
        <w:t xml:space="preserve">si </w:t>
      </w:r>
      <w:r w:rsidR="004472DE" w:rsidRPr="00281DF1">
        <w:rPr>
          <w:rFonts w:ascii="Tahoma" w:hAnsi="Tahoma" w:cs="Tahoma"/>
          <w:sz w:val="24"/>
          <w:szCs w:val="24"/>
        </w:rPr>
        <w:t>tuto smlouvu, která je sepsána podle jejich pravé a skutečné vůle, srozumitelně a určitě, nikoli v tísni za nápadně nevýhodných podmínek, před jejím podpisem přečetly a s jejím obsahem souhlasí. Na důkaz výše uvedeného připojují smluvní strany své vlastnoruční podpisy</w:t>
      </w:r>
    </w:p>
    <w:p w14:paraId="7E288504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7383F25F" w14:textId="4FD20E10" w:rsidR="00BD2E40" w:rsidRPr="00BD2E40" w:rsidRDefault="00BD2E40" w:rsidP="000E45DB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proofErr w:type="gramStart"/>
      <w:r w:rsidRPr="00BD2E40">
        <w:rPr>
          <w:rFonts w:ascii="Tahoma" w:hAnsi="Tahoma" w:cs="Tahoma"/>
          <w:sz w:val="24"/>
          <w:szCs w:val="24"/>
        </w:rPr>
        <w:t>Přílohy:</w:t>
      </w:r>
      <w:r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 xml:space="preserve">- </w:t>
      </w:r>
      <w:r w:rsidR="00281DF1">
        <w:rPr>
          <w:rFonts w:ascii="Tahoma" w:hAnsi="Tahoma" w:cs="Tahoma"/>
          <w:sz w:val="24"/>
          <w:szCs w:val="24"/>
        </w:rPr>
        <w:t xml:space="preserve"> Příloha </w:t>
      </w:r>
      <w:r>
        <w:rPr>
          <w:rFonts w:ascii="Tahoma" w:hAnsi="Tahoma" w:cs="Tahoma"/>
          <w:sz w:val="24"/>
          <w:szCs w:val="24"/>
        </w:rPr>
        <w:t xml:space="preserve">č.1 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Geometrický plán č. </w:t>
      </w:r>
      <w:r w:rsidR="007524F9">
        <w:rPr>
          <w:rFonts w:ascii="Tahoma" w:hAnsi="Tahoma" w:cs="Tahoma"/>
          <w:sz w:val="24"/>
          <w:szCs w:val="24"/>
        </w:rPr>
        <w:t>2</w:t>
      </w:r>
      <w:r w:rsidR="0052609D">
        <w:rPr>
          <w:rFonts w:ascii="Tahoma" w:hAnsi="Tahoma" w:cs="Tahoma"/>
          <w:sz w:val="24"/>
          <w:szCs w:val="24"/>
        </w:rPr>
        <w:t>96</w:t>
      </w:r>
      <w:r w:rsidR="004F3088">
        <w:rPr>
          <w:rFonts w:ascii="Tahoma" w:hAnsi="Tahoma" w:cs="Tahoma"/>
          <w:sz w:val="24"/>
          <w:szCs w:val="24"/>
        </w:rPr>
        <w:t>-</w:t>
      </w:r>
      <w:r w:rsidR="007A25AE">
        <w:rPr>
          <w:rFonts w:ascii="Tahoma" w:hAnsi="Tahoma" w:cs="Tahoma"/>
          <w:sz w:val="24"/>
          <w:szCs w:val="24"/>
        </w:rPr>
        <w:t>5</w:t>
      </w:r>
      <w:r w:rsidR="0052609D">
        <w:rPr>
          <w:rFonts w:ascii="Tahoma" w:hAnsi="Tahoma" w:cs="Tahoma"/>
          <w:sz w:val="24"/>
          <w:szCs w:val="24"/>
        </w:rPr>
        <w:t>967</w:t>
      </w:r>
      <w:r w:rsidR="007A25AE">
        <w:rPr>
          <w:rFonts w:ascii="Tahoma" w:hAnsi="Tahoma" w:cs="Tahoma"/>
          <w:sz w:val="24"/>
          <w:szCs w:val="24"/>
        </w:rPr>
        <w:t>/2022</w:t>
      </w:r>
    </w:p>
    <w:p w14:paraId="27F61389" w14:textId="77777777" w:rsidR="00C350A5" w:rsidRDefault="00C350A5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b/>
          <w:sz w:val="24"/>
          <w:szCs w:val="24"/>
        </w:rPr>
      </w:pPr>
    </w:p>
    <w:p w14:paraId="26582D56" w14:textId="77777777" w:rsidR="00BD2E40" w:rsidRPr="00BD2E40" w:rsidRDefault="00BD2E40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</w:p>
    <w:p w14:paraId="1FD0096C" w14:textId="77777777" w:rsidR="00E33F5E" w:rsidRPr="00E33F5E" w:rsidRDefault="00E33F5E" w:rsidP="00E33F5E">
      <w:pPr>
        <w:jc w:val="center"/>
        <w:rPr>
          <w:rFonts w:ascii="Tahoma" w:hAnsi="Tahoma" w:cs="Tahoma"/>
          <w:b/>
          <w:sz w:val="24"/>
          <w:szCs w:val="24"/>
        </w:rPr>
      </w:pPr>
    </w:p>
    <w:p w14:paraId="0B062B29" w14:textId="77777777" w:rsidR="00F9520D" w:rsidRDefault="00BD2E40" w:rsidP="00BD2E40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prodávajícího: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za kupující:</w:t>
      </w:r>
    </w:p>
    <w:p w14:paraId="06B27CD8" w14:textId="77777777" w:rsidR="00C350A5" w:rsidRPr="00BD2E40" w:rsidRDefault="00C350A5" w:rsidP="00BD2E40">
      <w:pPr>
        <w:jc w:val="left"/>
        <w:rPr>
          <w:rFonts w:ascii="Tahoma" w:hAnsi="Tahoma" w:cs="Tahoma"/>
          <w:sz w:val="24"/>
          <w:szCs w:val="24"/>
        </w:rPr>
      </w:pPr>
    </w:p>
    <w:p w14:paraId="086C1FBF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370A9B7C" w14:textId="77777777" w:rsidR="004E37FF" w:rsidRDefault="00BD2E40" w:rsidP="00F641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Bohuslav Koštanský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F3088">
        <w:rPr>
          <w:rFonts w:ascii="Tahoma" w:hAnsi="Tahoma" w:cs="Tahoma"/>
          <w:sz w:val="24"/>
          <w:szCs w:val="24"/>
        </w:rPr>
        <w:t xml:space="preserve">      </w:t>
      </w:r>
      <w:r w:rsidR="007A25AE">
        <w:rPr>
          <w:rFonts w:ascii="Tahoma" w:hAnsi="Tahoma" w:cs="Tahoma"/>
          <w:sz w:val="24"/>
          <w:szCs w:val="24"/>
        </w:rPr>
        <w:t>Mgr. Lucie Košťálová</w:t>
      </w:r>
    </w:p>
    <w:p w14:paraId="2CFBA742" w14:textId="77777777" w:rsidR="00BD2E40" w:rsidRDefault="00BD2E40" w:rsidP="00F6412D">
      <w:pPr>
        <w:spacing w:after="0"/>
        <w:rPr>
          <w:rFonts w:ascii="Tahoma" w:hAnsi="Tahoma" w:cs="Tahoma"/>
          <w:i/>
          <w:sz w:val="24"/>
          <w:szCs w:val="24"/>
        </w:rPr>
      </w:pPr>
      <w:r w:rsidRPr="00F6412D">
        <w:rPr>
          <w:rFonts w:ascii="Tahoma" w:hAnsi="Tahoma" w:cs="Tahoma"/>
          <w:i/>
          <w:sz w:val="24"/>
          <w:szCs w:val="24"/>
        </w:rPr>
        <w:t>starosta obce Ondratice</w:t>
      </w:r>
    </w:p>
    <w:sectPr w:rsidR="00BD2E40" w:rsidSect="00FE2969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5666" w14:textId="77777777" w:rsidR="00AA0861" w:rsidRDefault="00AA0861" w:rsidP="00C350A5">
      <w:pPr>
        <w:spacing w:after="0" w:line="240" w:lineRule="auto"/>
      </w:pPr>
      <w:r>
        <w:separator/>
      </w:r>
    </w:p>
  </w:endnote>
  <w:endnote w:type="continuationSeparator" w:id="0">
    <w:p w14:paraId="7EF3230C" w14:textId="77777777" w:rsidR="00AA0861" w:rsidRDefault="00AA0861" w:rsidP="00C3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251766"/>
      <w:docPartObj>
        <w:docPartGallery w:val="Page Numbers (Bottom of Page)"/>
        <w:docPartUnique/>
      </w:docPartObj>
    </w:sdtPr>
    <w:sdtContent>
      <w:p w14:paraId="6E845CC1" w14:textId="78300466" w:rsidR="0090274F" w:rsidRDefault="00F334CC">
        <w:pPr>
          <w:pStyle w:val="Zpat"/>
          <w:jc w:val="center"/>
        </w:pPr>
        <w:r>
          <w:pict w14:anchorId="519840E7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14:paraId="66E759BD" w14:textId="77777777" w:rsidR="0090274F" w:rsidRDefault="00000000">
        <w:pPr>
          <w:pStyle w:val="Zpat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302E60">
          <w:rPr>
            <w:noProof/>
          </w:rPr>
          <w:t>1</w:t>
        </w:r>
        <w:r>
          <w:rPr>
            <w:noProof/>
          </w:rPr>
          <w:fldChar w:fldCharType="end"/>
        </w:r>
        <w:r w:rsidR="0090274F">
          <w:t>/4</w:t>
        </w:r>
      </w:p>
      <w:p w14:paraId="546A8ACA" w14:textId="77777777" w:rsidR="0090274F" w:rsidRDefault="00000000">
        <w:pPr>
          <w:pStyle w:val="Zpat"/>
          <w:jc w:val="center"/>
        </w:pPr>
      </w:p>
    </w:sdtContent>
  </w:sdt>
  <w:p w14:paraId="165B4D23" w14:textId="77777777" w:rsidR="0090274F" w:rsidRDefault="00902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C491" w14:textId="77777777" w:rsidR="00AA0861" w:rsidRDefault="00AA0861" w:rsidP="00C350A5">
      <w:pPr>
        <w:spacing w:after="0" w:line="240" w:lineRule="auto"/>
      </w:pPr>
      <w:r>
        <w:separator/>
      </w:r>
    </w:p>
  </w:footnote>
  <w:footnote w:type="continuationSeparator" w:id="0">
    <w:p w14:paraId="7183E025" w14:textId="77777777" w:rsidR="00AA0861" w:rsidRDefault="00AA0861" w:rsidP="00C3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083"/>
    <w:multiLevelType w:val="hybridMultilevel"/>
    <w:tmpl w:val="AD76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552"/>
    <w:multiLevelType w:val="hybridMultilevel"/>
    <w:tmpl w:val="7B387AF8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A7"/>
    <w:multiLevelType w:val="hybridMultilevel"/>
    <w:tmpl w:val="A1A6FBEA"/>
    <w:lvl w:ilvl="0" w:tplc="2988CA7A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1F8D"/>
    <w:multiLevelType w:val="hybridMultilevel"/>
    <w:tmpl w:val="DBF4AAE2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B6A"/>
    <w:multiLevelType w:val="hybridMultilevel"/>
    <w:tmpl w:val="BD9697B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0D95324"/>
    <w:multiLevelType w:val="hybridMultilevel"/>
    <w:tmpl w:val="C8587E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352D"/>
    <w:multiLevelType w:val="hybridMultilevel"/>
    <w:tmpl w:val="56DA758A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DBF"/>
    <w:multiLevelType w:val="hybridMultilevel"/>
    <w:tmpl w:val="85467488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4A10"/>
    <w:multiLevelType w:val="hybridMultilevel"/>
    <w:tmpl w:val="145C50E2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6F72EC"/>
    <w:multiLevelType w:val="hybridMultilevel"/>
    <w:tmpl w:val="0FA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82360"/>
    <w:multiLevelType w:val="hybridMultilevel"/>
    <w:tmpl w:val="ACACE276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498A"/>
    <w:multiLevelType w:val="hybridMultilevel"/>
    <w:tmpl w:val="102CA5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A506F"/>
    <w:multiLevelType w:val="hybridMultilevel"/>
    <w:tmpl w:val="4B92780C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C07F1"/>
    <w:multiLevelType w:val="hybridMultilevel"/>
    <w:tmpl w:val="D184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C2A6C"/>
    <w:multiLevelType w:val="hybridMultilevel"/>
    <w:tmpl w:val="54441460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C2D12E8"/>
    <w:multiLevelType w:val="hybridMultilevel"/>
    <w:tmpl w:val="E9E45246"/>
    <w:lvl w:ilvl="0" w:tplc="59CE9F14">
      <w:start w:val="1"/>
      <w:numFmt w:val="lowerLetter"/>
      <w:lvlText w:val="a.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583296701">
    <w:abstractNumId w:val="0"/>
  </w:num>
  <w:num w:numId="2" w16cid:durableId="846942448">
    <w:abstractNumId w:val="10"/>
  </w:num>
  <w:num w:numId="3" w16cid:durableId="94175733">
    <w:abstractNumId w:val="5"/>
  </w:num>
  <w:num w:numId="4" w16cid:durableId="2051110200">
    <w:abstractNumId w:val="15"/>
  </w:num>
  <w:num w:numId="5" w16cid:durableId="1313412734">
    <w:abstractNumId w:val="7"/>
  </w:num>
  <w:num w:numId="6" w16cid:durableId="190917616">
    <w:abstractNumId w:val="9"/>
  </w:num>
  <w:num w:numId="7" w16cid:durableId="1223128828">
    <w:abstractNumId w:val="11"/>
  </w:num>
  <w:num w:numId="8" w16cid:durableId="1019283072">
    <w:abstractNumId w:val="6"/>
  </w:num>
  <w:num w:numId="9" w16cid:durableId="715012668">
    <w:abstractNumId w:val="1"/>
  </w:num>
  <w:num w:numId="10" w16cid:durableId="1010520635">
    <w:abstractNumId w:val="13"/>
  </w:num>
  <w:num w:numId="11" w16cid:durableId="264465091">
    <w:abstractNumId w:val="3"/>
  </w:num>
  <w:num w:numId="12" w16cid:durableId="392386710">
    <w:abstractNumId w:val="2"/>
  </w:num>
  <w:num w:numId="13" w16cid:durableId="1053772074">
    <w:abstractNumId w:val="16"/>
  </w:num>
  <w:num w:numId="14" w16cid:durableId="33770834">
    <w:abstractNumId w:val="8"/>
  </w:num>
  <w:num w:numId="15" w16cid:durableId="952663550">
    <w:abstractNumId w:val="4"/>
  </w:num>
  <w:num w:numId="16" w16cid:durableId="1112701100">
    <w:abstractNumId w:val="12"/>
  </w:num>
  <w:num w:numId="17" w16cid:durableId="1042824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0"/>
    <w:rsid w:val="000010E6"/>
    <w:rsid w:val="00062819"/>
    <w:rsid w:val="00073534"/>
    <w:rsid w:val="000C172D"/>
    <w:rsid w:val="000E45DB"/>
    <w:rsid w:val="00105DC4"/>
    <w:rsid w:val="001546DB"/>
    <w:rsid w:val="00166A97"/>
    <w:rsid w:val="001834AF"/>
    <w:rsid w:val="001A3279"/>
    <w:rsid w:val="002076FA"/>
    <w:rsid w:val="00214013"/>
    <w:rsid w:val="00232932"/>
    <w:rsid w:val="00244472"/>
    <w:rsid w:val="0026210E"/>
    <w:rsid w:val="00266221"/>
    <w:rsid w:val="002732FD"/>
    <w:rsid w:val="00281DF1"/>
    <w:rsid w:val="00282256"/>
    <w:rsid w:val="00284264"/>
    <w:rsid w:val="002A6C35"/>
    <w:rsid w:val="002B68DE"/>
    <w:rsid w:val="002C0BD5"/>
    <w:rsid w:val="002F7338"/>
    <w:rsid w:val="00302E60"/>
    <w:rsid w:val="00341996"/>
    <w:rsid w:val="003447AC"/>
    <w:rsid w:val="003902A6"/>
    <w:rsid w:val="00391663"/>
    <w:rsid w:val="00403962"/>
    <w:rsid w:val="00404F21"/>
    <w:rsid w:val="004077E0"/>
    <w:rsid w:val="0042081D"/>
    <w:rsid w:val="00426EBA"/>
    <w:rsid w:val="004463EF"/>
    <w:rsid w:val="004472DE"/>
    <w:rsid w:val="00453BEA"/>
    <w:rsid w:val="00495738"/>
    <w:rsid w:val="004A6F45"/>
    <w:rsid w:val="004D2722"/>
    <w:rsid w:val="004E37FF"/>
    <w:rsid w:val="004F3088"/>
    <w:rsid w:val="0052609D"/>
    <w:rsid w:val="00535568"/>
    <w:rsid w:val="00545B45"/>
    <w:rsid w:val="005A068B"/>
    <w:rsid w:val="005B0FD7"/>
    <w:rsid w:val="005C2061"/>
    <w:rsid w:val="00671649"/>
    <w:rsid w:val="00676723"/>
    <w:rsid w:val="0068140F"/>
    <w:rsid w:val="006A2E8B"/>
    <w:rsid w:val="006B4DCF"/>
    <w:rsid w:val="006B762E"/>
    <w:rsid w:val="00732DF9"/>
    <w:rsid w:val="007524F9"/>
    <w:rsid w:val="00752755"/>
    <w:rsid w:val="00763197"/>
    <w:rsid w:val="00781435"/>
    <w:rsid w:val="00786D9C"/>
    <w:rsid w:val="007A25AE"/>
    <w:rsid w:val="007B52A0"/>
    <w:rsid w:val="00802580"/>
    <w:rsid w:val="00810340"/>
    <w:rsid w:val="00813C78"/>
    <w:rsid w:val="00862592"/>
    <w:rsid w:val="008640C5"/>
    <w:rsid w:val="008B2DCD"/>
    <w:rsid w:val="009007BF"/>
    <w:rsid w:val="0090274F"/>
    <w:rsid w:val="00913459"/>
    <w:rsid w:val="00917DE1"/>
    <w:rsid w:val="00961D2B"/>
    <w:rsid w:val="009655A1"/>
    <w:rsid w:val="00983CC9"/>
    <w:rsid w:val="009B7BAF"/>
    <w:rsid w:val="00A04D7D"/>
    <w:rsid w:val="00A22DEA"/>
    <w:rsid w:val="00A45EFA"/>
    <w:rsid w:val="00A96367"/>
    <w:rsid w:val="00AA0861"/>
    <w:rsid w:val="00AA6DF5"/>
    <w:rsid w:val="00AD6D55"/>
    <w:rsid w:val="00AE517C"/>
    <w:rsid w:val="00AF6CED"/>
    <w:rsid w:val="00B1502A"/>
    <w:rsid w:val="00B22A1C"/>
    <w:rsid w:val="00B46007"/>
    <w:rsid w:val="00B839C4"/>
    <w:rsid w:val="00BD2E40"/>
    <w:rsid w:val="00BE6004"/>
    <w:rsid w:val="00C015B7"/>
    <w:rsid w:val="00C15FCC"/>
    <w:rsid w:val="00C3485A"/>
    <w:rsid w:val="00C34AE5"/>
    <w:rsid w:val="00C350A5"/>
    <w:rsid w:val="00C3606F"/>
    <w:rsid w:val="00C414CB"/>
    <w:rsid w:val="00C453D8"/>
    <w:rsid w:val="00C62DAA"/>
    <w:rsid w:val="00CD1982"/>
    <w:rsid w:val="00CE5E9E"/>
    <w:rsid w:val="00D000D4"/>
    <w:rsid w:val="00D20594"/>
    <w:rsid w:val="00D23BEB"/>
    <w:rsid w:val="00D30E8A"/>
    <w:rsid w:val="00D445B5"/>
    <w:rsid w:val="00D55272"/>
    <w:rsid w:val="00D5710D"/>
    <w:rsid w:val="00D8202A"/>
    <w:rsid w:val="00DA0EE7"/>
    <w:rsid w:val="00DA2149"/>
    <w:rsid w:val="00DA6F14"/>
    <w:rsid w:val="00DE1AA4"/>
    <w:rsid w:val="00E22D16"/>
    <w:rsid w:val="00E23099"/>
    <w:rsid w:val="00E33F5E"/>
    <w:rsid w:val="00E84F84"/>
    <w:rsid w:val="00EC0508"/>
    <w:rsid w:val="00ED31BB"/>
    <w:rsid w:val="00ED7D6A"/>
    <w:rsid w:val="00EE129F"/>
    <w:rsid w:val="00EE271E"/>
    <w:rsid w:val="00F16A6C"/>
    <w:rsid w:val="00F31BFB"/>
    <w:rsid w:val="00F334CC"/>
    <w:rsid w:val="00F35B5F"/>
    <w:rsid w:val="00F52A0B"/>
    <w:rsid w:val="00F537AC"/>
    <w:rsid w:val="00F549AA"/>
    <w:rsid w:val="00F6412D"/>
    <w:rsid w:val="00F9520D"/>
    <w:rsid w:val="00FC5DB7"/>
    <w:rsid w:val="00FE2969"/>
    <w:rsid w:val="00FF56B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B0F5F"/>
  <w15:docId w15:val="{9CA3949F-6851-4876-A361-8E06EE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7E0"/>
    <w:pPr>
      <w:spacing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4077E0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character" w:customStyle="1" w:styleId="Nadpis1-PrvnChar">
    <w:name w:val="Nadpis 1 - První Char"/>
    <w:link w:val="Nadpis1-Prvn"/>
    <w:rsid w:val="004077E0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Podnadpis1">
    <w:name w:val="Podnadpis1"/>
    <w:basedOn w:val="Nadpis1-Prvn"/>
    <w:link w:val="PodnadpisChar"/>
    <w:qFormat/>
    <w:rsid w:val="004077E0"/>
    <w:pPr>
      <w:spacing w:before="0"/>
    </w:pPr>
    <w:rPr>
      <w:sz w:val="36"/>
    </w:rPr>
  </w:style>
  <w:style w:type="character" w:customStyle="1" w:styleId="PodnadpisChar">
    <w:name w:val="Podnadpis Char"/>
    <w:link w:val="Podnadpis1"/>
    <w:rsid w:val="004077E0"/>
    <w:rPr>
      <w:rFonts w:ascii="Calibri" w:eastAsia="Times New Roman" w:hAnsi="Calibri" w:cs="Times New Roman"/>
      <w:b/>
      <w:bCs/>
      <w:caps/>
      <w:color w:val="005A9F"/>
      <w:sz w:val="36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520D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403962"/>
    <w:pPr>
      <w:numPr>
        <w:ilvl w:val="1"/>
        <w:numId w:val="6"/>
      </w:numPr>
      <w:spacing w:before="240" w:after="120" w:line="240" w:lineRule="auto"/>
    </w:pPr>
    <w:rPr>
      <w:sz w:val="20"/>
    </w:rPr>
  </w:style>
  <w:style w:type="character" w:customStyle="1" w:styleId="OdstavecChar">
    <w:name w:val="Odstavec Char"/>
    <w:link w:val="Odstavec"/>
    <w:rsid w:val="00403962"/>
    <w:rPr>
      <w:rFonts w:ascii="Calibri" w:eastAsia="Calibri" w:hAnsi="Calibri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0A5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0A5"/>
    <w:rPr>
      <w:rFonts w:ascii="Calibri" w:eastAsia="Calibri" w:hAnsi="Calibri" w:cs="Times New Roman"/>
      <w:color w:val="00000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5B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5B7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5B7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Ondratice</dc:creator>
  <cp:lastModifiedBy>Starosta</cp:lastModifiedBy>
  <cp:revision>8</cp:revision>
  <cp:lastPrinted>2021-04-14T13:11:00Z</cp:lastPrinted>
  <dcterms:created xsi:type="dcterms:W3CDTF">2023-08-31T08:23:00Z</dcterms:created>
  <dcterms:modified xsi:type="dcterms:W3CDTF">2023-11-28T15:12:00Z</dcterms:modified>
</cp:coreProperties>
</file>