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A1CD" w14:textId="40D36347" w:rsidR="00222EF9" w:rsidRDefault="00222EF9" w:rsidP="00DD6B65">
      <w:pPr>
        <w:pStyle w:val="Nadpis4"/>
      </w:pPr>
      <w:r>
        <w:t xml:space="preserve">JMENOVÁNÍ ČLENŮ KOMISE PRO OTEVÍRÁNÍ </w:t>
      </w:r>
      <w:r w:rsidR="00DD6B65">
        <w:t>NABÍDEK PODANÝCH V ELEKTRONICKÉ PODOBĚ</w:t>
      </w:r>
      <w:r>
        <w:t xml:space="preserve"> </w:t>
      </w:r>
    </w:p>
    <w:p w14:paraId="08946700" w14:textId="77777777" w:rsidR="00D57777" w:rsidRPr="00D57777" w:rsidRDefault="00D57777" w:rsidP="00D57777"/>
    <w:p w14:paraId="2CACD1C1" w14:textId="77777777" w:rsidR="00D57777" w:rsidRPr="00D57777" w:rsidRDefault="00D57777" w:rsidP="00D57777">
      <w:pPr>
        <w:pStyle w:val="Bezmezer"/>
        <w:jc w:val="center"/>
        <w:rPr>
          <w:b/>
          <w:bCs/>
        </w:rPr>
      </w:pPr>
      <w:r w:rsidRPr="00D57777">
        <w:rPr>
          <w:b/>
          <w:bCs/>
        </w:rPr>
        <w:t>dle zákona č. 134/2016 Sb., o zadávání veřejných zakázek ve znění pozdějších předpisů (dále jen ZZVZ) k podlimitní veřejné zakázce na stavební práce zadávané ve zjednodušeném podlimitním řízení</w:t>
      </w:r>
    </w:p>
    <w:p w14:paraId="1B8FC46D" w14:textId="40401410" w:rsidR="00222EF9" w:rsidRDefault="00D57777" w:rsidP="00D57777">
      <w:pPr>
        <w:pStyle w:val="Bezmezer"/>
        <w:jc w:val="center"/>
        <w:rPr>
          <w:b/>
          <w:bCs/>
        </w:rPr>
      </w:pPr>
      <w:r w:rsidRPr="00D57777">
        <w:rPr>
          <w:b/>
          <w:bCs/>
        </w:rPr>
        <w:t>s názvem:</w:t>
      </w:r>
    </w:p>
    <w:p w14:paraId="754E71F7" w14:textId="77777777" w:rsidR="00D57777" w:rsidRDefault="00D57777" w:rsidP="00D57777">
      <w:pPr>
        <w:pStyle w:val="Bezmezer"/>
      </w:pPr>
    </w:p>
    <w:p w14:paraId="756F4011" w14:textId="7C4411CB" w:rsidR="00222EF9" w:rsidRDefault="00222EF9" w:rsidP="00222EF9">
      <w:pPr>
        <w:pStyle w:val="Nadpis2"/>
      </w:pPr>
      <w:r>
        <w:t>„</w:t>
      </w:r>
      <w:r w:rsidR="00DD6B65" w:rsidRPr="00E908BA">
        <w:t>Oprava objektu MŠ Zámecká, Jilemnice</w:t>
      </w:r>
      <w:r w:rsidR="00984471">
        <w:t>, I.</w:t>
      </w:r>
      <w:r>
        <w:t>“</w:t>
      </w:r>
    </w:p>
    <w:p w14:paraId="47F9CE67" w14:textId="77777777" w:rsidR="00222EF9" w:rsidRDefault="00222EF9" w:rsidP="0020621B">
      <w:pPr>
        <w:jc w:val="center"/>
      </w:pPr>
      <w:r>
        <w:t>(dále jen „veřejná zakázka“).</w:t>
      </w:r>
    </w:p>
    <w:p w14:paraId="55701391" w14:textId="2F915E9C" w:rsidR="00222EF9" w:rsidRDefault="00222EF9" w:rsidP="00222EF9"/>
    <w:p w14:paraId="76E76168" w14:textId="77777777" w:rsidR="00D57777" w:rsidRDefault="00D57777" w:rsidP="00222EF9"/>
    <w:p w14:paraId="2D0C43BD" w14:textId="77777777" w:rsidR="00D57777" w:rsidRPr="000469CF" w:rsidRDefault="00D57777" w:rsidP="00D57777">
      <w:pPr>
        <w:rPr>
          <w:b/>
        </w:rPr>
      </w:pPr>
      <w:r w:rsidRPr="000469CF">
        <w:rPr>
          <w:b/>
        </w:rPr>
        <w:t>Zadavatel veřejné zakázky:</w:t>
      </w:r>
    </w:p>
    <w:p w14:paraId="4A8F6D18" w14:textId="5ACF4F48" w:rsidR="00D57777" w:rsidRPr="006F4D57" w:rsidRDefault="00D57777" w:rsidP="00D57777">
      <w:pPr>
        <w:rPr>
          <w:bCs/>
        </w:rPr>
      </w:pPr>
      <w:r w:rsidRPr="00D57777">
        <w:rPr>
          <w:b/>
        </w:rPr>
        <w:t>Město Jilemnice</w:t>
      </w:r>
      <w:r>
        <w:rPr>
          <w:bCs/>
        </w:rPr>
        <w:t>,</w:t>
      </w:r>
      <w:r w:rsidRPr="00D57777">
        <w:t xml:space="preserve"> </w:t>
      </w:r>
      <w:r w:rsidRPr="00D57777">
        <w:rPr>
          <w:bCs/>
        </w:rPr>
        <w:t>Masarykovo náměstí 82, 514 01 Jilemnice</w:t>
      </w:r>
      <w:r>
        <w:rPr>
          <w:bCs/>
        </w:rPr>
        <w:t xml:space="preserve">, IČ: </w:t>
      </w:r>
      <w:r w:rsidRPr="00D57777">
        <w:rPr>
          <w:bCs/>
        </w:rPr>
        <w:t>00275808</w:t>
      </w:r>
    </w:p>
    <w:p w14:paraId="7B591DD6" w14:textId="77777777" w:rsidR="00D57777" w:rsidRPr="002E5054" w:rsidRDefault="00D57777" w:rsidP="00D57777">
      <w:pPr>
        <w:spacing w:after="0"/>
        <w:rPr>
          <w:rFonts w:cs="Arial"/>
        </w:rPr>
      </w:pPr>
      <w:r>
        <w:rPr>
          <w:rFonts w:cs="Arial"/>
        </w:rPr>
        <w:t>***************************************************************************************************************************</w:t>
      </w:r>
    </w:p>
    <w:p w14:paraId="2CAE2405" w14:textId="2590D1B6" w:rsidR="00222EF9" w:rsidRDefault="00222EF9" w:rsidP="008F4772">
      <w:pPr>
        <w:pStyle w:val="Bezmezer"/>
      </w:pPr>
    </w:p>
    <w:p w14:paraId="3FCA0191" w14:textId="77777777" w:rsidR="00D57777" w:rsidRDefault="00D57777" w:rsidP="008F4772">
      <w:pPr>
        <w:pStyle w:val="Bezmezer"/>
      </w:pPr>
    </w:p>
    <w:p w14:paraId="23DE4591" w14:textId="75EC6FB3" w:rsidR="00D57777" w:rsidRDefault="00D57777" w:rsidP="00D57777">
      <w:r w:rsidRPr="003E5BA0">
        <w:rPr>
          <w:b/>
        </w:rPr>
        <w:t xml:space="preserve">Elektronicky podané nabídky budou otevřeny v prostředí certifikovaného </w:t>
      </w:r>
      <w:r w:rsidRPr="00D57777">
        <w:rPr>
          <w:b/>
        </w:rPr>
        <w:t>elektronického nástroje</w:t>
      </w:r>
      <w:r w:rsidR="0079335E">
        <w:rPr>
          <w:b/>
        </w:rPr>
        <w:t xml:space="preserve"> </w:t>
      </w:r>
      <w:r w:rsidR="005458DA">
        <w:rPr>
          <w:b/>
        </w:rPr>
        <w:t>Zadavatel</w:t>
      </w:r>
      <w:r w:rsidR="0079335E">
        <w:rPr>
          <w:b/>
        </w:rPr>
        <w:t>.cz </w:t>
      </w:r>
      <w:r w:rsidRPr="00D57777">
        <w:rPr>
          <w:b/>
        </w:rPr>
        <w:t>na</w:t>
      </w:r>
      <w:r w:rsidR="0079335E">
        <w:rPr>
          <w:b/>
        </w:rPr>
        <w:t> </w:t>
      </w:r>
      <w:r w:rsidRPr="00D57777">
        <w:rPr>
          <w:b/>
        </w:rPr>
        <w:t>adrese:</w:t>
      </w:r>
      <w:r w:rsidR="0079335E">
        <w:rPr>
          <w:b/>
        </w:rPr>
        <w:t> </w:t>
      </w:r>
      <w:hyperlink r:id="rId7" w:history="1">
        <w:r w:rsidR="0079335E" w:rsidRPr="00FC3789">
          <w:rPr>
            <w:rStyle w:val="Hypertextovodkaz"/>
          </w:rPr>
          <w:t>https://sluzby.e-zakazky.cz/profil-zadavatele/166a9288-1063-4f71-9ef6-84882e8b8ae2</w:t>
        </w:r>
      </w:hyperlink>
      <w:r w:rsidRPr="00D57777">
        <w:t xml:space="preserve"> </w:t>
      </w:r>
      <w:r w:rsidRPr="00D57777">
        <w:rPr>
          <w:b/>
        </w:rPr>
        <w:t xml:space="preserve"> </w:t>
      </w:r>
      <w:r w:rsidRPr="00D57777">
        <w:t>(dále „Elektronický nástroj zadavatele“), neboť nabídky mohou být dle zadávacích podmínek odevzdány</w:t>
      </w:r>
      <w:r>
        <w:t xml:space="preserve"> výlučně písemně v elektronické podobě v prostředí „</w:t>
      </w:r>
      <w:r w:rsidRPr="004C73AA">
        <w:t>Elektronick</w:t>
      </w:r>
      <w:r>
        <w:t>ého</w:t>
      </w:r>
      <w:r w:rsidRPr="004C73AA">
        <w:t xml:space="preserve"> nástroj</w:t>
      </w:r>
      <w:r>
        <w:t>e</w:t>
      </w:r>
      <w:r w:rsidRPr="004C73AA">
        <w:t xml:space="preserve"> zadavatele</w:t>
      </w:r>
      <w:r>
        <w:t>“. Jinou formu nabídek zadavatele nepřipustil.</w:t>
      </w:r>
    </w:p>
    <w:p w14:paraId="211F95A2" w14:textId="77777777" w:rsidR="00D57777" w:rsidRDefault="00D57777" w:rsidP="00D57777">
      <w:r w:rsidRPr="00391BFE">
        <w:t>Komise pro otevírání nabídek podaných v</w:t>
      </w:r>
      <w:r>
        <w:t xml:space="preserve"> </w:t>
      </w:r>
      <w:r w:rsidRPr="00391BFE">
        <w:t xml:space="preserve">elektronické podobě bude postupovat dle ustanovení § 109 ZZVZ, dle něhož se otevřením nabídky v elektronické podobě rozumí zpřístupnění </w:t>
      </w:r>
      <w:r>
        <w:t xml:space="preserve">jejího </w:t>
      </w:r>
      <w:r w:rsidRPr="00391BFE">
        <w:t>obsahu</w:t>
      </w:r>
      <w:r>
        <w:t xml:space="preserve"> </w:t>
      </w:r>
      <w:r w:rsidRPr="00391BFE">
        <w:t>zadavateli.</w:t>
      </w:r>
    </w:p>
    <w:p w14:paraId="2FA897C7" w14:textId="77777777" w:rsidR="002077AB" w:rsidRDefault="002077AB" w:rsidP="008F4772">
      <w:pPr>
        <w:pStyle w:val="Bezmezer"/>
      </w:pPr>
    </w:p>
    <w:p w14:paraId="71D37D77" w14:textId="77777777" w:rsidR="00F545E8" w:rsidRDefault="00F545E8" w:rsidP="008F4772">
      <w:pPr>
        <w:pStyle w:val="Bezmezer"/>
      </w:pPr>
    </w:p>
    <w:p w14:paraId="598125B5" w14:textId="2416D3E3" w:rsidR="00222EF9" w:rsidRPr="00DD6B65" w:rsidRDefault="008E7BAF" w:rsidP="0020621B">
      <w:pPr>
        <w:pStyle w:val="Bezmezer"/>
        <w:rPr>
          <w:bCs/>
        </w:rPr>
      </w:pPr>
      <w:r>
        <w:rPr>
          <w:bCs/>
        </w:rPr>
        <w:t>Zadavatel jmenuje</w:t>
      </w:r>
      <w:r w:rsidR="00DD6B65">
        <w:rPr>
          <w:bCs/>
        </w:rPr>
        <w:t xml:space="preserve"> 2 (dva) </w:t>
      </w:r>
      <w:r w:rsidR="00FC5547" w:rsidRPr="00DD6B65">
        <w:rPr>
          <w:bCs/>
        </w:rPr>
        <w:t>č</w:t>
      </w:r>
      <w:r w:rsidR="00222EF9" w:rsidRPr="00DD6B65">
        <w:rPr>
          <w:bCs/>
        </w:rPr>
        <w:t>len</w:t>
      </w:r>
      <w:r w:rsidR="00FC5547" w:rsidRPr="00DD6B65">
        <w:rPr>
          <w:bCs/>
        </w:rPr>
        <w:t xml:space="preserve">y </w:t>
      </w:r>
      <w:r w:rsidR="00222EF9" w:rsidRPr="00DD6B65">
        <w:rPr>
          <w:bCs/>
        </w:rPr>
        <w:t xml:space="preserve">komise pro otevírání </w:t>
      </w:r>
      <w:r w:rsidR="00DD6B65">
        <w:rPr>
          <w:bCs/>
        </w:rPr>
        <w:t>nabídek v elektronické podobě</w:t>
      </w:r>
      <w:r w:rsidR="00222EF9" w:rsidRPr="00DD6B65">
        <w:rPr>
          <w:bCs/>
        </w:rPr>
        <w:t>:</w:t>
      </w:r>
    </w:p>
    <w:p w14:paraId="4A9064C0" w14:textId="77777777" w:rsidR="00222EF9" w:rsidRDefault="00222EF9" w:rsidP="0020621B">
      <w:pPr>
        <w:pStyle w:val="Bezmezer"/>
      </w:pPr>
    </w:p>
    <w:tbl>
      <w:tblPr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36"/>
      </w:tblGrid>
      <w:tr w:rsidR="00961EDE" w:rsidRPr="00BB7016" w14:paraId="184DA0C1" w14:textId="77777777" w:rsidTr="00DD6B65">
        <w:trPr>
          <w:trHeight w:val="374"/>
        </w:trPr>
        <w:tc>
          <w:tcPr>
            <w:tcW w:w="1203" w:type="dxa"/>
            <w:shd w:val="clear" w:color="auto" w:fill="BDD6EE" w:themeFill="accent5" w:themeFillTint="66"/>
            <w:vAlign w:val="center"/>
          </w:tcPr>
          <w:p w14:paraId="2075E4FB" w14:textId="77777777" w:rsidR="00961EDE" w:rsidRPr="00222EF9" w:rsidRDefault="00961EDE" w:rsidP="00222EF9">
            <w:pPr>
              <w:pStyle w:val="Bezmezer"/>
              <w:rPr>
                <w:b/>
              </w:rPr>
            </w:pPr>
            <w:bookmarkStart w:id="0" w:name="_Hlk504042840"/>
            <w:r w:rsidRPr="00222EF9">
              <w:rPr>
                <w:b/>
              </w:rPr>
              <w:t>Pořad. č.</w:t>
            </w:r>
          </w:p>
        </w:tc>
        <w:tc>
          <w:tcPr>
            <w:tcW w:w="8436" w:type="dxa"/>
            <w:shd w:val="clear" w:color="auto" w:fill="BDD6EE" w:themeFill="accent5" w:themeFillTint="66"/>
            <w:vAlign w:val="center"/>
          </w:tcPr>
          <w:p w14:paraId="65DE32BE" w14:textId="77777777" w:rsidR="00961EDE" w:rsidRPr="00222EF9" w:rsidRDefault="00961EDE" w:rsidP="00222EF9">
            <w:pPr>
              <w:pStyle w:val="Bezmezer"/>
              <w:rPr>
                <w:b/>
              </w:rPr>
            </w:pPr>
            <w:r w:rsidRPr="00222EF9">
              <w:rPr>
                <w:b/>
              </w:rPr>
              <w:t>Jméno a příjmení člena komis</w:t>
            </w:r>
            <w:r>
              <w:rPr>
                <w:b/>
              </w:rPr>
              <w:t>e pro otevírání obálek</w:t>
            </w:r>
            <w:r w:rsidRPr="00222EF9">
              <w:rPr>
                <w:b/>
              </w:rPr>
              <w:t xml:space="preserve"> / funkce</w:t>
            </w:r>
          </w:p>
        </w:tc>
      </w:tr>
      <w:tr w:rsidR="00961EDE" w:rsidRPr="00BB7016" w14:paraId="4DE723F2" w14:textId="77777777" w:rsidTr="00DD6B65">
        <w:trPr>
          <w:trHeight w:val="454"/>
        </w:trPr>
        <w:tc>
          <w:tcPr>
            <w:tcW w:w="1203" w:type="dxa"/>
            <w:vAlign w:val="center"/>
          </w:tcPr>
          <w:p w14:paraId="751CDE02" w14:textId="77777777" w:rsidR="00961EDE" w:rsidRPr="00C54682" w:rsidRDefault="00961EDE" w:rsidP="00222EF9">
            <w:pPr>
              <w:pStyle w:val="Bezmezer"/>
              <w:numPr>
                <w:ilvl w:val="0"/>
                <w:numId w:val="6"/>
              </w:numPr>
              <w:ind w:left="319" w:hanging="284"/>
              <w:rPr>
                <w:b/>
              </w:rPr>
            </w:pPr>
            <w:r>
              <w:rPr>
                <w:b/>
              </w:rPr>
              <w:t>člen</w:t>
            </w:r>
          </w:p>
        </w:tc>
        <w:tc>
          <w:tcPr>
            <w:tcW w:w="8436" w:type="dxa"/>
            <w:shd w:val="clear" w:color="auto" w:fill="auto"/>
            <w:vAlign w:val="center"/>
          </w:tcPr>
          <w:p w14:paraId="6E50286E" w14:textId="77777777" w:rsidR="00DD6B65" w:rsidRPr="00DD6B65" w:rsidRDefault="00DD6B65" w:rsidP="00DD6B65">
            <w:pPr>
              <w:pStyle w:val="Bezmezer"/>
              <w:rPr>
                <w:i/>
                <w:color w:val="002060"/>
              </w:rPr>
            </w:pPr>
            <w:r w:rsidRPr="00DD6B65">
              <w:rPr>
                <w:i/>
                <w:color w:val="002060"/>
              </w:rPr>
              <w:t>Ing. Daniela Rejlová – MěÚ Jilemnice,</w:t>
            </w:r>
          </w:p>
          <w:p w14:paraId="4B2E650B" w14:textId="34A8E4FC" w:rsidR="00961EDE" w:rsidRPr="002077AB" w:rsidRDefault="00DD6B65" w:rsidP="00DD6B65">
            <w:pPr>
              <w:pStyle w:val="Bezmezer"/>
              <w:rPr>
                <w:i/>
                <w:color w:val="002060"/>
              </w:rPr>
            </w:pPr>
            <w:r w:rsidRPr="00DD6B65">
              <w:rPr>
                <w:i/>
                <w:color w:val="002060"/>
              </w:rPr>
              <w:t>Oddělení rozvoje a investic – projektový manažer</w:t>
            </w:r>
            <w:r w:rsidR="00D57777">
              <w:rPr>
                <w:i/>
                <w:color w:val="002060"/>
              </w:rPr>
              <w:t>.</w:t>
            </w:r>
          </w:p>
        </w:tc>
      </w:tr>
      <w:tr w:rsidR="003335C0" w:rsidRPr="00BB7016" w14:paraId="606893F1" w14:textId="77777777" w:rsidTr="00D57777">
        <w:trPr>
          <w:trHeight w:val="327"/>
        </w:trPr>
        <w:tc>
          <w:tcPr>
            <w:tcW w:w="1203" w:type="dxa"/>
            <w:vAlign w:val="center"/>
          </w:tcPr>
          <w:p w14:paraId="375AE9A9" w14:textId="77777777" w:rsidR="003335C0" w:rsidRPr="00C54682" w:rsidRDefault="003335C0" w:rsidP="003335C0">
            <w:pPr>
              <w:pStyle w:val="Bezmezer"/>
              <w:numPr>
                <w:ilvl w:val="0"/>
                <w:numId w:val="6"/>
              </w:numPr>
              <w:ind w:left="319" w:hanging="284"/>
              <w:rPr>
                <w:b/>
              </w:rPr>
            </w:pPr>
            <w:r>
              <w:rPr>
                <w:b/>
              </w:rPr>
              <w:t>člen</w:t>
            </w:r>
          </w:p>
        </w:tc>
        <w:tc>
          <w:tcPr>
            <w:tcW w:w="8436" w:type="dxa"/>
            <w:shd w:val="clear" w:color="auto" w:fill="auto"/>
            <w:vAlign w:val="center"/>
          </w:tcPr>
          <w:p w14:paraId="35C2BDB4" w14:textId="79CD2C15" w:rsidR="00DD6B65" w:rsidRDefault="00DD6B65" w:rsidP="00DD6B65">
            <w:pPr>
              <w:pStyle w:val="Bezmezer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Mgr. Pavel Štěpán</w:t>
            </w:r>
          </w:p>
          <w:p w14:paraId="0AF47CE8" w14:textId="09704F8F" w:rsidR="003335C0" w:rsidRPr="00DD6B65" w:rsidRDefault="00D57777" w:rsidP="00D71E5F">
            <w:pPr>
              <w:pStyle w:val="Bezmezer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P</w:t>
            </w:r>
            <w:r w:rsidRPr="00D57777">
              <w:rPr>
                <w:i/>
                <w:color w:val="002060"/>
              </w:rPr>
              <w:t>ověřená osoba zástupce zadavatele</w:t>
            </w:r>
            <w:r w:rsidR="00DD6B65">
              <w:rPr>
                <w:i/>
                <w:color w:val="002060"/>
              </w:rPr>
              <w:t>.</w:t>
            </w:r>
          </w:p>
        </w:tc>
      </w:tr>
      <w:bookmarkEnd w:id="0"/>
    </w:tbl>
    <w:p w14:paraId="5719BA09" w14:textId="77777777" w:rsidR="005E0164" w:rsidRDefault="005E0164" w:rsidP="005E0164">
      <w:pPr>
        <w:pStyle w:val="Bezmezer"/>
        <w:rPr>
          <w:b/>
        </w:rPr>
      </w:pPr>
    </w:p>
    <w:p w14:paraId="60C894DA" w14:textId="77777777" w:rsidR="00D57777" w:rsidRDefault="00D57777" w:rsidP="00D57777">
      <w:r>
        <w:t>Oběma</w:t>
      </w:r>
      <w:r w:rsidRPr="000472CC">
        <w:t xml:space="preserve"> osobám zadavatel udělil k veřejné zakázce oprávnění zpřístupnit obsah nabídek v prostředí </w:t>
      </w:r>
      <w:r>
        <w:t>„</w:t>
      </w:r>
      <w:r w:rsidRPr="004C73AA">
        <w:t>Elektronick</w:t>
      </w:r>
      <w:r>
        <w:t>ého</w:t>
      </w:r>
      <w:r w:rsidRPr="004C73AA">
        <w:t xml:space="preserve"> nástroj</w:t>
      </w:r>
      <w:r>
        <w:t>e</w:t>
      </w:r>
      <w:r w:rsidRPr="004C73AA">
        <w:t xml:space="preserve"> zadavatele</w:t>
      </w:r>
      <w:r>
        <w:t>“</w:t>
      </w:r>
      <w:r w:rsidRPr="000472CC">
        <w:t xml:space="preserve">. </w:t>
      </w:r>
    </w:p>
    <w:p w14:paraId="0A036C2E" w14:textId="402F573D" w:rsidR="00D57777" w:rsidRPr="00D4231C" w:rsidRDefault="00D57777" w:rsidP="00D57777">
      <w:pPr>
        <w:rPr>
          <w:b/>
        </w:rPr>
      </w:pPr>
      <w:r w:rsidRPr="00A11239">
        <w:t xml:space="preserve">Shora uvedení členové komise byli se svým jmenováním zadavatelem předem seznámeni a svůj souhlas se jmenováním projeví podpisem </w:t>
      </w:r>
      <w:r w:rsidR="008E7BAF" w:rsidRPr="0083516E">
        <w:rPr>
          <w:szCs w:val="20"/>
        </w:rPr>
        <w:t>„Čestné prohlášení o neexistenci střetu zájmů“.</w:t>
      </w:r>
    </w:p>
    <w:p w14:paraId="1102BCA5" w14:textId="77777777" w:rsidR="00D71E5F" w:rsidRDefault="00D71E5F" w:rsidP="005E0164">
      <w:pPr>
        <w:pStyle w:val="Bezmezer"/>
        <w:rPr>
          <w:b/>
        </w:rPr>
      </w:pPr>
    </w:p>
    <w:p w14:paraId="310BC375" w14:textId="77777777" w:rsidR="00D71E5F" w:rsidRDefault="00D71E5F" w:rsidP="005E0164">
      <w:pPr>
        <w:pStyle w:val="Bezmezer"/>
        <w:rPr>
          <w:b/>
        </w:rPr>
      </w:pPr>
    </w:p>
    <w:p w14:paraId="2B563E37" w14:textId="49A2C1E6" w:rsidR="00FB2455" w:rsidRDefault="003335C0" w:rsidP="008F4772">
      <w:r>
        <w:t>V</w:t>
      </w:r>
      <w:r w:rsidR="00D71E5F">
        <w:t xml:space="preserve"> Jilemnici </w:t>
      </w:r>
      <w:r w:rsidR="006B7107">
        <w:t xml:space="preserve">dne </w:t>
      </w:r>
      <w:r w:rsidR="00DD6B65">
        <w:t>..........</w:t>
      </w:r>
    </w:p>
    <w:p w14:paraId="269D8E3C" w14:textId="77777777" w:rsidR="00D71E5F" w:rsidRDefault="00D71E5F" w:rsidP="00EF6FC4">
      <w:pPr>
        <w:pStyle w:val="Bezmezer"/>
        <w:tabs>
          <w:tab w:val="center" w:pos="7938"/>
        </w:tabs>
      </w:pPr>
      <w:bookmarkStart w:id="1" w:name="_Hlk509298188"/>
    </w:p>
    <w:p w14:paraId="05666DDD" w14:textId="77777777" w:rsidR="00D71E5F" w:rsidRDefault="00D71E5F" w:rsidP="00EF6FC4">
      <w:pPr>
        <w:pStyle w:val="Bezmezer"/>
        <w:tabs>
          <w:tab w:val="center" w:pos="7938"/>
        </w:tabs>
      </w:pPr>
    </w:p>
    <w:p w14:paraId="45917780" w14:textId="77777777" w:rsidR="00D71E5F" w:rsidRDefault="00D71E5F" w:rsidP="00EF6FC4">
      <w:pPr>
        <w:pStyle w:val="Bezmezer"/>
        <w:tabs>
          <w:tab w:val="center" w:pos="7938"/>
        </w:tabs>
      </w:pPr>
    </w:p>
    <w:p w14:paraId="78A23686" w14:textId="77777777" w:rsidR="00EF6FC4" w:rsidRDefault="00EF6FC4" w:rsidP="00EF6FC4">
      <w:pPr>
        <w:pStyle w:val="Bezmezer"/>
        <w:tabs>
          <w:tab w:val="center" w:pos="7938"/>
        </w:tabs>
      </w:pPr>
      <w:r>
        <w:tab/>
      </w:r>
      <w:bookmarkStart w:id="2" w:name="_Hlk509298445"/>
      <w:r w:rsidR="00222EF9">
        <w:t>…………………………………….</w:t>
      </w:r>
    </w:p>
    <w:p w14:paraId="0212A865" w14:textId="77777777" w:rsidR="003335C0" w:rsidRDefault="00EF6FC4" w:rsidP="003335C0">
      <w:pPr>
        <w:pStyle w:val="Bezmezer"/>
        <w:tabs>
          <w:tab w:val="center" w:pos="7938"/>
        </w:tabs>
      </w:pPr>
      <w:r>
        <w:tab/>
      </w:r>
      <w:bookmarkEnd w:id="1"/>
      <w:bookmarkEnd w:id="2"/>
      <w:r w:rsidR="00D71E5F">
        <w:t>Město</w:t>
      </w:r>
      <w:r w:rsidR="003335C0">
        <w:t xml:space="preserve"> </w:t>
      </w:r>
      <w:r w:rsidR="00D71E5F">
        <w:t>Jilemnice</w:t>
      </w:r>
      <w:r w:rsidR="003335C0">
        <w:t xml:space="preserve"> </w:t>
      </w:r>
    </w:p>
    <w:p w14:paraId="251BEE86" w14:textId="7B6E652E" w:rsidR="003335C0" w:rsidRDefault="003335C0" w:rsidP="003335C0">
      <w:pPr>
        <w:pStyle w:val="Bezmezer"/>
        <w:tabs>
          <w:tab w:val="center" w:pos="7938"/>
        </w:tabs>
      </w:pPr>
      <w:r>
        <w:tab/>
      </w:r>
      <w:r w:rsidR="00DD6B65" w:rsidRPr="007D7BAA">
        <w:t>David Hlaváč, starosta</w:t>
      </w:r>
    </w:p>
    <w:sectPr w:rsidR="003335C0" w:rsidSect="00DF2EFD">
      <w:footerReference w:type="default" r:id="rId8"/>
      <w:pgSz w:w="11906" w:h="16838"/>
      <w:pgMar w:top="1418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88FB" w14:textId="77777777" w:rsidR="00166E69" w:rsidRDefault="00166E69" w:rsidP="00AB37D3">
      <w:pPr>
        <w:spacing w:after="0" w:line="240" w:lineRule="auto"/>
      </w:pPr>
      <w:r>
        <w:separator/>
      </w:r>
    </w:p>
  </w:endnote>
  <w:endnote w:type="continuationSeparator" w:id="0">
    <w:p w14:paraId="114C713A" w14:textId="77777777" w:rsidR="00166E69" w:rsidRDefault="00166E69" w:rsidP="00AB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13A3" w14:textId="77777777" w:rsidR="00AB37D3" w:rsidRDefault="00AB37D3" w:rsidP="00AB37D3">
    <w:pPr>
      <w:pStyle w:val="Nzev"/>
      <w:jc w:val="center"/>
    </w:pPr>
    <w:r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FD31F" w14:textId="77777777" w:rsidR="00166E69" w:rsidRDefault="00166E69" w:rsidP="00AB37D3">
      <w:pPr>
        <w:spacing w:after="0" w:line="240" w:lineRule="auto"/>
      </w:pPr>
      <w:r>
        <w:separator/>
      </w:r>
    </w:p>
  </w:footnote>
  <w:footnote w:type="continuationSeparator" w:id="0">
    <w:p w14:paraId="27EF1A73" w14:textId="77777777" w:rsidR="00166E69" w:rsidRDefault="00166E69" w:rsidP="00AB3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458"/>
    <w:multiLevelType w:val="hybridMultilevel"/>
    <w:tmpl w:val="D24C440C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1D84E35"/>
    <w:multiLevelType w:val="hybridMultilevel"/>
    <w:tmpl w:val="D24C440C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CB25EA"/>
    <w:multiLevelType w:val="hybridMultilevel"/>
    <w:tmpl w:val="134EF3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703FB"/>
    <w:multiLevelType w:val="hybridMultilevel"/>
    <w:tmpl w:val="3384E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D065F"/>
    <w:multiLevelType w:val="hybridMultilevel"/>
    <w:tmpl w:val="4EA815DE"/>
    <w:lvl w:ilvl="0" w:tplc="A6BAB904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F9"/>
    <w:rsid w:val="00015006"/>
    <w:rsid w:val="00044DE5"/>
    <w:rsid w:val="000C40C5"/>
    <w:rsid w:val="00117FF6"/>
    <w:rsid w:val="00166E69"/>
    <w:rsid w:val="001C13AE"/>
    <w:rsid w:val="001E7DF6"/>
    <w:rsid w:val="0020621B"/>
    <w:rsid w:val="002077AB"/>
    <w:rsid w:val="00222EF9"/>
    <w:rsid w:val="00224AA9"/>
    <w:rsid w:val="00267D40"/>
    <w:rsid w:val="002B5330"/>
    <w:rsid w:val="002C2891"/>
    <w:rsid w:val="002F27E8"/>
    <w:rsid w:val="002F4F17"/>
    <w:rsid w:val="003335C0"/>
    <w:rsid w:val="00334842"/>
    <w:rsid w:val="00393F37"/>
    <w:rsid w:val="004376C5"/>
    <w:rsid w:val="0047796E"/>
    <w:rsid w:val="004B0EA9"/>
    <w:rsid w:val="004F08D0"/>
    <w:rsid w:val="004F39FE"/>
    <w:rsid w:val="005015E9"/>
    <w:rsid w:val="005458DA"/>
    <w:rsid w:val="00564768"/>
    <w:rsid w:val="0058440E"/>
    <w:rsid w:val="005E0164"/>
    <w:rsid w:val="006027D8"/>
    <w:rsid w:val="00612E4E"/>
    <w:rsid w:val="0067389A"/>
    <w:rsid w:val="006746AC"/>
    <w:rsid w:val="006A2399"/>
    <w:rsid w:val="006B7107"/>
    <w:rsid w:val="006F3C43"/>
    <w:rsid w:val="00703EC7"/>
    <w:rsid w:val="00717C9E"/>
    <w:rsid w:val="00726D09"/>
    <w:rsid w:val="00774184"/>
    <w:rsid w:val="0079335E"/>
    <w:rsid w:val="007D337E"/>
    <w:rsid w:val="0085548F"/>
    <w:rsid w:val="00855727"/>
    <w:rsid w:val="008722B8"/>
    <w:rsid w:val="008A340F"/>
    <w:rsid w:val="008A4F1B"/>
    <w:rsid w:val="008E7BAF"/>
    <w:rsid w:val="008F4772"/>
    <w:rsid w:val="00904949"/>
    <w:rsid w:val="00953CEA"/>
    <w:rsid w:val="00961EDE"/>
    <w:rsid w:val="00977957"/>
    <w:rsid w:val="00984471"/>
    <w:rsid w:val="009C4D1A"/>
    <w:rsid w:val="00AA58EB"/>
    <w:rsid w:val="00AB37D3"/>
    <w:rsid w:val="00BB0063"/>
    <w:rsid w:val="00D21988"/>
    <w:rsid w:val="00D51025"/>
    <w:rsid w:val="00D57777"/>
    <w:rsid w:val="00D71E5F"/>
    <w:rsid w:val="00DA62AF"/>
    <w:rsid w:val="00DD6B65"/>
    <w:rsid w:val="00DE5616"/>
    <w:rsid w:val="00DF2EFD"/>
    <w:rsid w:val="00EE15AA"/>
    <w:rsid w:val="00EF6FC4"/>
    <w:rsid w:val="00F11954"/>
    <w:rsid w:val="00F11AD5"/>
    <w:rsid w:val="00F545E8"/>
    <w:rsid w:val="00F877BA"/>
    <w:rsid w:val="00FB2455"/>
    <w:rsid w:val="00FC5547"/>
    <w:rsid w:val="00FD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4AFC"/>
  <w15:chartTrackingRefBased/>
  <w15:docId w15:val="{D0F69642-1C57-4D25-B3B5-4AE69EA9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2EFD"/>
    <w:pPr>
      <w:spacing w:after="120" w:line="276" w:lineRule="auto"/>
      <w:jc w:val="both"/>
    </w:pPr>
    <w:rPr>
      <w:rFonts w:ascii="Arial" w:hAnsi="Arial" w:cs="Calibr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A58EB"/>
    <w:pPr>
      <w:pBdr>
        <w:bottom w:val="single" w:sz="6" w:space="1" w:color="auto"/>
      </w:pBdr>
      <w:tabs>
        <w:tab w:val="left" w:pos="2410"/>
      </w:tabs>
      <w:jc w:val="center"/>
      <w:outlineLvl w:val="0"/>
    </w:pPr>
    <w:rPr>
      <w:rFonts w:eastAsia="Times New Roman" w:cs="Arial"/>
      <w:b/>
      <w:bCs/>
      <w:sz w:val="44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13AE"/>
    <w:pPr>
      <w:keepNext/>
      <w:keepLines/>
      <w:spacing w:after="0"/>
      <w:jc w:val="center"/>
      <w:outlineLvl w:val="1"/>
    </w:pPr>
    <w:rPr>
      <w:rFonts w:eastAsiaTheme="majorEastAsia" w:cstheme="majorBidi"/>
      <w:b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C13AE"/>
    <w:pPr>
      <w:keepNext/>
      <w:keepLines/>
      <w:spacing w:after="0"/>
      <w:jc w:val="center"/>
      <w:outlineLvl w:val="2"/>
    </w:pPr>
    <w:rPr>
      <w:rFonts w:eastAsiaTheme="majorEastAsia" w:cstheme="majorBidi"/>
      <w:b/>
      <w:sz w:val="28"/>
      <w:szCs w:val="24"/>
    </w:rPr>
  </w:style>
  <w:style w:type="paragraph" w:styleId="Nadpis4">
    <w:name w:val="heading 4"/>
    <w:aliases w:val="Nadpis 4N"/>
    <w:basedOn w:val="Normln"/>
    <w:next w:val="Normln"/>
    <w:link w:val="Nadpis4Char"/>
    <w:uiPriority w:val="9"/>
    <w:unhideWhenUsed/>
    <w:qFormat/>
    <w:rsid w:val="001C13AE"/>
    <w:pPr>
      <w:keepNext/>
      <w:keepLines/>
      <w:spacing w:after="0"/>
      <w:jc w:val="center"/>
      <w:outlineLvl w:val="3"/>
    </w:pPr>
    <w:rPr>
      <w:rFonts w:ascii="Arial Narrow" w:eastAsiaTheme="majorEastAsia" w:hAnsi="Arial Narrow" w:cstheme="majorBidi"/>
      <w:b/>
      <w:iCs/>
      <w:caps/>
      <w:sz w:val="36"/>
    </w:rPr>
  </w:style>
  <w:style w:type="paragraph" w:styleId="Nadpis5">
    <w:name w:val="heading 5"/>
    <w:aliases w:val="Nadpis 5N"/>
    <w:basedOn w:val="Normln"/>
    <w:next w:val="Normln"/>
    <w:link w:val="Nadpis5Char"/>
    <w:uiPriority w:val="9"/>
    <w:semiHidden/>
    <w:unhideWhenUsed/>
    <w:qFormat/>
    <w:rsid w:val="001C13AE"/>
    <w:pPr>
      <w:keepNext/>
      <w:keepLines/>
      <w:spacing w:after="0"/>
      <w:jc w:val="center"/>
      <w:outlineLvl w:val="4"/>
    </w:pPr>
    <w:rPr>
      <w:rFonts w:ascii="Arial Narrow" w:eastAsiaTheme="majorEastAsia" w:hAnsi="Arial Narrow" w:cstheme="majorBidi"/>
      <w:b/>
      <w:sz w:val="22"/>
    </w:rPr>
  </w:style>
  <w:style w:type="paragraph" w:styleId="Nadpis6">
    <w:name w:val="heading 6"/>
    <w:aliases w:val="Nadpis 6N"/>
    <w:basedOn w:val="Normln"/>
    <w:link w:val="Nadpis6Char"/>
    <w:uiPriority w:val="9"/>
    <w:unhideWhenUsed/>
    <w:qFormat/>
    <w:rsid w:val="00DE5616"/>
    <w:pPr>
      <w:keepNext/>
      <w:keepLines/>
      <w:spacing w:after="0"/>
      <w:outlineLvl w:val="5"/>
    </w:pPr>
    <w:rPr>
      <w:rFonts w:ascii="Arial Narrow" w:eastAsiaTheme="majorEastAsia" w:hAnsi="Arial Narrow" w:cstheme="majorBidi"/>
    </w:rPr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DF2EFD"/>
    <w:pPr>
      <w:keepNext/>
      <w:keepLines/>
      <w:numPr>
        <w:numId w:val="1"/>
      </w:numPr>
      <w:ind w:left="714" w:hanging="357"/>
      <w:outlineLvl w:val="6"/>
    </w:pPr>
    <w:rPr>
      <w:rFonts w:eastAsiaTheme="majorEastAsia" w:cstheme="majorBidi"/>
      <w:b/>
      <w:iCs/>
      <w:sz w:val="22"/>
    </w:rPr>
  </w:style>
  <w:style w:type="paragraph" w:styleId="Nadpis8">
    <w:name w:val="heading 8"/>
    <w:aliases w:val="Nadpis 1a"/>
    <w:basedOn w:val="Normln"/>
    <w:next w:val="Normln"/>
    <w:link w:val="Nadpis8Char"/>
    <w:uiPriority w:val="9"/>
    <w:semiHidden/>
    <w:unhideWhenUsed/>
    <w:qFormat/>
    <w:rsid w:val="001C13AE"/>
    <w:pPr>
      <w:keepNext/>
      <w:keepLines/>
      <w:spacing w:after="0"/>
      <w:jc w:val="center"/>
      <w:outlineLvl w:val="7"/>
    </w:pPr>
    <w:rPr>
      <w:rFonts w:eastAsiaTheme="majorEastAsia" w:cstheme="majorBidi"/>
      <w:b/>
      <w:sz w:val="44"/>
      <w:szCs w:val="21"/>
    </w:rPr>
  </w:style>
  <w:style w:type="paragraph" w:styleId="Nadpis9">
    <w:name w:val="heading 9"/>
    <w:aliases w:val="NadpisB"/>
    <w:basedOn w:val="Normln"/>
    <w:next w:val="Normln"/>
    <w:link w:val="Nadpis9Char"/>
    <w:uiPriority w:val="9"/>
    <w:semiHidden/>
    <w:unhideWhenUsed/>
    <w:qFormat/>
    <w:rsid w:val="00FD28D1"/>
    <w:pPr>
      <w:keepNext/>
      <w:keepLines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DF2EFD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AA58EB"/>
    <w:rPr>
      <w:rFonts w:ascii="Arial" w:eastAsia="Times New Roman" w:hAnsi="Arial" w:cs="Arial"/>
      <w:b/>
      <w:bCs/>
      <w:sz w:val="44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C13AE"/>
    <w:rPr>
      <w:rFonts w:ascii="Arial" w:eastAsiaTheme="majorEastAsia" w:hAnsi="Arial" w:cstheme="majorBidi"/>
      <w:b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C13AE"/>
    <w:rPr>
      <w:rFonts w:ascii="Arial" w:eastAsiaTheme="majorEastAsia" w:hAnsi="Arial" w:cstheme="majorBidi"/>
      <w:b/>
      <w:sz w:val="28"/>
      <w:szCs w:val="24"/>
    </w:rPr>
  </w:style>
  <w:style w:type="character" w:customStyle="1" w:styleId="Nadpis4Char">
    <w:name w:val="Nadpis 4 Char"/>
    <w:aliases w:val="Nadpis 4N Char"/>
    <w:basedOn w:val="Standardnpsmoodstavce"/>
    <w:link w:val="Nadpis4"/>
    <w:uiPriority w:val="9"/>
    <w:rsid w:val="001C13AE"/>
    <w:rPr>
      <w:rFonts w:ascii="Arial Narrow" w:eastAsiaTheme="majorEastAsia" w:hAnsi="Arial Narrow" w:cstheme="majorBidi"/>
      <w:b/>
      <w:iCs/>
      <w:caps/>
      <w:sz w:val="36"/>
    </w:rPr>
  </w:style>
  <w:style w:type="character" w:customStyle="1" w:styleId="Nadpis6Char">
    <w:name w:val="Nadpis 6 Char"/>
    <w:aliases w:val="Nadpis 6N Char"/>
    <w:basedOn w:val="Standardnpsmoodstavce"/>
    <w:link w:val="Nadpis6"/>
    <w:uiPriority w:val="9"/>
    <w:rsid w:val="00DE5616"/>
    <w:rPr>
      <w:rFonts w:ascii="Arial Narrow" w:eastAsiaTheme="majorEastAsia" w:hAnsi="Arial Narrow" w:cstheme="majorBidi"/>
      <w:sz w:val="20"/>
    </w:r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DF2EFD"/>
    <w:rPr>
      <w:rFonts w:ascii="Arial" w:eastAsiaTheme="majorEastAsia" w:hAnsi="Arial" w:cstheme="majorBidi"/>
      <w:b/>
      <w:iCs/>
    </w:rPr>
  </w:style>
  <w:style w:type="character" w:customStyle="1" w:styleId="Nadpis5Char">
    <w:name w:val="Nadpis 5 Char"/>
    <w:aliases w:val="Nadpis 5N Char"/>
    <w:basedOn w:val="Standardnpsmoodstavce"/>
    <w:link w:val="Nadpis5"/>
    <w:uiPriority w:val="9"/>
    <w:semiHidden/>
    <w:rsid w:val="001C13AE"/>
    <w:rPr>
      <w:rFonts w:ascii="Arial Narrow" w:eastAsiaTheme="majorEastAsia" w:hAnsi="Arial Narrow" w:cstheme="majorBidi"/>
      <w:b/>
    </w:rPr>
  </w:style>
  <w:style w:type="character" w:customStyle="1" w:styleId="Nadpis8Char">
    <w:name w:val="Nadpis 8 Char"/>
    <w:aliases w:val="Nadpis 1a Char"/>
    <w:basedOn w:val="Standardnpsmoodstavce"/>
    <w:link w:val="Nadpis8"/>
    <w:uiPriority w:val="9"/>
    <w:semiHidden/>
    <w:rsid w:val="001C13AE"/>
    <w:rPr>
      <w:rFonts w:ascii="Arial" w:eastAsiaTheme="majorEastAsia" w:hAnsi="Arial" w:cstheme="majorBidi"/>
      <w:b/>
      <w:sz w:val="44"/>
      <w:szCs w:val="21"/>
    </w:rPr>
  </w:style>
  <w:style w:type="paragraph" w:styleId="Nzev">
    <w:name w:val="Title"/>
    <w:aliases w:val="PřílohaZáhlaví"/>
    <w:basedOn w:val="Normln"/>
    <w:next w:val="Normln"/>
    <w:link w:val="NzevChar"/>
    <w:uiPriority w:val="10"/>
    <w:qFormat/>
    <w:rsid w:val="00DF2EFD"/>
    <w:pPr>
      <w:spacing w:after="0" w:line="240" w:lineRule="auto"/>
      <w:contextualSpacing/>
    </w:pPr>
    <w:rPr>
      <w:rFonts w:eastAsiaTheme="majorEastAsia" w:cstheme="majorBidi"/>
      <w:b/>
      <w:i/>
      <w:color w:val="595959" w:themeColor="text1" w:themeTint="A6"/>
      <w:spacing w:val="-10"/>
      <w:kern w:val="28"/>
      <w:sz w:val="22"/>
      <w:szCs w:val="56"/>
    </w:rPr>
  </w:style>
  <w:style w:type="character" w:customStyle="1" w:styleId="NzevChar">
    <w:name w:val="Název Char"/>
    <w:aliases w:val="PřílohaZáhlaví Char"/>
    <w:basedOn w:val="Standardnpsmoodstavce"/>
    <w:link w:val="Nzev"/>
    <w:uiPriority w:val="10"/>
    <w:rsid w:val="00DF2EFD"/>
    <w:rPr>
      <w:rFonts w:ascii="Arial" w:eastAsiaTheme="majorEastAsia" w:hAnsi="Arial" w:cstheme="majorBidi"/>
      <w:b/>
      <w:i/>
      <w:color w:val="595959" w:themeColor="text1" w:themeTint="A6"/>
      <w:spacing w:val="-10"/>
      <w:kern w:val="28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2EFD"/>
    <w:pPr>
      <w:numPr>
        <w:ilvl w:val="1"/>
      </w:numPr>
    </w:pPr>
    <w:rPr>
      <w:rFonts w:eastAsiaTheme="minorEastAsia" w:cstheme="minorBidi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DF2EFD"/>
    <w:rPr>
      <w:rFonts w:ascii="Arial" w:eastAsiaTheme="minorEastAsia" w:hAnsi="Arial"/>
      <w:b/>
      <w:sz w:val="20"/>
    </w:rPr>
  </w:style>
  <w:style w:type="character" w:customStyle="1" w:styleId="Nadpis9Char">
    <w:name w:val="Nadpis 9 Char"/>
    <w:aliases w:val="NadpisB Char"/>
    <w:basedOn w:val="Standardnpsmoodstavce"/>
    <w:link w:val="Nadpis9"/>
    <w:uiPriority w:val="9"/>
    <w:semiHidden/>
    <w:rsid w:val="00FD28D1"/>
    <w:rPr>
      <w:rFonts w:ascii="Arial" w:eastAsiaTheme="majorEastAsia" w:hAnsi="Arial" w:cstheme="majorBidi"/>
      <w:b/>
      <w:iCs/>
      <w:color w:val="272727" w:themeColor="text1" w:themeTint="D8"/>
      <w:sz w:val="20"/>
      <w:szCs w:val="21"/>
    </w:rPr>
  </w:style>
  <w:style w:type="paragraph" w:styleId="Odstavecseseznamem">
    <w:name w:val="List Paragraph"/>
    <w:basedOn w:val="Normln"/>
    <w:uiPriority w:val="34"/>
    <w:qFormat/>
    <w:rsid w:val="00222EF9"/>
    <w:pPr>
      <w:spacing w:after="0" w:line="240" w:lineRule="auto"/>
      <w:ind w:left="720"/>
      <w:contextualSpacing/>
      <w:jc w:val="left"/>
    </w:pPr>
    <w:rPr>
      <w:rFonts w:eastAsia="Times New Roman" w:cs="Arial"/>
      <w:color w:val="00000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B3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7D3"/>
    <w:rPr>
      <w:rFonts w:ascii="Arial" w:hAnsi="Arial" w:cs="Calibri"/>
      <w:sz w:val="20"/>
    </w:rPr>
  </w:style>
  <w:style w:type="paragraph" w:styleId="Zpat">
    <w:name w:val="footer"/>
    <w:basedOn w:val="Normln"/>
    <w:link w:val="ZpatChar"/>
    <w:uiPriority w:val="99"/>
    <w:unhideWhenUsed/>
    <w:rsid w:val="00AB3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7D3"/>
    <w:rPr>
      <w:rFonts w:ascii="Arial" w:hAnsi="Arial" w:cs="Calibr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4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477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577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777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577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luzby.e-zakazky.cz/profil-zadavatele/166a9288-1063-4f71-9ef6-84882e8b8ae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Stepan</dc:creator>
  <cp:keywords/>
  <dc:description/>
  <cp:lastModifiedBy>Pavel Stepan</cp:lastModifiedBy>
  <cp:revision>62</cp:revision>
  <cp:lastPrinted>2018-12-05T10:56:00Z</cp:lastPrinted>
  <dcterms:created xsi:type="dcterms:W3CDTF">2018-01-18T07:54:00Z</dcterms:created>
  <dcterms:modified xsi:type="dcterms:W3CDTF">2021-06-04T05:11:00Z</dcterms:modified>
</cp:coreProperties>
</file>