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1ED80" w14:textId="77777777" w:rsidR="00A35008" w:rsidRDefault="00A35008" w:rsidP="00A35008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  <w:r w:rsidRPr="00B91C6D">
        <w:rPr>
          <w:rFonts w:ascii="Times New Roman" w:eastAsia="Times New Roman" w:hAnsi="Times New Roman"/>
          <w:sz w:val="48"/>
          <w:szCs w:val="48"/>
          <w:lang w:eastAsia="cs-CZ"/>
        </w:rPr>
        <w:t>Materiál číslo:</w:t>
      </w:r>
      <w:r w:rsidRPr="00B91C6D">
        <w:rPr>
          <w:rFonts w:ascii="Times New Roman" w:eastAsia="Times New Roman" w:hAnsi="Times New Roman"/>
          <w:b/>
          <w:sz w:val="48"/>
          <w:szCs w:val="48"/>
          <w:lang w:eastAsia="cs-CZ"/>
        </w:rPr>
        <w:t xml:space="preserve"> </w:t>
      </w:r>
    </w:p>
    <w:p w14:paraId="3741441B" w14:textId="77777777" w:rsidR="00A35008" w:rsidRPr="00B14DF9" w:rsidRDefault="00A35008" w:rsidP="00A35008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DDE9C58" w14:textId="77777777" w:rsidR="00A35008" w:rsidRPr="00B91C6D" w:rsidRDefault="00A35008" w:rsidP="00A3500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Materiál pro jednání zastupitelstva </w:t>
      </w:r>
    </w:p>
    <w:p w14:paraId="4020C252" w14:textId="77777777" w:rsidR="00A35008" w:rsidRPr="00B91C6D" w:rsidRDefault="00A35008" w:rsidP="00A35008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města Rychnova u Jablonce nad Nisou </w:t>
      </w:r>
    </w:p>
    <w:p w14:paraId="43CBA246" w14:textId="41642959" w:rsidR="00A35008" w:rsidRPr="00B91C6D" w:rsidRDefault="00A35008" w:rsidP="00A35008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dne </w:t>
      </w:r>
      <w:r w:rsidR="00B57798">
        <w:rPr>
          <w:rFonts w:ascii="Times New Roman" w:eastAsia="Times New Roman" w:hAnsi="Times New Roman"/>
          <w:sz w:val="36"/>
          <w:szCs w:val="20"/>
          <w:lang w:eastAsia="cs-CZ"/>
        </w:rPr>
        <w:t>16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.</w:t>
      </w:r>
      <w:r w:rsidR="00B57798">
        <w:rPr>
          <w:rFonts w:ascii="Times New Roman" w:eastAsia="Times New Roman" w:hAnsi="Times New Roman"/>
          <w:sz w:val="36"/>
          <w:szCs w:val="20"/>
          <w:lang w:eastAsia="cs-CZ"/>
        </w:rPr>
        <w:t>12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.202</w:t>
      </w:r>
      <w:r w:rsidR="00661960">
        <w:rPr>
          <w:rFonts w:ascii="Times New Roman" w:eastAsia="Times New Roman" w:hAnsi="Times New Roman"/>
          <w:sz w:val="36"/>
          <w:szCs w:val="20"/>
          <w:lang w:eastAsia="cs-CZ"/>
        </w:rPr>
        <w:t>4</w:t>
      </w:r>
    </w:p>
    <w:p w14:paraId="761D3324" w14:textId="77777777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</w:p>
    <w:p w14:paraId="593FD281" w14:textId="132CBD91" w:rsidR="00A35008" w:rsidRPr="00A052CB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Podnět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č. </w:t>
      </w:r>
      <w:r w:rsidR="00B14DF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72</w:t>
      </w: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: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469F02C5" w14:textId="55CEE5F8" w:rsidR="00661960" w:rsidRDefault="00A35008" w:rsidP="00661960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Žadatel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14DF9">
        <w:rPr>
          <w:rFonts w:ascii="Times New Roman" w:eastAsia="Times New Roman" w:hAnsi="Times New Roman"/>
          <w:sz w:val="24"/>
          <w:szCs w:val="24"/>
          <w:lang w:eastAsia="cs-CZ"/>
        </w:rPr>
        <w:t>Darina Liptáková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B14DF9" w:rsidRPr="00B14DF9">
        <w:rPr>
          <w:rFonts w:ascii="Times New Roman" w:eastAsia="Times New Roman" w:hAnsi="Times New Roman"/>
          <w:sz w:val="24"/>
          <w:szCs w:val="24"/>
          <w:lang w:eastAsia="cs-CZ"/>
        </w:rPr>
        <w:t>Antonína Dvořáka 2937/20, 466</w:t>
      </w:r>
      <w:r w:rsidR="00B14DF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14DF9" w:rsidRPr="00B14DF9">
        <w:rPr>
          <w:rFonts w:ascii="Times New Roman" w:eastAsia="Times New Roman" w:hAnsi="Times New Roman"/>
          <w:sz w:val="24"/>
          <w:szCs w:val="24"/>
          <w:lang w:eastAsia="cs-CZ"/>
        </w:rPr>
        <w:t>01 Jablonec nad Nisou</w:t>
      </w:r>
    </w:p>
    <w:p w14:paraId="2417BD26" w14:textId="1D1E0785" w:rsidR="00A35008" w:rsidRDefault="00A35008" w:rsidP="00661960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Předmět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Pozem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arc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</w:t>
      </w:r>
      <w:r w:rsidR="00B14DF9">
        <w:rPr>
          <w:rFonts w:ascii="Times New Roman" w:eastAsia="Times New Roman" w:hAnsi="Times New Roman"/>
          <w:sz w:val="24"/>
          <w:szCs w:val="24"/>
          <w:lang w:eastAsia="cs-CZ"/>
        </w:rPr>
        <w:t>3544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 k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atastrálním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>zemí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>Rychnov u Jablonce nad Nisou</w:t>
      </w:r>
    </w:p>
    <w:p w14:paraId="3DC02240" w14:textId="44B5C381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Vlastník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viz. </w:t>
      </w:r>
      <w:r w:rsidR="00B14DF9" w:rsidRPr="00A052CB">
        <w:rPr>
          <w:rFonts w:ascii="Times New Roman" w:eastAsia="Times New Roman" w:hAnsi="Times New Roman"/>
          <w:sz w:val="24"/>
          <w:szCs w:val="24"/>
          <w:lang w:eastAsia="cs-CZ"/>
        </w:rPr>
        <w:t>Ž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adatel</w:t>
      </w:r>
    </w:p>
    <w:p w14:paraId="2D1B167B" w14:textId="77777777" w:rsidR="00B14DF9" w:rsidRDefault="00B14DF9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6774C8" w14:textId="77777777" w:rsidR="00B14DF9" w:rsidRDefault="00B14DF9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14DF9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602AEF0" wp14:editId="509F7E5A">
            <wp:extent cx="4181126" cy="2695575"/>
            <wp:effectExtent l="0" t="0" r="0" b="0"/>
            <wp:docPr id="16660692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69242" name=""/>
                    <pic:cNvPicPr/>
                  </pic:nvPicPr>
                  <pic:blipFill rotWithShape="1">
                    <a:blip r:embed="rId5"/>
                    <a:srcRect b="13030"/>
                    <a:stretch/>
                  </pic:blipFill>
                  <pic:spPr bwMode="auto">
                    <a:xfrm>
                      <a:off x="0" y="0"/>
                      <a:ext cx="4191264" cy="2702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6A7B7" w14:textId="09C13930" w:rsidR="00B14DF9" w:rsidRDefault="00B14DF9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Obr. 1: současný stav na leteckém snímku</w:t>
      </w:r>
    </w:p>
    <w:p w14:paraId="3CF26D56" w14:textId="77777777" w:rsidR="00B14DF9" w:rsidRDefault="00B14DF9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77D7A7" w14:textId="0EFE2894" w:rsidR="00661960" w:rsidRDefault="00B14DF9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14DF9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D5AEA18" wp14:editId="0E3B2B70">
            <wp:extent cx="4180840" cy="2866427"/>
            <wp:effectExtent l="0" t="0" r="0" b="0"/>
            <wp:docPr id="2290972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7294" name=""/>
                    <pic:cNvPicPr/>
                  </pic:nvPicPr>
                  <pic:blipFill rotWithShape="1">
                    <a:blip r:embed="rId6"/>
                    <a:srcRect l="12274" t="10479" r="12859" b="7335"/>
                    <a:stretch/>
                  </pic:blipFill>
                  <pic:spPr bwMode="auto">
                    <a:xfrm>
                      <a:off x="0" y="0"/>
                      <a:ext cx="4197812" cy="2878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D1D64" w14:textId="2151DAB8" w:rsidR="00B14DF9" w:rsidRDefault="00B14DF9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Obr. 2: funkční plochy v současném územním plánu</w:t>
      </w:r>
    </w:p>
    <w:p w14:paraId="7CABBF0B" w14:textId="74EDE266" w:rsidR="00B14DF9" w:rsidRDefault="00B14DF9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A107CC" w14:textId="41FF0713" w:rsidR="00B14DF9" w:rsidRDefault="00B14DF9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3C051" wp14:editId="4098B57A">
                <wp:simplePos x="0" y="0"/>
                <wp:positionH relativeFrom="column">
                  <wp:posOffset>1245361</wp:posOffset>
                </wp:positionH>
                <wp:positionV relativeFrom="paragraph">
                  <wp:posOffset>1839764</wp:posOffset>
                </wp:positionV>
                <wp:extent cx="459096" cy="433364"/>
                <wp:effectExtent l="19050" t="19050" r="36830" b="43180"/>
                <wp:wrapNone/>
                <wp:docPr id="205477810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096" cy="43336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E62FE" id="Přímá spojnic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05pt,144.85pt" to="134.2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" strokecolor="red" strokeweight="4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A727F" wp14:editId="632E83D4">
                <wp:simplePos x="0" y="0"/>
                <wp:positionH relativeFrom="column">
                  <wp:posOffset>1418707</wp:posOffset>
                </wp:positionH>
                <wp:positionV relativeFrom="paragraph">
                  <wp:posOffset>1376063</wp:posOffset>
                </wp:positionV>
                <wp:extent cx="286021" cy="455033"/>
                <wp:effectExtent l="19050" t="19050" r="38100" b="40640"/>
                <wp:wrapNone/>
                <wp:docPr id="411257435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1" cy="45503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F2FFD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pt,108.35pt" to="134.2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" strokecolor="red" strokeweight="4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4EE12" wp14:editId="0D221093">
                <wp:simplePos x="0" y="0"/>
                <wp:positionH relativeFrom="column">
                  <wp:posOffset>1076349</wp:posOffset>
                </wp:positionH>
                <wp:positionV relativeFrom="paragraph">
                  <wp:posOffset>1384730</wp:posOffset>
                </wp:positionV>
                <wp:extent cx="333691" cy="385695"/>
                <wp:effectExtent l="19050" t="19050" r="47625" b="33655"/>
                <wp:wrapNone/>
                <wp:docPr id="34233960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691" cy="38569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B9A8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09.05pt" to="111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" strokecolor="red" strokeweight="4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41085" wp14:editId="4921302B">
                <wp:simplePos x="0" y="0"/>
                <wp:positionH relativeFrom="column">
                  <wp:posOffset>981009</wp:posOffset>
                </wp:positionH>
                <wp:positionV relativeFrom="paragraph">
                  <wp:posOffset>1770426</wp:posOffset>
                </wp:positionV>
                <wp:extent cx="95340" cy="52004"/>
                <wp:effectExtent l="19050" t="19050" r="38100" b="43815"/>
                <wp:wrapNone/>
                <wp:docPr id="159899600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340" cy="5200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1A061" id="Přímá spojnice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39.4pt" to="84.75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" strokecolor="red" strokeweight="4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086C8" wp14:editId="4FE4AF78">
                <wp:simplePos x="0" y="0"/>
                <wp:positionH relativeFrom="column">
                  <wp:posOffset>989676</wp:posOffset>
                </wp:positionH>
                <wp:positionV relativeFrom="paragraph">
                  <wp:posOffset>1818095</wp:posOffset>
                </wp:positionV>
                <wp:extent cx="247018" cy="437699"/>
                <wp:effectExtent l="19050" t="19050" r="38735" b="38735"/>
                <wp:wrapNone/>
                <wp:docPr id="87051273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8" cy="43769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87C9F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143.15pt" to="97.4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" strokecolor="red" strokeweight="4.5pt">
                <v:stroke joinstyle="miter"/>
              </v:line>
            </w:pict>
          </mc:Fallback>
        </mc:AlternateContent>
      </w:r>
      <w:r w:rsidRPr="00B14DF9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119467E7" wp14:editId="05EA4F19">
            <wp:extent cx="3952875" cy="2886075"/>
            <wp:effectExtent l="0" t="0" r="0" b="0"/>
            <wp:docPr id="607710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10200" name=""/>
                    <pic:cNvPicPr/>
                  </pic:nvPicPr>
                  <pic:blipFill rotWithShape="1">
                    <a:blip r:embed="rId7"/>
                    <a:srcRect l="21991" r="9391" b="14776"/>
                    <a:stretch/>
                  </pic:blipFill>
                  <pic:spPr bwMode="auto">
                    <a:xfrm>
                      <a:off x="0" y="0"/>
                      <a:ext cx="3952875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E624D3" w14:textId="4D20F75A" w:rsidR="00B14DF9" w:rsidRDefault="00B14DF9" w:rsidP="0066339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Obr. 3: Návrh nového územního plánu</w:t>
      </w:r>
    </w:p>
    <w:p w14:paraId="096A2DA6" w14:textId="47FD1043" w:rsidR="00EA5F01" w:rsidRDefault="00A35008" w:rsidP="00EA5F01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Dosavadní stav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Pozem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ek parc. č. </w:t>
      </w:r>
      <w:r w:rsidR="00FD79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3544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k.</w:t>
      </w:r>
      <w:r w:rsidR="00C723E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ú. </w:t>
      </w:r>
      <w:r w:rsidR="00C723E9">
        <w:rPr>
          <w:rFonts w:ascii="Times New Roman" w:eastAsia="Times New Roman" w:hAnsi="Times New Roman"/>
          <w:sz w:val="24"/>
          <w:szCs w:val="24"/>
          <w:lang w:eastAsia="cs-CZ"/>
        </w:rPr>
        <w:t>Rychnov u Jablonce nad Nisou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j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ÚP Rychnov u Jablonce nad Nisou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vymezen</w:t>
      </w:r>
      <w:r w:rsidR="00FD79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především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jako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ploch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GF </w:t>
      </w:r>
      <w:r w:rsidR="00FD79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13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– plochy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zemědělské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– </w:t>
      </w:r>
      <w:r w:rsidR="00FD79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orná půda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FD79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Při ulici Kostelní je pozemek lemován funkční plochou GF 12 – krajinná zeleň.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Pozemek je v současnosti </w:t>
      </w:r>
      <w:r w:rsidR="00FD79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využíván v rámci zemědělské plochy.</w:t>
      </w:r>
    </w:p>
    <w:p w14:paraId="1A725857" w14:textId="38037F50" w:rsidR="00A35008" w:rsidRDefault="00A35008" w:rsidP="00951DB3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Navrhovaná změna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482D9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Žadatel</w:t>
      </w:r>
      <w:r w:rsidR="00FD79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ka</w:t>
      </w:r>
      <w:r w:rsidRPr="00482D9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navrhuj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 pozem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 zařadit mezi</w:t>
      </w:r>
      <w:r w:rsidR="00EC0C2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plochy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FD79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rekreace – zahrádkářské kolonie.</w:t>
      </w:r>
    </w:p>
    <w:p w14:paraId="2FB3BC33" w14:textId="20650FD8" w:rsidR="00A35008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Důvod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FD79FA">
        <w:rPr>
          <w:rFonts w:ascii="Times New Roman" w:eastAsia="Times New Roman" w:hAnsi="Times New Roman"/>
          <w:sz w:val="24"/>
          <w:szCs w:val="24"/>
          <w:lang w:eastAsia="cs-CZ"/>
        </w:rPr>
        <w:t>Využití pozemku jako zahrada.</w:t>
      </w:r>
    </w:p>
    <w:p w14:paraId="2BEE6482" w14:textId="61633FF5" w:rsidR="00FD79FA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767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Stanovisko pořizovatele</w:t>
      </w:r>
      <w:r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6F4553" w:rsidRPr="00107677">
        <w:rPr>
          <w:rFonts w:ascii="Times New Roman" w:eastAsia="Times New Roman" w:hAnsi="Times New Roman"/>
          <w:sz w:val="24"/>
          <w:szCs w:val="24"/>
          <w:lang w:eastAsia="cs-CZ"/>
        </w:rPr>
        <w:t>Pozem</w:t>
      </w:r>
      <w:r w:rsidR="00107677" w:rsidRPr="00107677">
        <w:rPr>
          <w:rFonts w:ascii="Times New Roman" w:eastAsia="Times New Roman" w:hAnsi="Times New Roman"/>
          <w:sz w:val="24"/>
          <w:szCs w:val="24"/>
          <w:lang w:eastAsia="cs-CZ"/>
        </w:rPr>
        <w:t>ek parc.</w:t>
      </w:r>
      <w:r w:rsidR="006F4553"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 č. </w:t>
      </w:r>
      <w:r w:rsidR="00FD79FA">
        <w:rPr>
          <w:rFonts w:ascii="Times New Roman" w:eastAsia="Times New Roman" w:hAnsi="Times New Roman"/>
          <w:sz w:val="24"/>
          <w:szCs w:val="24"/>
          <w:lang w:eastAsia="cs-CZ"/>
        </w:rPr>
        <w:t>3544</w:t>
      </w:r>
      <w:r w:rsidR="006F4553"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 v k. ú. Rychnov u Jablonce nad Nisou, </w:t>
      </w:r>
      <w:r w:rsidR="00FD79FA">
        <w:rPr>
          <w:rFonts w:ascii="Times New Roman" w:eastAsia="Times New Roman" w:hAnsi="Times New Roman"/>
          <w:sz w:val="24"/>
          <w:szCs w:val="24"/>
          <w:lang w:eastAsia="cs-CZ"/>
        </w:rPr>
        <w:t>v současném platném územním plánu nenavazuje na plochu</w:t>
      </w:r>
      <w:r w:rsidR="00107677"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 GF 09.2 – ploch rekreace – zahrádkářské kolonie.</w:t>
      </w:r>
      <w:r w:rsidR="00FD79FA">
        <w:rPr>
          <w:rFonts w:ascii="Times New Roman" w:eastAsia="Times New Roman" w:hAnsi="Times New Roman"/>
          <w:sz w:val="24"/>
          <w:szCs w:val="24"/>
          <w:lang w:eastAsia="cs-CZ"/>
        </w:rPr>
        <w:t xml:space="preserve"> Ovšem v návrhu územního plánu došlo ke změně vymezení funkčních ploch v sousedství předmětného pozemku a tím dochází k návaznosti na kategorii funkčních ploch rekreace – zahrádkářské kolonie. </w:t>
      </w:r>
      <w:r w:rsidR="00663393">
        <w:rPr>
          <w:rFonts w:ascii="Times New Roman" w:eastAsia="Times New Roman" w:hAnsi="Times New Roman"/>
          <w:sz w:val="24"/>
          <w:szCs w:val="24"/>
          <w:lang w:eastAsia="cs-CZ"/>
        </w:rPr>
        <w:t>Pozemek má sice výměru 245 m</w:t>
      </w:r>
      <w:r w:rsidR="006633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663393">
        <w:rPr>
          <w:rFonts w:ascii="Times New Roman" w:eastAsia="Times New Roman" w:hAnsi="Times New Roman"/>
          <w:sz w:val="24"/>
          <w:szCs w:val="24"/>
          <w:lang w:eastAsia="cs-CZ"/>
        </w:rPr>
        <w:t xml:space="preserve">, která je přibližně o 150 </w:t>
      </w:r>
      <w:r w:rsidR="00663393" w:rsidRPr="00663393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663393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6633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63393" w:rsidRPr="00663393">
        <w:rPr>
          <w:rFonts w:ascii="Times New Roman" w:eastAsia="Times New Roman" w:hAnsi="Times New Roman"/>
          <w:sz w:val="24"/>
          <w:szCs w:val="24"/>
          <w:lang w:eastAsia="cs-CZ"/>
        </w:rPr>
        <w:t>menší</w:t>
      </w:r>
      <w:r w:rsidR="00663393">
        <w:rPr>
          <w:rFonts w:ascii="Times New Roman" w:eastAsia="Times New Roman" w:hAnsi="Times New Roman"/>
          <w:sz w:val="24"/>
          <w:szCs w:val="24"/>
          <w:lang w:eastAsia="cs-CZ"/>
        </w:rPr>
        <w:t>, než je průměrná velikost pozemků v rámci zahrádkářské kolonie. Ovšem p</w:t>
      </w:r>
      <w:r w:rsidR="00FD79FA">
        <w:rPr>
          <w:rFonts w:ascii="Times New Roman" w:eastAsia="Times New Roman" w:hAnsi="Times New Roman"/>
          <w:sz w:val="24"/>
          <w:szCs w:val="24"/>
          <w:lang w:eastAsia="cs-CZ"/>
        </w:rPr>
        <w:t xml:space="preserve">řipuštěním této změny návrhu územního plánu by došlo ke zjednodušení fragmentace funkčních ploch v lokalitě. </w:t>
      </w:r>
    </w:p>
    <w:p w14:paraId="46EED98F" w14:textId="36498D47" w:rsidR="00A35008" w:rsidRPr="004C1C45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1C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Pořizovatel doporučuje schválení podnětu.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41D160B" w14:textId="77777777" w:rsidR="00A35008" w:rsidRPr="00A052CB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AE38EB1" w14:textId="77777777" w:rsidR="00A35008" w:rsidRPr="00A052CB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Návrh usnesení:</w:t>
      </w:r>
    </w:p>
    <w:p w14:paraId="06E60F52" w14:textId="77777777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Rychnov u Jablonce nad Nisou</w:t>
      </w:r>
    </w:p>
    <w:p w14:paraId="42E6695F" w14:textId="6C778C77" w:rsidR="00A35008" w:rsidRDefault="00A35008" w:rsidP="00A35008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schvaluje podnět č. </w:t>
      </w:r>
      <w:r w:rsidR="00B14DF9">
        <w:rPr>
          <w:rFonts w:ascii="Times New Roman" w:eastAsia="Times New Roman" w:hAnsi="Times New Roman"/>
          <w:b/>
          <w:sz w:val="24"/>
          <w:szCs w:val="24"/>
          <w:lang w:eastAsia="cs-CZ"/>
        </w:rPr>
        <w:t>72</w:t>
      </w:r>
    </w:p>
    <w:p w14:paraId="1C653E47" w14:textId="77777777" w:rsidR="00A35008" w:rsidRDefault="00A35008" w:rsidP="00951DB3">
      <w:pPr>
        <w:widowControl w:val="0"/>
        <w:numPr>
          <w:ilvl w:val="0"/>
          <w:numId w:val="1"/>
        </w:numPr>
        <w:spacing w:after="12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souhlasí se zařazením podnětu do návrhu nového Územního plánu Rychnov u Jablonce nad Nisou s prvky regulačního plánu</w:t>
      </w:r>
    </w:p>
    <w:p w14:paraId="3501BA46" w14:textId="77777777" w:rsidR="00A35008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nebo </w:t>
      </w:r>
    </w:p>
    <w:p w14:paraId="149BC891" w14:textId="76F6CD8B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neschvaluje podnět č. </w:t>
      </w:r>
      <w:r w:rsidR="00B14DF9">
        <w:rPr>
          <w:rFonts w:ascii="Times New Roman" w:eastAsia="Times New Roman" w:hAnsi="Times New Roman"/>
          <w:b/>
          <w:sz w:val="24"/>
          <w:szCs w:val="24"/>
          <w:lang w:eastAsia="cs-CZ"/>
        </w:rPr>
        <w:t>72</w:t>
      </w:r>
    </w:p>
    <w:p w14:paraId="0E9F081A" w14:textId="77777777" w:rsidR="00951DB3" w:rsidRDefault="00951DB3" w:rsidP="00A35008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</w:pPr>
    </w:p>
    <w:p w14:paraId="7FDA3A0E" w14:textId="00B72F52" w:rsidR="00A35008" w:rsidRPr="003B4244" w:rsidRDefault="00A35008" w:rsidP="00A35008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3B4244"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  <w:t>Důvodová zpráva</w:t>
      </w:r>
      <w:r w:rsidRPr="003B4244">
        <w:rPr>
          <w:rFonts w:ascii="Times New Roman" w:eastAsia="Times New Roman" w:hAnsi="Times New Roman"/>
          <w:i/>
          <w:sz w:val="20"/>
          <w:szCs w:val="20"/>
          <w:lang w:eastAsia="cs-CZ"/>
        </w:rPr>
        <w:t>:</w:t>
      </w:r>
      <w:r w:rsidRPr="003B4244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14:paraId="71F229C9" w14:textId="77777777" w:rsidR="00A35008" w:rsidRPr="003B4244" w:rsidRDefault="00A35008" w:rsidP="00A35008">
      <w:pPr>
        <w:pStyle w:val="Zkladntext"/>
        <w:jc w:val="both"/>
        <w:outlineLvl w:val="0"/>
        <w:rPr>
          <w:sz w:val="20"/>
        </w:rPr>
      </w:pPr>
      <w:r w:rsidRPr="003B4244">
        <w:rPr>
          <w:sz w:val="20"/>
        </w:rPr>
        <w:t xml:space="preserve">Na pořízení územního plánu nebo jeho změny není právní nárok. I když navrhovatel splní všechny předepsané </w:t>
      </w:r>
      <w:r w:rsidRPr="003B4244">
        <w:rPr>
          <w:sz w:val="20"/>
        </w:rPr>
        <w:lastRenderedPageBreak/>
        <w:t>náležitosti, je na zastupitelstvu obce, aby návrh komplexně posoudilo a rozhodlo o jeho vhodnosti.</w:t>
      </w:r>
    </w:p>
    <w:p w14:paraId="723A0A37" w14:textId="77777777" w:rsidR="00A35008" w:rsidRPr="003B4244" w:rsidRDefault="00A35008" w:rsidP="00A35008">
      <w:pPr>
        <w:pStyle w:val="Zkladntext"/>
        <w:jc w:val="both"/>
        <w:outlineLvl w:val="0"/>
        <w:rPr>
          <w:sz w:val="22"/>
          <w:szCs w:val="22"/>
        </w:rPr>
      </w:pPr>
    </w:p>
    <w:p w14:paraId="37A6C61C" w14:textId="1AF516ED" w:rsidR="00A35008" w:rsidRPr="00B91C6D" w:rsidRDefault="00A35008" w:rsidP="00A35008">
      <w:pPr>
        <w:widowControl w:val="0"/>
        <w:spacing w:after="0" w:line="288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Pořízeno dne 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begin"/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TIME \@ "d. MMMM yyyy" </w:instrTex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B57798">
        <w:rPr>
          <w:rFonts w:ascii="Times New Roman" w:eastAsia="Times New Roman" w:hAnsi="Times New Roman"/>
          <w:noProof/>
          <w:sz w:val="24"/>
          <w:szCs w:val="24"/>
          <w:lang w:eastAsia="cs-CZ"/>
        </w:rPr>
        <w:t>9. prosince 2024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</w:p>
    <w:p w14:paraId="140AE9D4" w14:textId="667FE372" w:rsidR="00A35008" w:rsidRPr="003B4244" w:rsidRDefault="00A35008" w:rsidP="00A35008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Předkládá: </w:t>
      </w:r>
      <w:r w:rsidR="00951DB3">
        <w:rPr>
          <w:rFonts w:ascii="Times New Roman" w:eastAsia="Times New Roman" w:hAnsi="Times New Roman"/>
          <w:sz w:val="24"/>
          <w:szCs w:val="24"/>
          <w:lang w:eastAsia="cs-CZ"/>
        </w:rPr>
        <w:t>Štěpánka Drahorádová</w:t>
      </w:r>
    </w:p>
    <w:p w14:paraId="517ADECA" w14:textId="0DE9F6A8" w:rsidR="008918E1" w:rsidRPr="00A35008" w:rsidRDefault="008918E1" w:rsidP="00A35008"/>
    <w:sectPr w:rsidR="008918E1" w:rsidRPr="00A35008" w:rsidSect="0066339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C0A3F"/>
    <w:multiLevelType w:val="hybridMultilevel"/>
    <w:tmpl w:val="64C2EF2A"/>
    <w:lvl w:ilvl="0" w:tplc="5B9619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08"/>
    <w:rsid w:val="00107677"/>
    <w:rsid w:val="00153995"/>
    <w:rsid w:val="004F46E7"/>
    <w:rsid w:val="00661960"/>
    <w:rsid w:val="00663393"/>
    <w:rsid w:val="006F4553"/>
    <w:rsid w:val="008918E1"/>
    <w:rsid w:val="009318A5"/>
    <w:rsid w:val="00951DB3"/>
    <w:rsid w:val="00A35008"/>
    <w:rsid w:val="00AE201D"/>
    <w:rsid w:val="00B14DF9"/>
    <w:rsid w:val="00B57798"/>
    <w:rsid w:val="00BF17B8"/>
    <w:rsid w:val="00C600EF"/>
    <w:rsid w:val="00C723E9"/>
    <w:rsid w:val="00EA5F01"/>
    <w:rsid w:val="00EC0C20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2470"/>
  <w15:chartTrackingRefBased/>
  <w15:docId w15:val="{A8EFBC5B-8DF5-4109-AE09-5A2AC53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0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35008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3500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Drahorádová, Štěpánka</dc:creator>
  <cp:keywords/>
  <dc:description/>
  <cp:lastModifiedBy>Drahorádová Štěpánka, Ing. DiS.</cp:lastModifiedBy>
  <cp:revision>10</cp:revision>
  <dcterms:created xsi:type="dcterms:W3CDTF">2024-03-25T09:47:00Z</dcterms:created>
  <dcterms:modified xsi:type="dcterms:W3CDTF">2024-12-09T08:06:00Z</dcterms:modified>
</cp:coreProperties>
</file>