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8971" w14:textId="77777777" w:rsidR="0080473C" w:rsidRPr="00B64B91" w:rsidRDefault="0080473C" w:rsidP="0080473C">
      <w:pPr>
        <w:pStyle w:val="Pa11"/>
        <w:spacing w:after="100"/>
        <w:ind w:left="40" w:right="40" w:firstLine="280"/>
        <w:jc w:val="center"/>
        <w:rPr>
          <w:rFonts w:ascii="Arial" w:hAnsi="Arial" w:cs="Arial"/>
          <w:b/>
          <w:color w:val="000000"/>
          <w:sz w:val="20"/>
          <w:szCs w:val="20"/>
        </w:rPr>
      </w:pPr>
      <w:r w:rsidRPr="00B64B91">
        <w:rPr>
          <w:rFonts w:ascii="Arial" w:hAnsi="Arial" w:cs="Arial"/>
          <w:b/>
          <w:color w:val="000000"/>
          <w:sz w:val="20"/>
          <w:szCs w:val="20"/>
        </w:rPr>
        <w:t>JEDNACÍ ŘÁD ZASTUPITELSTVA OBCE HRUSICE</w:t>
      </w:r>
    </w:p>
    <w:p w14:paraId="58D58DAA" w14:textId="77777777" w:rsidR="0080473C" w:rsidRPr="00B64B91" w:rsidRDefault="004F56D3" w:rsidP="0080473C">
      <w:pPr>
        <w:pStyle w:val="Pa11"/>
        <w:spacing w:after="100"/>
        <w:ind w:left="40" w:right="40" w:firstLine="280"/>
        <w:jc w:val="center"/>
        <w:rPr>
          <w:rFonts w:ascii="Arial" w:hAnsi="Arial" w:cs="Arial"/>
          <w:b/>
          <w:color w:val="000000"/>
          <w:sz w:val="20"/>
          <w:szCs w:val="20"/>
        </w:rPr>
      </w:pPr>
      <w:r w:rsidRPr="00B64B91">
        <w:rPr>
          <w:rFonts w:ascii="Arial" w:hAnsi="Arial" w:cs="Arial"/>
          <w:b/>
          <w:color w:val="000000"/>
          <w:sz w:val="20"/>
          <w:szCs w:val="20"/>
        </w:rPr>
        <w:t>Schválený usnesením Zastupitelstva obce Hrusice</w:t>
      </w:r>
    </w:p>
    <w:p w14:paraId="13A895E4" w14:textId="7FB9E876" w:rsidR="007946B0" w:rsidRPr="00B64B91" w:rsidRDefault="007946B0" w:rsidP="000B1067">
      <w:pPr>
        <w:pStyle w:val="Pa11"/>
        <w:spacing w:before="240" w:after="100"/>
        <w:ind w:left="40" w:right="40" w:firstLine="278"/>
        <w:jc w:val="both"/>
        <w:rPr>
          <w:rFonts w:ascii="Arial" w:hAnsi="Arial" w:cs="Arial"/>
          <w:color w:val="000000"/>
          <w:sz w:val="20"/>
          <w:szCs w:val="20"/>
        </w:rPr>
      </w:pPr>
      <w:r w:rsidRPr="00B64B91">
        <w:rPr>
          <w:rFonts w:ascii="Arial" w:hAnsi="Arial" w:cs="Arial"/>
          <w:color w:val="000000"/>
          <w:sz w:val="20"/>
          <w:szCs w:val="20"/>
        </w:rPr>
        <w:t>Zastupitelstvo obce Hrusice (dále jen „zastupitelstvo“) vydává v so</w:t>
      </w:r>
      <w:r w:rsidR="000B1067" w:rsidRPr="00B64B91">
        <w:rPr>
          <w:rFonts w:ascii="Arial" w:hAnsi="Arial" w:cs="Arial"/>
          <w:color w:val="000000"/>
          <w:sz w:val="20"/>
          <w:szCs w:val="20"/>
        </w:rPr>
        <w:t>uladu s § 96 zákona č.</w:t>
      </w:r>
      <w:r w:rsidR="00B64B91">
        <w:rPr>
          <w:rFonts w:ascii="Arial" w:hAnsi="Arial" w:cs="Arial"/>
          <w:color w:val="000000"/>
          <w:sz w:val="20"/>
          <w:szCs w:val="20"/>
        </w:rPr>
        <w:t> 128</w:t>
      </w:r>
      <w:r w:rsidR="000B1067" w:rsidRPr="00B64B91">
        <w:rPr>
          <w:rFonts w:ascii="Arial" w:hAnsi="Arial" w:cs="Arial"/>
          <w:color w:val="000000"/>
          <w:sz w:val="20"/>
          <w:szCs w:val="20"/>
        </w:rPr>
        <w:t>/2000 </w:t>
      </w:r>
      <w:r w:rsidRPr="00B64B91">
        <w:rPr>
          <w:rFonts w:ascii="Arial" w:hAnsi="Arial" w:cs="Arial"/>
          <w:color w:val="000000"/>
          <w:sz w:val="20"/>
          <w:szCs w:val="20"/>
        </w:rPr>
        <w:t>Sb., o obcích (obecní zřízení), (dále jen „zákon o obcích“) tento Jednací řád Zastupitelstva obce Hrusice (dále jen „jednací řád“):</w:t>
      </w:r>
    </w:p>
    <w:p w14:paraId="458B0B38" w14:textId="77777777" w:rsidR="007946B0" w:rsidRPr="00B64B91" w:rsidRDefault="007946B0"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1</w:t>
      </w:r>
    </w:p>
    <w:p w14:paraId="023A3073"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Úvodní ustanovení</w:t>
      </w:r>
    </w:p>
    <w:p w14:paraId="0D615BBC" w14:textId="229F742F" w:rsidR="007946B0" w:rsidRPr="00B64B91" w:rsidRDefault="007946B0" w:rsidP="007946B0">
      <w:pPr>
        <w:pStyle w:val="Pa11"/>
        <w:spacing w:after="100"/>
        <w:ind w:left="40" w:right="40" w:firstLine="280"/>
        <w:jc w:val="both"/>
        <w:rPr>
          <w:rFonts w:ascii="Arial" w:hAnsi="Arial" w:cs="Arial"/>
          <w:color w:val="000000"/>
          <w:sz w:val="20"/>
          <w:szCs w:val="20"/>
        </w:rPr>
      </w:pPr>
      <w:r w:rsidRPr="00B64B91">
        <w:rPr>
          <w:rFonts w:ascii="Arial" w:hAnsi="Arial" w:cs="Arial"/>
          <w:color w:val="000000"/>
          <w:sz w:val="20"/>
          <w:szCs w:val="20"/>
        </w:rPr>
        <w:t>Jednací řád upravuje náležitosti přípravy, svolávání a průběhu zasedání zastupitelstva, práva a</w:t>
      </w:r>
      <w:r w:rsidR="00B64B91">
        <w:rPr>
          <w:rFonts w:ascii="Arial" w:hAnsi="Arial" w:cs="Arial"/>
          <w:color w:val="000000"/>
          <w:sz w:val="20"/>
          <w:szCs w:val="20"/>
        </w:rPr>
        <w:t> </w:t>
      </w:r>
      <w:r w:rsidRPr="00B64B91">
        <w:rPr>
          <w:rFonts w:ascii="Arial" w:hAnsi="Arial" w:cs="Arial"/>
          <w:color w:val="000000"/>
          <w:sz w:val="20"/>
          <w:szCs w:val="20"/>
        </w:rPr>
        <w:t>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6B08F85D" w14:textId="77777777" w:rsidR="007946B0" w:rsidRPr="00B64B91" w:rsidRDefault="007946B0"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2</w:t>
      </w:r>
    </w:p>
    <w:p w14:paraId="522CFA0D"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Pravomoci zastupitelstva</w:t>
      </w:r>
    </w:p>
    <w:p w14:paraId="22819EB7" w14:textId="242A8379" w:rsidR="007946B0" w:rsidRPr="00B64B91" w:rsidRDefault="007946B0" w:rsidP="00240E4B">
      <w:pPr>
        <w:pStyle w:val="Default"/>
        <w:numPr>
          <w:ilvl w:val="0"/>
          <w:numId w:val="1"/>
        </w:numPr>
        <w:spacing w:after="26"/>
        <w:ind w:left="360" w:hanging="360"/>
        <w:jc w:val="both"/>
        <w:rPr>
          <w:rFonts w:ascii="Arial" w:hAnsi="Arial" w:cs="Arial"/>
          <w:sz w:val="20"/>
          <w:szCs w:val="20"/>
        </w:rPr>
      </w:pPr>
      <w:r w:rsidRPr="00B64B91">
        <w:rPr>
          <w:rFonts w:ascii="Arial" w:hAnsi="Arial" w:cs="Arial"/>
          <w:sz w:val="20"/>
          <w:szCs w:val="20"/>
        </w:rPr>
        <w:t>Zastupitelstvo rozhoduje ve věcech samostatné působnosti obce dle zákona (zejména zákona o</w:t>
      </w:r>
      <w:r w:rsidR="00B64B91">
        <w:rPr>
          <w:rFonts w:ascii="Arial" w:hAnsi="Arial" w:cs="Arial"/>
          <w:sz w:val="20"/>
          <w:szCs w:val="20"/>
        </w:rPr>
        <w:t> </w:t>
      </w:r>
      <w:r w:rsidRPr="00B64B91">
        <w:rPr>
          <w:rFonts w:ascii="Arial" w:hAnsi="Arial" w:cs="Arial"/>
          <w:sz w:val="20"/>
          <w:szCs w:val="20"/>
        </w:rPr>
        <w:t>obcích). Zastupitelstvo rozhoduje o záležitostech přenesené působnosti, stanoví-li tak zákon o</w:t>
      </w:r>
      <w:r w:rsidR="00B64B91">
        <w:rPr>
          <w:rFonts w:ascii="Arial" w:hAnsi="Arial" w:cs="Arial"/>
          <w:sz w:val="20"/>
          <w:szCs w:val="20"/>
        </w:rPr>
        <w:t> </w:t>
      </w:r>
      <w:r w:rsidRPr="00B64B91">
        <w:rPr>
          <w:rFonts w:ascii="Arial" w:hAnsi="Arial" w:cs="Arial"/>
          <w:sz w:val="20"/>
          <w:szCs w:val="20"/>
        </w:rPr>
        <w:t>obcích či zvláštní právní předpis.</w:t>
      </w:r>
    </w:p>
    <w:p w14:paraId="61B28BB9" w14:textId="0F73BF93" w:rsidR="007946B0" w:rsidRPr="00B64B91" w:rsidRDefault="007946B0" w:rsidP="00240E4B">
      <w:pPr>
        <w:pStyle w:val="Default"/>
        <w:numPr>
          <w:ilvl w:val="0"/>
          <w:numId w:val="1"/>
        </w:numPr>
        <w:spacing w:after="26"/>
        <w:ind w:left="360" w:hanging="360"/>
        <w:jc w:val="both"/>
        <w:rPr>
          <w:rFonts w:ascii="Arial" w:hAnsi="Arial" w:cs="Arial"/>
          <w:sz w:val="20"/>
          <w:szCs w:val="20"/>
        </w:rPr>
      </w:pPr>
      <w:r w:rsidRPr="00B64B91">
        <w:rPr>
          <w:rFonts w:ascii="Arial" w:hAnsi="Arial" w:cs="Arial"/>
          <w:sz w:val="20"/>
          <w:szCs w:val="20"/>
        </w:rPr>
        <w:t>Mimo pravomocí vyhrazených zastupitelstvu zákonem o obcích si zastupitelstvo může vyhradit i</w:t>
      </w:r>
      <w:r w:rsidR="00B64B91">
        <w:rPr>
          <w:rFonts w:ascii="Arial" w:hAnsi="Arial" w:cs="Arial"/>
          <w:sz w:val="20"/>
          <w:szCs w:val="20"/>
        </w:rPr>
        <w:t> </w:t>
      </w:r>
      <w:r w:rsidRPr="00B64B91">
        <w:rPr>
          <w:rFonts w:ascii="Arial" w:hAnsi="Arial" w:cs="Arial"/>
          <w:sz w:val="20"/>
          <w:szCs w:val="20"/>
        </w:rPr>
        <w:t>další pravomoci v samostatné působnosti, nejsou-li zákonem vyhrazeny jinému orgánu.</w:t>
      </w:r>
    </w:p>
    <w:p w14:paraId="19A72FB8" w14:textId="77777777" w:rsidR="007946B0" w:rsidRPr="00B64B91" w:rsidRDefault="007946B0"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3</w:t>
      </w:r>
    </w:p>
    <w:p w14:paraId="3DDE74D2"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Svolání zasedání zastupitelstva</w:t>
      </w:r>
    </w:p>
    <w:p w14:paraId="1A346100" w14:textId="77777777" w:rsidR="007946B0" w:rsidRPr="00B64B91" w:rsidRDefault="007946B0" w:rsidP="00240E4B">
      <w:pPr>
        <w:pStyle w:val="Default"/>
        <w:numPr>
          <w:ilvl w:val="0"/>
          <w:numId w:val="12"/>
        </w:numPr>
        <w:spacing w:after="26"/>
        <w:ind w:left="360" w:hanging="360"/>
        <w:jc w:val="both"/>
        <w:rPr>
          <w:rFonts w:ascii="Arial" w:hAnsi="Arial" w:cs="Arial"/>
          <w:sz w:val="20"/>
          <w:szCs w:val="20"/>
        </w:rPr>
      </w:pPr>
      <w:r w:rsidRPr="00B64B91">
        <w:rPr>
          <w:rFonts w:ascii="Arial" w:hAnsi="Arial" w:cs="Arial"/>
          <w:sz w:val="20"/>
          <w:szCs w:val="20"/>
        </w:rPr>
        <w:t>Zastupitelstvo se schází dle potřeby, nejméně však jedenkrát za tři měsíce.</w:t>
      </w:r>
    </w:p>
    <w:p w14:paraId="667A0621" w14:textId="77777777" w:rsidR="007946B0" w:rsidRPr="00B64B91" w:rsidRDefault="007946B0" w:rsidP="00240E4B">
      <w:pPr>
        <w:pStyle w:val="Default"/>
        <w:numPr>
          <w:ilvl w:val="0"/>
          <w:numId w:val="12"/>
        </w:numPr>
        <w:spacing w:after="26"/>
        <w:ind w:left="360" w:hanging="360"/>
        <w:jc w:val="both"/>
        <w:rPr>
          <w:rFonts w:ascii="Arial" w:hAnsi="Arial" w:cs="Arial"/>
          <w:sz w:val="20"/>
          <w:szCs w:val="20"/>
        </w:rPr>
      </w:pPr>
      <w:r w:rsidRPr="00B64B91">
        <w:rPr>
          <w:rFonts w:ascii="Arial" w:hAnsi="Arial" w:cs="Arial"/>
          <w:sz w:val="20"/>
          <w:szCs w:val="20"/>
        </w:rPr>
        <w:t>Zasedání zastupitelstva se konají v územním obvodu obce Hrusice.</w:t>
      </w:r>
    </w:p>
    <w:p w14:paraId="724A049D" w14:textId="77777777" w:rsidR="007946B0" w:rsidRPr="00B64B91" w:rsidRDefault="007946B0" w:rsidP="00240E4B">
      <w:pPr>
        <w:pStyle w:val="Default"/>
        <w:numPr>
          <w:ilvl w:val="0"/>
          <w:numId w:val="12"/>
        </w:numPr>
        <w:spacing w:after="26"/>
        <w:ind w:left="360" w:hanging="360"/>
        <w:jc w:val="both"/>
        <w:rPr>
          <w:rFonts w:ascii="Arial" w:hAnsi="Arial" w:cs="Arial"/>
          <w:sz w:val="20"/>
          <w:szCs w:val="20"/>
        </w:rPr>
      </w:pPr>
      <w:r w:rsidRPr="00B64B91">
        <w:rPr>
          <w:rFonts w:ascii="Arial" w:hAnsi="Arial" w:cs="Arial"/>
          <w:sz w:val="20"/>
          <w:szCs w:val="20"/>
        </w:rPr>
        <w:t>Zasedání zastupitelstva svolává starosta, v zákonem stanovených případech místostarosta, popřípadě jiný člen zastupitelstva.</w:t>
      </w:r>
    </w:p>
    <w:p w14:paraId="1C9FF911" w14:textId="77777777" w:rsidR="007946B0" w:rsidRPr="00B64B91" w:rsidRDefault="007946B0" w:rsidP="00240E4B">
      <w:pPr>
        <w:pStyle w:val="Default"/>
        <w:numPr>
          <w:ilvl w:val="0"/>
          <w:numId w:val="12"/>
        </w:numPr>
        <w:spacing w:after="26"/>
        <w:ind w:left="360" w:hanging="360"/>
        <w:jc w:val="both"/>
        <w:rPr>
          <w:rFonts w:ascii="Arial" w:hAnsi="Arial" w:cs="Arial"/>
          <w:sz w:val="20"/>
          <w:szCs w:val="20"/>
        </w:rPr>
      </w:pPr>
      <w:r w:rsidRPr="00B64B91">
        <w:rPr>
          <w:rFonts w:ascii="Arial" w:hAnsi="Arial" w:cs="Arial"/>
          <w:sz w:val="20"/>
          <w:szCs w:val="20"/>
        </w:rPr>
        <w:t>Požádá-li o svolání zastupitelstva alespoň jedna třetina členů zastupitelstva nebo hejtman kraje, je starosta povinen svolat zasedání zastupitelstva tak, aby se konalo nejpozději do 21 dnů ode dne, kdy byla žádost doručena obecnímu úřadu.</w:t>
      </w:r>
    </w:p>
    <w:p w14:paraId="4022C8BC" w14:textId="77777777" w:rsidR="00313B38" w:rsidRPr="00B64B91" w:rsidRDefault="007946B0" w:rsidP="00240E4B">
      <w:pPr>
        <w:pStyle w:val="Default"/>
        <w:numPr>
          <w:ilvl w:val="0"/>
          <w:numId w:val="12"/>
        </w:numPr>
        <w:spacing w:after="26"/>
        <w:ind w:left="360" w:hanging="360"/>
        <w:jc w:val="both"/>
        <w:rPr>
          <w:rFonts w:ascii="Arial" w:hAnsi="Arial" w:cs="Arial"/>
          <w:sz w:val="20"/>
          <w:szCs w:val="20"/>
        </w:rPr>
      </w:pPr>
      <w:r w:rsidRPr="00B64B91">
        <w:rPr>
          <w:rFonts w:ascii="Arial" w:hAnsi="Arial" w:cs="Arial"/>
          <w:sz w:val="20"/>
          <w:szCs w:val="20"/>
        </w:rPr>
        <w:t>Informaci o místě, době a navrženém programu připravovaného zasedání zastupitelstva zveřejní Obecní úřad obce Hrusice na úřední desce, stejně tak jako způsobem umožňujícím dálkový přístup (elektronická úřední deska přístupná z webových stránek obce), a to vždy alespoň 7 dní před zasedáním zastupitelstva.</w:t>
      </w:r>
    </w:p>
    <w:p w14:paraId="117B99AF" w14:textId="77777777" w:rsidR="00D401FE" w:rsidRPr="00B64B91" w:rsidRDefault="00D401FE" w:rsidP="00D401FE">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4</w:t>
      </w:r>
    </w:p>
    <w:p w14:paraId="4DC389B1" w14:textId="3E8E88A4" w:rsidR="00D401FE" w:rsidRPr="00B64B91" w:rsidRDefault="00B64B91" w:rsidP="00FC55EE">
      <w:pPr>
        <w:pStyle w:val="Pa26"/>
        <w:spacing w:after="100"/>
        <w:jc w:val="center"/>
        <w:rPr>
          <w:rFonts w:ascii="Arial" w:hAnsi="Arial" w:cs="Arial"/>
          <w:color w:val="000000"/>
          <w:sz w:val="20"/>
          <w:szCs w:val="20"/>
        </w:rPr>
      </w:pPr>
      <w:r w:rsidRPr="00B64B91">
        <w:rPr>
          <w:rStyle w:val="A12"/>
          <w:rFonts w:ascii="Arial" w:hAnsi="Arial" w:cs="Arial"/>
        </w:rPr>
        <w:t>Svolání o</w:t>
      </w:r>
      <w:r w:rsidR="00D401FE" w:rsidRPr="00B64B91">
        <w:rPr>
          <w:rStyle w:val="A12"/>
          <w:rFonts w:ascii="Arial" w:hAnsi="Arial" w:cs="Arial"/>
        </w:rPr>
        <w:t>n-line zasedání zastupitelstva</w:t>
      </w:r>
    </w:p>
    <w:p w14:paraId="61863134" w14:textId="77777777" w:rsidR="00D401FE" w:rsidRPr="00B64B91" w:rsidRDefault="00D401FE" w:rsidP="00EE0F3F">
      <w:pPr>
        <w:pStyle w:val="Default"/>
        <w:numPr>
          <w:ilvl w:val="0"/>
          <w:numId w:val="21"/>
        </w:numPr>
        <w:spacing w:after="26"/>
        <w:ind w:left="360" w:hanging="360"/>
        <w:jc w:val="both"/>
        <w:rPr>
          <w:rFonts w:ascii="Arial" w:hAnsi="Arial" w:cs="Arial"/>
          <w:sz w:val="20"/>
          <w:szCs w:val="20"/>
        </w:rPr>
      </w:pPr>
      <w:r w:rsidRPr="00B64B91">
        <w:rPr>
          <w:rFonts w:ascii="Arial" w:hAnsi="Arial" w:cs="Arial"/>
          <w:sz w:val="20"/>
          <w:szCs w:val="20"/>
        </w:rPr>
        <w:t xml:space="preserve">Zasedání zastupitelstva může být svoláno tak, že účast členů zastupitelstva a ostatních osob na zasedání bude zajištěna prostřednictvím technických prostředků komunikace na dálku umožňujících účast v reálném čase bez jejich osobní přítomnosti, a to formou videokonference nebo telekonference (dále jen „on-line zasedání“). Je-li svoláno on-line zasedání, postupuje se při přípravě, svolávání a jednání zastupitelstva podle </w:t>
      </w:r>
      <w:r w:rsidR="00D46A64" w:rsidRPr="00B64B91">
        <w:rPr>
          <w:rFonts w:ascii="Arial" w:hAnsi="Arial" w:cs="Arial"/>
          <w:sz w:val="20"/>
          <w:szCs w:val="20"/>
        </w:rPr>
        <w:t xml:space="preserve">tohoto </w:t>
      </w:r>
      <w:r w:rsidRPr="00B64B91">
        <w:rPr>
          <w:rFonts w:ascii="Arial" w:hAnsi="Arial" w:cs="Arial"/>
          <w:sz w:val="20"/>
          <w:szCs w:val="20"/>
        </w:rPr>
        <w:t>ustanovení a těch ustanovení Jednacího řádu, která nejsou s</w:t>
      </w:r>
      <w:r w:rsidR="00D46A64" w:rsidRPr="00B64B91">
        <w:rPr>
          <w:rFonts w:ascii="Arial" w:hAnsi="Arial" w:cs="Arial"/>
          <w:sz w:val="20"/>
          <w:szCs w:val="20"/>
        </w:rPr>
        <w:t xml:space="preserve"> tímto </w:t>
      </w:r>
      <w:r w:rsidRPr="00B64B91">
        <w:rPr>
          <w:rFonts w:ascii="Arial" w:hAnsi="Arial" w:cs="Arial"/>
          <w:sz w:val="20"/>
          <w:szCs w:val="20"/>
        </w:rPr>
        <w:t>článk</w:t>
      </w:r>
      <w:r w:rsidR="00D46A64" w:rsidRPr="00B64B91">
        <w:rPr>
          <w:rFonts w:ascii="Arial" w:hAnsi="Arial" w:cs="Arial"/>
          <w:sz w:val="20"/>
          <w:szCs w:val="20"/>
        </w:rPr>
        <w:t xml:space="preserve">em </w:t>
      </w:r>
      <w:r w:rsidRPr="00B64B91">
        <w:rPr>
          <w:rFonts w:ascii="Arial" w:hAnsi="Arial" w:cs="Arial"/>
          <w:sz w:val="20"/>
          <w:szCs w:val="20"/>
        </w:rPr>
        <w:t>v rozporu.</w:t>
      </w:r>
    </w:p>
    <w:p w14:paraId="741A72ED" w14:textId="77777777" w:rsidR="00D401FE" w:rsidRPr="00B64B91" w:rsidRDefault="00D401FE" w:rsidP="00EE0F3F">
      <w:pPr>
        <w:pStyle w:val="Default"/>
        <w:numPr>
          <w:ilvl w:val="0"/>
          <w:numId w:val="21"/>
        </w:numPr>
        <w:spacing w:after="26"/>
        <w:ind w:left="360" w:hanging="360"/>
        <w:jc w:val="both"/>
        <w:rPr>
          <w:rFonts w:ascii="Arial" w:hAnsi="Arial" w:cs="Arial"/>
          <w:sz w:val="20"/>
          <w:szCs w:val="20"/>
        </w:rPr>
      </w:pPr>
      <w:r w:rsidRPr="00B64B91">
        <w:rPr>
          <w:rFonts w:ascii="Arial" w:hAnsi="Arial" w:cs="Arial"/>
          <w:sz w:val="20"/>
          <w:szCs w:val="20"/>
        </w:rPr>
        <w:t>Vedle dalších náležitostí musí každá informace o připravovaném zasedání zastupitelstva předvídaná zákonem či Jednacím řádem (např. informace podle § 93 odst. 1 zákona o obcích) obsahovat informaci:</w:t>
      </w:r>
    </w:p>
    <w:p w14:paraId="35B7E28A"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 xml:space="preserve">jakým způsobem se může člen zastupitelstva účastnit </w:t>
      </w:r>
      <w:r w:rsidR="00B933E2" w:rsidRPr="00B64B91">
        <w:rPr>
          <w:rFonts w:ascii="Arial" w:hAnsi="Arial" w:cs="Arial"/>
          <w:color w:val="000000"/>
          <w:sz w:val="20"/>
          <w:szCs w:val="20"/>
        </w:rPr>
        <w:t>on-line zasedání</w:t>
      </w:r>
    </w:p>
    <w:p w14:paraId="6A7A8619"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jakým způsobem se může veřejnost účastnit vlastními technick</w:t>
      </w:r>
      <w:r w:rsidR="00B933E2" w:rsidRPr="00B64B91">
        <w:rPr>
          <w:rFonts w:ascii="Arial" w:hAnsi="Arial" w:cs="Arial"/>
          <w:color w:val="000000"/>
          <w:sz w:val="20"/>
          <w:szCs w:val="20"/>
        </w:rPr>
        <w:t>ými prostředky on-line zasedání</w:t>
      </w:r>
    </w:p>
    <w:p w14:paraId="79774F3C"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na jakém místě vybaveném technickými prostředky obce se může veře</w:t>
      </w:r>
      <w:r w:rsidR="00B933E2" w:rsidRPr="00B64B91">
        <w:rPr>
          <w:rFonts w:ascii="Arial" w:hAnsi="Arial" w:cs="Arial"/>
          <w:color w:val="000000"/>
          <w:sz w:val="20"/>
          <w:szCs w:val="20"/>
        </w:rPr>
        <w:t>jnost účastnit on-line zasedání</w:t>
      </w:r>
    </w:p>
    <w:p w14:paraId="7127AF0C"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o to</w:t>
      </w:r>
      <w:r w:rsidR="00B933E2" w:rsidRPr="00B64B91">
        <w:rPr>
          <w:rFonts w:ascii="Arial" w:hAnsi="Arial" w:cs="Arial"/>
          <w:color w:val="000000"/>
          <w:sz w:val="20"/>
          <w:szCs w:val="20"/>
        </w:rPr>
        <w:t>m, že zasedání proběhne on-line</w:t>
      </w:r>
    </w:p>
    <w:p w14:paraId="1A73621D"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kontakt</w:t>
      </w:r>
      <w:r w:rsidR="003A4C12" w:rsidRPr="00B64B91">
        <w:rPr>
          <w:rFonts w:ascii="Arial" w:hAnsi="Arial" w:cs="Arial"/>
          <w:color w:val="000000"/>
          <w:sz w:val="20"/>
          <w:szCs w:val="20"/>
        </w:rPr>
        <w:t>ní údaje pro účely dle odst. 3</w:t>
      </w:r>
      <w:r w:rsidR="00B933E2" w:rsidRPr="00B64B91">
        <w:rPr>
          <w:rFonts w:ascii="Arial" w:hAnsi="Arial" w:cs="Arial"/>
          <w:color w:val="000000"/>
          <w:sz w:val="20"/>
          <w:szCs w:val="20"/>
        </w:rPr>
        <w:t>.</w:t>
      </w:r>
    </w:p>
    <w:p w14:paraId="5787A4A9"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jakým způsobem se během on-line zasedání hlásí do rozpr</w:t>
      </w:r>
      <w:r w:rsidR="00B933E2" w:rsidRPr="00B64B91">
        <w:rPr>
          <w:rFonts w:ascii="Arial" w:hAnsi="Arial" w:cs="Arial"/>
          <w:color w:val="000000"/>
          <w:sz w:val="20"/>
          <w:szCs w:val="20"/>
        </w:rPr>
        <w:t>avy a jakým způsobem se hlasuje</w:t>
      </w:r>
    </w:p>
    <w:p w14:paraId="09C4D518" w14:textId="77777777" w:rsidR="00D401FE" w:rsidRPr="00B64B91" w:rsidRDefault="00D401FE" w:rsidP="00B933E2">
      <w:pPr>
        <w:pStyle w:val="Default"/>
        <w:numPr>
          <w:ilvl w:val="0"/>
          <w:numId w:val="21"/>
        </w:numPr>
        <w:spacing w:after="26"/>
        <w:ind w:left="360" w:hanging="360"/>
        <w:jc w:val="both"/>
        <w:rPr>
          <w:rFonts w:ascii="Arial" w:hAnsi="Arial" w:cs="Arial"/>
          <w:sz w:val="20"/>
          <w:szCs w:val="20"/>
        </w:rPr>
      </w:pPr>
      <w:r w:rsidRPr="00B64B91">
        <w:rPr>
          <w:rFonts w:ascii="Arial" w:hAnsi="Arial" w:cs="Arial"/>
          <w:sz w:val="20"/>
          <w:szCs w:val="20"/>
        </w:rPr>
        <w:t xml:space="preserve">Každý člen zastupitelstva, který se plánuje účastnit on-line zasedání pomocí vlastních technických prostředků, je povinen sdělit tuto skutečnost nejpozději 1 den před konáním on-line zasedání, a to </w:t>
      </w:r>
      <w:r w:rsidR="003A4C12" w:rsidRPr="00B64B91">
        <w:rPr>
          <w:rFonts w:ascii="Arial" w:hAnsi="Arial" w:cs="Arial"/>
          <w:sz w:val="20"/>
          <w:szCs w:val="20"/>
        </w:rPr>
        <w:lastRenderedPageBreak/>
        <w:t>na kontaktní údaje dle odst. 2</w:t>
      </w:r>
      <w:r w:rsidRPr="00B64B91">
        <w:rPr>
          <w:rFonts w:ascii="Arial" w:hAnsi="Arial" w:cs="Arial"/>
          <w:sz w:val="20"/>
          <w:szCs w:val="20"/>
        </w:rPr>
        <w:t xml:space="preserve"> písm. e, včetně telefonního čísla, kde bude k zastižení před zahájením on-line zasedání a během jeho průběhu a e-mailové adresy, kam mu budou doručovány informace související s on-line zasedáním, není-li Jednacím řádem stanoven jiný způsob doručování těchto informací.</w:t>
      </w:r>
    </w:p>
    <w:p w14:paraId="5F2FAA32" w14:textId="77777777" w:rsidR="00D401FE" w:rsidRPr="00B64B91" w:rsidRDefault="00B933E2" w:rsidP="00B933E2">
      <w:pPr>
        <w:pStyle w:val="Pa25"/>
        <w:spacing w:before="40" w:after="40"/>
        <w:jc w:val="center"/>
        <w:rPr>
          <w:rFonts w:ascii="Arial" w:hAnsi="Arial" w:cs="Arial"/>
          <w:b/>
          <w:bCs/>
          <w:color w:val="000000"/>
          <w:sz w:val="20"/>
          <w:szCs w:val="20"/>
        </w:rPr>
      </w:pPr>
      <w:r w:rsidRPr="00B64B91">
        <w:rPr>
          <w:rFonts w:ascii="Arial" w:hAnsi="Arial" w:cs="Arial"/>
          <w:b/>
          <w:bCs/>
          <w:color w:val="000000"/>
          <w:sz w:val="20"/>
          <w:szCs w:val="20"/>
        </w:rPr>
        <w:t>Čl.</w:t>
      </w:r>
      <w:r w:rsidR="00D401FE" w:rsidRPr="00B64B91">
        <w:rPr>
          <w:rFonts w:ascii="Arial" w:hAnsi="Arial" w:cs="Arial"/>
          <w:b/>
          <w:bCs/>
          <w:color w:val="000000"/>
          <w:sz w:val="20"/>
          <w:szCs w:val="20"/>
        </w:rPr>
        <w:t xml:space="preserve"> 5</w:t>
      </w:r>
    </w:p>
    <w:p w14:paraId="42A12E02" w14:textId="77777777" w:rsidR="00D401FE" w:rsidRPr="00B64B91" w:rsidRDefault="00D401FE" w:rsidP="00D401FE">
      <w:pPr>
        <w:pStyle w:val="Default"/>
        <w:spacing w:after="26"/>
        <w:jc w:val="center"/>
        <w:rPr>
          <w:rFonts w:ascii="Arial" w:hAnsi="Arial" w:cs="Arial"/>
          <w:b/>
          <w:sz w:val="20"/>
          <w:szCs w:val="20"/>
          <w:u w:val="single"/>
        </w:rPr>
      </w:pPr>
      <w:r w:rsidRPr="00B64B91">
        <w:rPr>
          <w:rFonts w:ascii="Arial" w:hAnsi="Arial" w:cs="Arial"/>
          <w:b/>
          <w:sz w:val="20"/>
          <w:szCs w:val="20"/>
          <w:u w:val="single"/>
        </w:rPr>
        <w:t xml:space="preserve">Účast členů zastupitelstva na </w:t>
      </w:r>
      <w:r w:rsidR="00D46A64" w:rsidRPr="00B64B91">
        <w:rPr>
          <w:rFonts w:ascii="Arial" w:hAnsi="Arial" w:cs="Arial"/>
          <w:b/>
          <w:sz w:val="20"/>
          <w:szCs w:val="20"/>
          <w:u w:val="single"/>
        </w:rPr>
        <w:t xml:space="preserve">on-line </w:t>
      </w:r>
      <w:r w:rsidRPr="00B64B91">
        <w:rPr>
          <w:rFonts w:ascii="Arial" w:hAnsi="Arial" w:cs="Arial"/>
          <w:b/>
          <w:sz w:val="20"/>
          <w:szCs w:val="20"/>
          <w:u w:val="single"/>
        </w:rPr>
        <w:t>zasedání zastupitelstva</w:t>
      </w:r>
    </w:p>
    <w:p w14:paraId="3C6EE781" w14:textId="77777777" w:rsidR="00D401FE" w:rsidRPr="00B64B91" w:rsidRDefault="00D401FE" w:rsidP="00B933E2">
      <w:pPr>
        <w:pStyle w:val="Default"/>
        <w:numPr>
          <w:ilvl w:val="0"/>
          <w:numId w:val="23"/>
        </w:numPr>
        <w:spacing w:after="26"/>
        <w:ind w:left="360" w:hanging="360"/>
        <w:jc w:val="both"/>
        <w:rPr>
          <w:rFonts w:ascii="Arial" w:hAnsi="Arial" w:cs="Arial"/>
          <w:sz w:val="20"/>
          <w:szCs w:val="20"/>
        </w:rPr>
      </w:pPr>
      <w:r w:rsidRPr="00B64B91">
        <w:rPr>
          <w:rFonts w:ascii="Arial" w:hAnsi="Arial" w:cs="Arial"/>
          <w:sz w:val="20"/>
          <w:szCs w:val="20"/>
        </w:rPr>
        <w:t>Předsedající či jím pověřená osoba zajistí možnost připojení se členů zastupitelstva k on-line zasedání alespoň 15 minut před jeho plánovaným zahájením.</w:t>
      </w:r>
    </w:p>
    <w:p w14:paraId="05B42578" w14:textId="77777777" w:rsidR="00D401FE" w:rsidRPr="00B64B91" w:rsidRDefault="00D401FE" w:rsidP="00B933E2">
      <w:pPr>
        <w:pStyle w:val="Default"/>
        <w:numPr>
          <w:ilvl w:val="0"/>
          <w:numId w:val="23"/>
        </w:numPr>
        <w:spacing w:after="26"/>
        <w:ind w:left="360" w:hanging="360"/>
        <w:jc w:val="both"/>
        <w:rPr>
          <w:rFonts w:ascii="Arial" w:hAnsi="Arial" w:cs="Arial"/>
          <w:sz w:val="20"/>
          <w:szCs w:val="20"/>
        </w:rPr>
      </w:pPr>
      <w:r w:rsidRPr="00B64B91">
        <w:rPr>
          <w:rFonts w:ascii="Arial" w:hAnsi="Arial" w:cs="Arial"/>
          <w:sz w:val="20"/>
          <w:szCs w:val="20"/>
        </w:rPr>
        <w:t>V rámci přihlášení k on-line zasedání, umožňuje-li to zvolený nástroj, je každý člen zastupitelstva povinen uvést celé své jméno a jsou-li členy zastupitelstva osoby shodných jmen, další rozlišující údaj.</w:t>
      </w:r>
    </w:p>
    <w:p w14:paraId="6B0E2BC2" w14:textId="77777777" w:rsidR="00D401FE" w:rsidRPr="00B64B91" w:rsidRDefault="00D401FE" w:rsidP="00B933E2">
      <w:pPr>
        <w:pStyle w:val="Default"/>
        <w:numPr>
          <w:ilvl w:val="0"/>
          <w:numId w:val="23"/>
        </w:numPr>
        <w:spacing w:after="26"/>
        <w:ind w:left="360" w:hanging="360"/>
        <w:jc w:val="both"/>
        <w:rPr>
          <w:rFonts w:ascii="Arial" w:hAnsi="Arial" w:cs="Arial"/>
          <w:sz w:val="20"/>
          <w:szCs w:val="20"/>
        </w:rPr>
      </w:pPr>
      <w:r w:rsidRPr="00B64B91">
        <w:rPr>
          <w:rFonts w:ascii="Arial" w:hAnsi="Arial" w:cs="Arial"/>
          <w:sz w:val="20"/>
          <w:szCs w:val="20"/>
        </w:rPr>
        <w:t xml:space="preserve">Členové zastupitelstva se účastní on-line zasedání, je-li během on-line zasedání možná jejich vzájemná hlasová komunikace způsobem uvedeným v čl. </w:t>
      </w:r>
      <w:r w:rsidR="00D46A64" w:rsidRPr="00B64B91">
        <w:rPr>
          <w:rFonts w:ascii="Arial" w:hAnsi="Arial" w:cs="Arial"/>
          <w:sz w:val="20"/>
          <w:szCs w:val="20"/>
        </w:rPr>
        <w:t>4</w:t>
      </w:r>
      <w:r w:rsidRPr="00B64B91">
        <w:rPr>
          <w:rFonts w:ascii="Arial" w:hAnsi="Arial" w:cs="Arial"/>
          <w:sz w:val="20"/>
          <w:szCs w:val="20"/>
        </w:rPr>
        <w:t xml:space="preserve">. odst. </w:t>
      </w:r>
      <w:r w:rsidR="00D46A64" w:rsidRPr="00B64B91">
        <w:rPr>
          <w:rFonts w:ascii="Arial" w:hAnsi="Arial" w:cs="Arial"/>
          <w:sz w:val="20"/>
          <w:szCs w:val="20"/>
        </w:rPr>
        <w:t>2</w:t>
      </w:r>
      <w:r w:rsidRPr="00B64B91">
        <w:rPr>
          <w:rFonts w:ascii="Arial" w:hAnsi="Arial" w:cs="Arial"/>
          <w:sz w:val="20"/>
          <w:szCs w:val="20"/>
        </w:rPr>
        <w:t xml:space="preserve"> písm. a).</w:t>
      </w:r>
    </w:p>
    <w:p w14:paraId="19B1900A" w14:textId="77777777" w:rsidR="003A4C12" w:rsidRPr="00B64B91" w:rsidRDefault="003A4C12" w:rsidP="003A4C12">
      <w:pPr>
        <w:pStyle w:val="Default"/>
        <w:spacing w:after="26"/>
        <w:ind w:left="360"/>
        <w:jc w:val="both"/>
        <w:rPr>
          <w:rFonts w:ascii="Arial" w:hAnsi="Arial" w:cs="Arial"/>
          <w:sz w:val="20"/>
          <w:szCs w:val="20"/>
        </w:rPr>
      </w:pPr>
    </w:p>
    <w:p w14:paraId="4BEF8C19" w14:textId="77777777" w:rsidR="00D401FE" w:rsidRPr="00B64B91" w:rsidRDefault="00D46A64" w:rsidP="00B933E2">
      <w:pPr>
        <w:pStyle w:val="Pa25"/>
        <w:spacing w:before="40" w:after="40"/>
        <w:jc w:val="center"/>
        <w:rPr>
          <w:rFonts w:ascii="Arial" w:hAnsi="Arial" w:cs="Arial"/>
          <w:b/>
          <w:bCs/>
          <w:color w:val="000000"/>
          <w:sz w:val="20"/>
          <w:szCs w:val="20"/>
        </w:rPr>
      </w:pPr>
      <w:r w:rsidRPr="00B64B91">
        <w:rPr>
          <w:rFonts w:ascii="Arial" w:hAnsi="Arial" w:cs="Arial"/>
          <w:b/>
          <w:bCs/>
          <w:color w:val="000000"/>
          <w:sz w:val="20"/>
          <w:szCs w:val="20"/>
        </w:rPr>
        <w:t>Čl. 6</w:t>
      </w:r>
    </w:p>
    <w:p w14:paraId="3FDE8B53" w14:textId="77777777" w:rsidR="00D401FE" w:rsidRPr="00B64B91" w:rsidRDefault="00D401FE" w:rsidP="00D46A64">
      <w:pPr>
        <w:pStyle w:val="Default"/>
        <w:spacing w:after="26"/>
        <w:jc w:val="center"/>
        <w:rPr>
          <w:rFonts w:ascii="Arial" w:hAnsi="Arial" w:cs="Arial"/>
          <w:b/>
          <w:sz w:val="20"/>
          <w:szCs w:val="20"/>
          <w:u w:val="single"/>
        </w:rPr>
      </w:pPr>
      <w:r w:rsidRPr="00B64B91">
        <w:rPr>
          <w:rFonts w:ascii="Arial" w:hAnsi="Arial" w:cs="Arial"/>
          <w:b/>
          <w:sz w:val="20"/>
          <w:szCs w:val="20"/>
          <w:u w:val="single"/>
        </w:rPr>
        <w:t>Zahájení a průběh</w:t>
      </w:r>
      <w:r w:rsidR="00D46A64" w:rsidRPr="00B64B91">
        <w:rPr>
          <w:rFonts w:ascii="Arial" w:hAnsi="Arial" w:cs="Arial"/>
          <w:b/>
          <w:sz w:val="20"/>
          <w:szCs w:val="20"/>
          <w:u w:val="single"/>
        </w:rPr>
        <w:t xml:space="preserve"> on-line</w:t>
      </w:r>
      <w:r w:rsidRPr="00B64B91">
        <w:rPr>
          <w:rFonts w:ascii="Arial" w:hAnsi="Arial" w:cs="Arial"/>
          <w:b/>
          <w:sz w:val="20"/>
          <w:szCs w:val="20"/>
          <w:u w:val="single"/>
        </w:rPr>
        <w:t xml:space="preserve"> zasedání, hlasování</w:t>
      </w:r>
    </w:p>
    <w:p w14:paraId="5793CCBD" w14:textId="48FE6235" w:rsidR="00D401FE" w:rsidRPr="00B64B91" w:rsidRDefault="00D401FE" w:rsidP="00B933E2">
      <w:pPr>
        <w:pStyle w:val="Default"/>
        <w:numPr>
          <w:ilvl w:val="0"/>
          <w:numId w:val="13"/>
        </w:numPr>
        <w:spacing w:after="26"/>
        <w:ind w:left="360" w:hanging="360"/>
        <w:jc w:val="both"/>
        <w:rPr>
          <w:rFonts w:ascii="Arial" w:hAnsi="Arial" w:cs="Arial"/>
          <w:sz w:val="20"/>
          <w:szCs w:val="20"/>
        </w:rPr>
      </w:pPr>
      <w:r w:rsidRPr="00B64B91">
        <w:rPr>
          <w:rFonts w:ascii="Arial" w:hAnsi="Arial" w:cs="Arial"/>
          <w:sz w:val="20"/>
          <w:szCs w:val="20"/>
        </w:rPr>
        <w:t xml:space="preserve">Hlášení se do rozpravy probíhá způsobem uvedeným v informaci dle čl. </w:t>
      </w:r>
      <w:r w:rsidR="00D46A64" w:rsidRPr="00B64B91">
        <w:rPr>
          <w:rFonts w:ascii="Arial" w:hAnsi="Arial" w:cs="Arial"/>
          <w:sz w:val="20"/>
          <w:szCs w:val="20"/>
        </w:rPr>
        <w:t>4</w:t>
      </w:r>
      <w:r w:rsidRPr="00B64B91">
        <w:rPr>
          <w:rFonts w:ascii="Arial" w:hAnsi="Arial" w:cs="Arial"/>
          <w:sz w:val="20"/>
          <w:szCs w:val="20"/>
        </w:rPr>
        <w:t xml:space="preserve">. odst. </w:t>
      </w:r>
      <w:r w:rsidR="00D46A64" w:rsidRPr="00B64B91">
        <w:rPr>
          <w:rFonts w:ascii="Arial" w:hAnsi="Arial" w:cs="Arial"/>
          <w:sz w:val="20"/>
          <w:szCs w:val="20"/>
        </w:rPr>
        <w:t>2</w:t>
      </w:r>
      <w:r w:rsidRPr="00B64B91">
        <w:rPr>
          <w:rFonts w:ascii="Arial" w:hAnsi="Arial" w:cs="Arial"/>
          <w:sz w:val="20"/>
          <w:szCs w:val="20"/>
        </w:rPr>
        <w:t xml:space="preserve"> písm. f.</w:t>
      </w:r>
    </w:p>
    <w:p w14:paraId="5C22437A" w14:textId="3748DB85" w:rsidR="00D401FE" w:rsidRPr="00B64B91" w:rsidRDefault="00D401FE" w:rsidP="00B933E2">
      <w:pPr>
        <w:pStyle w:val="Default"/>
        <w:numPr>
          <w:ilvl w:val="0"/>
          <w:numId w:val="13"/>
        </w:numPr>
        <w:spacing w:after="26"/>
        <w:ind w:left="360" w:hanging="360"/>
        <w:jc w:val="both"/>
        <w:rPr>
          <w:rFonts w:ascii="Arial" w:hAnsi="Arial" w:cs="Arial"/>
          <w:sz w:val="20"/>
          <w:szCs w:val="20"/>
        </w:rPr>
      </w:pPr>
      <w:r w:rsidRPr="00B64B91">
        <w:rPr>
          <w:rFonts w:ascii="Arial" w:hAnsi="Arial" w:cs="Arial"/>
          <w:sz w:val="20"/>
          <w:szCs w:val="20"/>
        </w:rPr>
        <w:t>Hlasování probíhá jmenovitě v abecedním pořadí členů zastupitelstva, a to způsobem uvedeným v</w:t>
      </w:r>
      <w:r w:rsidR="00B64B91">
        <w:rPr>
          <w:rFonts w:ascii="Arial" w:hAnsi="Arial" w:cs="Arial"/>
          <w:sz w:val="20"/>
          <w:szCs w:val="20"/>
        </w:rPr>
        <w:t> </w:t>
      </w:r>
      <w:r w:rsidRPr="00B64B91">
        <w:rPr>
          <w:rFonts w:ascii="Arial" w:hAnsi="Arial" w:cs="Arial"/>
          <w:sz w:val="20"/>
          <w:szCs w:val="20"/>
        </w:rPr>
        <w:t xml:space="preserve">informaci dle čl. </w:t>
      </w:r>
      <w:r w:rsidR="00D46A64" w:rsidRPr="00B64B91">
        <w:rPr>
          <w:rFonts w:ascii="Arial" w:hAnsi="Arial" w:cs="Arial"/>
          <w:sz w:val="20"/>
          <w:szCs w:val="20"/>
        </w:rPr>
        <w:t>4</w:t>
      </w:r>
      <w:r w:rsidRPr="00B64B91">
        <w:rPr>
          <w:rFonts w:ascii="Arial" w:hAnsi="Arial" w:cs="Arial"/>
          <w:sz w:val="20"/>
          <w:szCs w:val="20"/>
        </w:rPr>
        <w:t xml:space="preserve">. odst. </w:t>
      </w:r>
      <w:r w:rsidR="00D46A64" w:rsidRPr="00B64B91">
        <w:rPr>
          <w:rFonts w:ascii="Arial" w:hAnsi="Arial" w:cs="Arial"/>
          <w:sz w:val="20"/>
          <w:szCs w:val="20"/>
        </w:rPr>
        <w:t>2</w:t>
      </w:r>
      <w:r w:rsidRPr="00B64B91">
        <w:rPr>
          <w:rFonts w:ascii="Arial" w:hAnsi="Arial" w:cs="Arial"/>
          <w:sz w:val="20"/>
          <w:szCs w:val="20"/>
        </w:rPr>
        <w:t xml:space="preserve"> písm. f.</w:t>
      </w:r>
    </w:p>
    <w:p w14:paraId="298390D7" w14:textId="77777777" w:rsidR="00D401FE" w:rsidRPr="00B64B91" w:rsidRDefault="00D46A64" w:rsidP="00B933E2">
      <w:pPr>
        <w:pStyle w:val="Pa25"/>
        <w:spacing w:before="40" w:after="40"/>
        <w:jc w:val="center"/>
        <w:rPr>
          <w:rFonts w:ascii="Arial" w:hAnsi="Arial" w:cs="Arial"/>
          <w:b/>
          <w:bCs/>
          <w:color w:val="000000"/>
          <w:sz w:val="20"/>
          <w:szCs w:val="20"/>
        </w:rPr>
      </w:pPr>
      <w:r w:rsidRPr="00B64B91">
        <w:rPr>
          <w:rFonts w:ascii="Arial" w:hAnsi="Arial" w:cs="Arial"/>
          <w:b/>
          <w:bCs/>
          <w:color w:val="000000"/>
          <w:sz w:val="20"/>
          <w:szCs w:val="20"/>
        </w:rPr>
        <w:t>Čl. 7</w:t>
      </w:r>
    </w:p>
    <w:p w14:paraId="375842B3" w14:textId="77777777" w:rsidR="00D401FE" w:rsidRPr="00B64B91" w:rsidRDefault="00D401FE" w:rsidP="00D401FE">
      <w:pPr>
        <w:pStyle w:val="Default"/>
        <w:spacing w:after="26"/>
        <w:jc w:val="center"/>
        <w:rPr>
          <w:rFonts w:ascii="Arial" w:hAnsi="Arial" w:cs="Arial"/>
          <w:b/>
          <w:sz w:val="20"/>
          <w:szCs w:val="20"/>
          <w:u w:val="single"/>
        </w:rPr>
      </w:pPr>
      <w:r w:rsidRPr="00B64B91">
        <w:rPr>
          <w:rFonts w:ascii="Arial" w:hAnsi="Arial" w:cs="Arial"/>
          <w:b/>
          <w:sz w:val="20"/>
          <w:szCs w:val="20"/>
          <w:u w:val="single"/>
        </w:rPr>
        <w:t xml:space="preserve">Přerušení a ukončení </w:t>
      </w:r>
      <w:r w:rsidR="00D46A64" w:rsidRPr="00B64B91">
        <w:rPr>
          <w:rFonts w:ascii="Arial" w:hAnsi="Arial" w:cs="Arial"/>
          <w:b/>
          <w:sz w:val="20"/>
          <w:szCs w:val="20"/>
          <w:u w:val="single"/>
        </w:rPr>
        <w:t xml:space="preserve">on-line </w:t>
      </w:r>
      <w:r w:rsidRPr="00B64B91">
        <w:rPr>
          <w:rFonts w:ascii="Arial" w:hAnsi="Arial" w:cs="Arial"/>
          <w:b/>
          <w:sz w:val="20"/>
          <w:szCs w:val="20"/>
          <w:u w:val="single"/>
        </w:rPr>
        <w:t>zasedání z důvodů technických problémů</w:t>
      </w:r>
    </w:p>
    <w:p w14:paraId="5003A884" w14:textId="6A690CE2" w:rsidR="00D401FE" w:rsidRPr="00B64B91" w:rsidRDefault="00D401FE" w:rsidP="00B933E2">
      <w:pPr>
        <w:pStyle w:val="Default"/>
        <w:numPr>
          <w:ilvl w:val="0"/>
          <w:numId w:val="22"/>
        </w:numPr>
        <w:spacing w:after="26"/>
        <w:ind w:left="360" w:hanging="360"/>
        <w:jc w:val="both"/>
        <w:rPr>
          <w:rFonts w:ascii="Arial" w:hAnsi="Arial" w:cs="Arial"/>
          <w:sz w:val="20"/>
          <w:szCs w:val="20"/>
        </w:rPr>
      </w:pPr>
      <w:r w:rsidRPr="00B64B91">
        <w:rPr>
          <w:rFonts w:ascii="Arial" w:hAnsi="Arial" w:cs="Arial"/>
          <w:sz w:val="20"/>
          <w:szCs w:val="20"/>
        </w:rPr>
        <w:t>Nastane-li během on-line zasedání technický problém, který nemá původ v zařízení či službě zajištěnými obcí, který znemožňuje realizaci práv a povinností člena zastupitelstva souvisejících se zasedáním zastupitelstva, přeruší předsedající zasedání na dobu nezbytnou k odstranění takového problému. Nepodaří-li se technický problém odstranit do 5 minut, v zasedání lze pokračovat a po dobu trvání technického problému se má za to, že člen není na zasedání přítomen. Dochází-li k</w:t>
      </w:r>
      <w:r w:rsidR="00B64B91">
        <w:rPr>
          <w:rFonts w:ascii="Arial" w:hAnsi="Arial" w:cs="Arial"/>
          <w:sz w:val="20"/>
          <w:szCs w:val="20"/>
        </w:rPr>
        <w:t> </w:t>
      </w:r>
      <w:r w:rsidRPr="00B64B91">
        <w:rPr>
          <w:rFonts w:ascii="Arial" w:hAnsi="Arial" w:cs="Arial"/>
          <w:sz w:val="20"/>
          <w:szCs w:val="20"/>
        </w:rPr>
        <w:t>takovým technickým problémům opakovaně, není předsedající povinen zasedání přerušit a po dobu trvání technického problému se má za to, že člen zastupitelstva není na zasedání přítomen.</w:t>
      </w:r>
    </w:p>
    <w:p w14:paraId="3764A17A" w14:textId="77777777" w:rsidR="00D401FE" w:rsidRPr="00B64B91" w:rsidRDefault="00D401FE" w:rsidP="00B933E2">
      <w:pPr>
        <w:pStyle w:val="Default"/>
        <w:numPr>
          <w:ilvl w:val="0"/>
          <w:numId w:val="22"/>
        </w:numPr>
        <w:spacing w:after="26"/>
        <w:ind w:left="360" w:hanging="360"/>
        <w:jc w:val="both"/>
        <w:rPr>
          <w:rFonts w:ascii="Arial" w:hAnsi="Arial" w:cs="Arial"/>
          <w:sz w:val="20"/>
          <w:szCs w:val="20"/>
        </w:rPr>
      </w:pPr>
      <w:r w:rsidRPr="00B64B91">
        <w:rPr>
          <w:rFonts w:ascii="Arial" w:hAnsi="Arial" w:cs="Arial"/>
          <w:sz w:val="20"/>
          <w:szCs w:val="20"/>
        </w:rPr>
        <w:t>Nastane-li během on-line zasedání technický problém, který má původ v zařízení či službě zajištěnými obcí, který znemožňuje realizaci práv a povinností členů zastupitelstva, resp. práv veřejnosti souvisejících se zasedáním zastupitelstva, přeruší předsedající zasedání na dobu nezbytnou k odstranění takového problému. Nepodaří-li se technický problém odstranit do 45 minut, platí, že zasedání zastupitelstva bylo ukončené.</w:t>
      </w:r>
    </w:p>
    <w:p w14:paraId="2A9390C6" w14:textId="77777777" w:rsidR="007946B0" w:rsidRPr="00B64B91" w:rsidRDefault="007946B0" w:rsidP="00313B38">
      <w:pPr>
        <w:pStyle w:val="Pa25"/>
        <w:spacing w:before="40" w:after="40"/>
        <w:jc w:val="center"/>
        <w:rPr>
          <w:rFonts w:ascii="Arial" w:hAnsi="Arial" w:cs="Arial"/>
          <w:b/>
          <w:bCs/>
          <w:color w:val="000000"/>
          <w:sz w:val="20"/>
          <w:szCs w:val="20"/>
        </w:rPr>
      </w:pPr>
      <w:r w:rsidRPr="00B64B91">
        <w:rPr>
          <w:rFonts w:ascii="Arial" w:hAnsi="Arial" w:cs="Arial"/>
          <w:b/>
          <w:bCs/>
          <w:color w:val="000000"/>
          <w:sz w:val="20"/>
          <w:szCs w:val="20"/>
        </w:rPr>
        <w:t>Čl</w:t>
      </w:r>
      <w:r w:rsidR="00FC55EE" w:rsidRPr="00B64B91">
        <w:rPr>
          <w:rFonts w:ascii="Arial" w:hAnsi="Arial" w:cs="Arial"/>
          <w:b/>
          <w:bCs/>
          <w:color w:val="000000"/>
          <w:sz w:val="20"/>
          <w:szCs w:val="20"/>
        </w:rPr>
        <w:t>. 8</w:t>
      </w:r>
    </w:p>
    <w:p w14:paraId="7A25D265"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Příprava zasedání zastupitelstva</w:t>
      </w:r>
    </w:p>
    <w:p w14:paraId="18055E10"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Přípravu zasedání zastupitelstva organizuje starosta (popř. místostarosta) ve spolupráci s obecním úřadem.</w:t>
      </w:r>
    </w:p>
    <w:p w14:paraId="20F6388C"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Datum, čas a místo konání zasedání zastupitelstva stanovuje svolavatel (obvykle starosta).</w:t>
      </w:r>
    </w:p>
    <w:p w14:paraId="20E41732"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Svolavatel (obvykle starosta) navrhuje program zasedání zastupitelstva a určuje odpovědnost za zpracování a předložení odborných podkladů pro zasedání zastupitelstva.</w:t>
      </w:r>
    </w:p>
    <w:p w14:paraId="695AA5D0"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Právo předkládat návrhy k zařazení na pořad jednání připravovaného zasedání zastupitelstva mají jeho členové a výbory.</w:t>
      </w:r>
    </w:p>
    <w:p w14:paraId="559815CC"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Návrhy na projednání v zastupitelstvu se podávají v písemné formě elektronicky, případně v listinné podobě prostřednictvím podatelny obecního úřadu tak, aby byly obecnímu úřadu doručeny nejpozději 10 dnů před zasedáním zastupitelstva, na kterém mají být projednány. O zařazení návrhů podaných v pozdější lhůtě rozhodne zastupitelstvo v úvodu příslušného zasedání.</w:t>
      </w:r>
    </w:p>
    <w:p w14:paraId="468908E7"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Návrhy na projednání v zastupitelstvu musí obsahovat stručnou důvodovou zprávu, konkrétní návrh usnesení a rámcovou informaci o povaze předkládané problematiky, na jejímž základě lze dospět ke konkrétnímu rozhodnutí zastupitele při jeho hlasování o návrhu příslušného usnesení.</w:t>
      </w:r>
    </w:p>
    <w:p w14:paraId="12275EF0"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Podkladové materiály pro jednání zastupitelstva se jednotlivým zastupitelům rozesílají elektronicky, a to nejpozději 5 dní před příslušným zasedáním. Podkladové materiály si lze od obecního úřadu vyžádat rovněž v listinné podobě.</w:t>
      </w:r>
    </w:p>
    <w:p w14:paraId="0B71C893" w14:textId="77777777" w:rsidR="007946B0" w:rsidRPr="00B64B91" w:rsidRDefault="00FC55EE" w:rsidP="00313B38">
      <w:pPr>
        <w:pStyle w:val="Pa25"/>
        <w:keepNext/>
        <w:spacing w:before="40" w:after="40"/>
        <w:jc w:val="center"/>
        <w:rPr>
          <w:rFonts w:ascii="Arial" w:hAnsi="Arial" w:cs="Arial"/>
          <w:color w:val="000000"/>
          <w:sz w:val="20"/>
          <w:szCs w:val="20"/>
        </w:rPr>
      </w:pPr>
      <w:r w:rsidRPr="00B64B91">
        <w:rPr>
          <w:rFonts w:ascii="Arial" w:hAnsi="Arial" w:cs="Arial"/>
          <w:b/>
          <w:bCs/>
          <w:color w:val="000000"/>
          <w:sz w:val="20"/>
          <w:szCs w:val="20"/>
        </w:rPr>
        <w:lastRenderedPageBreak/>
        <w:t>Čl. 9</w:t>
      </w:r>
    </w:p>
    <w:p w14:paraId="27286966" w14:textId="77777777" w:rsidR="007946B0" w:rsidRPr="00B64B91" w:rsidRDefault="007946B0" w:rsidP="00313B38">
      <w:pPr>
        <w:pStyle w:val="Pa26"/>
        <w:keepNext/>
        <w:spacing w:after="100"/>
        <w:jc w:val="center"/>
        <w:rPr>
          <w:rFonts w:ascii="Arial" w:hAnsi="Arial" w:cs="Arial"/>
          <w:color w:val="000000"/>
          <w:sz w:val="20"/>
          <w:szCs w:val="20"/>
        </w:rPr>
      </w:pPr>
      <w:r w:rsidRPr="00B64B91">
        <w:rPr>
          <w:rStyle w:val="A12"/>
          <w:rFonts w:ascii="Arial" w:hAnsi="Arial" w:cs="Arial"/>
        </w:rPr>
        <w:t>Práva a povinnosti členů zastupitelstva</w:t>
      </w:r>
    </w:p>
    <w:p w14:paraId="54603828" w14:textId="7AE02835" w:rsidR="007946B0"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Člen zastupitelstva je povinen zúčastňovat se zasedání zastupitelstva, popřípadě zasedání jiných orgánů obce, je-li jejich členem, plnit úkoly, které mu tyto orgány uloží, hájit zájmy občanů obce a</w:t>
      </w:r>
      <w:r w:rsidR="00B64B91">
        <w:rPr>
          <w:rFonts w:ascii="Arial" w:hAnsi="Arial" w:cs="Arial"/>
          <w:sz w:val="20"/>
          <w:szCs w:val="20"/>
        </w:rPr>
        <w:t> </w:t>
      </w:r>
      <w:r w:rsidRPr="00B64B91">
        <w:rPr>
          <w:rFonts w:ascii="Arial" w:hAnsi="Arial" w:cs="Arial"/>
          <w:sz w:val="20"/>
          <w:szCs w:val="20"/>
        </w:rPr>
        <w:t>jednat a vystupovat tak, aby nebyla ohrožena vážnost jeho funkce.</w:t>
      </w:r>
    </w:p>
    <w:p w14:paraId="0A574906" w14:textId="5AD3E899" w:rsidR="007946B0"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Člen zastupitelstva oznamuje svoji neúčast na zasedání zastupitelstva starostovi. Pozdní příchod či předčasný odchod ze zasedání zastupitelstva oznamuje zastupitel předsedajícímu zasedání a</w:t>
      </w:r>
      <w:r w:rsidR="00B64B91">
        <w:rPr>
          <w:rFonts w:ascii="Arial" w:hAnsi="Arial" w:cs="Arial"/>
          <w:sz w:val="20"/>
          <w:szCs w:val="20"/>
        </w:rPr>
        <w:t> </w:t>
      </w:r>
      <w:r w:rsidRPr="00B64B91">
        <w:rPr>
          <w:rFonts w:ascii="Arial" w:hAnsi="Arial" w:cs="Arial"/>
          <w:sz w:val="20"/>
          <w:szCs w:val="20"/>
        </w:rPr>
        <w:t>současně o této skutečnosti uvědomuje zapisovatele.</w:t>
      </w:r>
    </w:p>
    <w:p w14:paraId="519933A2" w14:textId="77777777" w:rsidR="00313B38"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Účast na zasedání zastupitelstva stvrzují zastupitelé svým podpisem na prezenční listině, do níž se zaznamenává rovněž přesný čas pozdního příchodu a předčasného odchodu zastupitelů ze zasedání (zejména s ohledem na jejich přítomnost při hlasování o jednotlivých návrzích usnesení). Prezenční listina je nedílnou součástí zápisu ze zasedání zastupitelstva.</w:t>
      </w:r>
    </w:p>
    <w:p w14:paraId="7D5EC07D" w14:textId="2450F008" w:rsidR="007946B0"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Člen zastupitelstva, u něhož skutečnosti nasvědčují, že by jeho podíl na projednávání a</w:t>
      </w:r>
      <w:r w:rsidR="00B64B91">
        <w:rPr>
          <w:rFonts w:ascii="Arial" w:hAnsi="Arial" w:cs="Arial"/>
          <w:sz w:val="20"/>
          <w:szCs w:val="20"/>
        </w:rPr>
        <w:t> </w:t>
      </w:r>
      <w:r w:rsidRPr="00B64B91">
        <w:rPr>
          <w:rFonts w:ascii="Arial" w:hAnsi="Arial" w:cs="Arial"/>
          <w:sz w:val="20"/>
          <w:szCs w:val="20"/>
        </w:rPr>
        <w:t>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 Oznámení je vždy součástí zápisu ze zasedání zastupitelstva. Člen zastupitelstva, jenž učinil výše uvedené oznámení o střetu zájmů, hlasuje v</w:t>
      </w:r>
      <w:r w:rsidR="00B64B91">
        <w:rPr>
          <w:rFonts w:ascii="Arial" w:hAnsi="Arial" w:cs="Arial"/>
          <w:sz w:val="20"/>
          <w:szCs w:val="20"/>
        </w:rPr>
        <w:t> </w:t>
      </w:r>
      <w:r w:rsidRPr="00B64B91">
        <w:rPr>
          <w:rFonts w:ascii="Arial" w:hAnsi="Arial" w:cs="Arial"/>
          <w:sz w:val="20"/>
          <w:szCs w:val="20"/>
        </w:rPr>
        <w:t>dotčené věci bez omezení.</w:t>
      </w:r>
    </w:p>
    <w:p w14:paraId="370B782B" w14:textId="77777777" w:rsidR="007946B0"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Člen zastupitelstva má při výkonu své funkce právo vznášet dotazy, připomínky a podněty na starostu, na předsedy výborů, na statutární orgány právnických osob, jejichž zakladatelem je obec, a na vedoucí příspěvkových organizací a organizačních složek, které obec založila nebo zřídila. Písemnou odpověď musí obdržet do 30 dnů.</w:t>
      </w:r>
    </w:p>
    <w:p w14:paraId="4E0DCDBB" w14:textId="77777777" w:rsidR="007946B0"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Člen zastupitelstva má při výkonu své funkce právo požadovat od zaměstnanců obce zařazených do obecního úřadu, jakož i od zaměstnanců právnických osob, které obec založila nebo zřídila, informace o skutečnostech, které souvisejí s výkonem jejich funkce. Informace musí být poskytnuta nejpozději do 30 dnů.</w:t>
      </w:r>
    </w:p>
    <w:p w14:paraId="029A5D0C" w14:textId="77777777" w:rsidR="007946B0" w:rsidRPr="00B64B91" w:rsidRDefault="00FC55EE"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10</w:t>
      </w:r>
    </w:p>
    <w:p w14:paraId="76F04E3A"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Průběh zasedání zastupitelstva</w:t>
      </w:r>
    </w:p>
    <w:p w14:paraId="7BF6021A"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Zasedání zastupitelstva řídí starosta, popřípadě místostarosta či jiný člen zastupitelstva (dále jen „předsedající“).</w:t>
      </w:r>
    </w:p>
    <w:p w14:paraId="27BB9A1B"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Zasedání zastupitelstva jsou veřejná.</w:t>
      </w:r>
    </w:p>
    <w:p w14:paraId="6313BE9F"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Zastupitelstvo je schopno se usnášet, je-li přítomna nadpoloviční většina všech jeho členů.</w:t>
      </w:r>
    </w:p>
    <w:p w14:paraId="0784B82D"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Předsedající zahájí zasedání zastupitelstva nejpozději 20 minut po stanoveném začátku zasedání. Není-li při zahájení jednání zastupitelstva nebo v jeho průběhu přítomna nadpoloviční většina všech členů zastupitelstva, ukončí předsedající zasedání zastupitelstva. Do 15 dnů se koná jeho náhradní zasedání.</w:t>
      </w:r>
    </w:p>
    <w:p w14:paraId="099A44BB" w14:textId="6B79736B" w:rsidR="00313B38"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V úvodu zasedání předsedající konstatuje usnášeníschopnost zastupitelstva a navrhne schválení programu zasedání. Předsedající dále určí zapisovatele z okruhu zaměstnanců obce zařazených do obecního úřadu a předloží zastupitelstvu návrh na volbu dvou ověřovatelů zápisu z řad členů zastupitelstva. Předsedající seznámí přítomné s rámcovou zprávou o činnosti orgánů obce a</w:t>
      </w:r>
      <w:r w:rsidR="00B64B91">
        <w:rPr>
          <w:rFonts w:ascii="Arial" w:hAnsi="Arial" w:cs="Arial"/>
          <w:sz w:val="20"/>
          <w:szCs w:val="20"/>
        </w:rPr>
        <w:t> </w:t>
      </w:r>
      <w:r w:rsidRPr="00B64B91">
        <w:rPr>
          <w:rFonts w:ascii="Arial" w:hAnsi="Arial" w:cs="Arial"/>
          <w:sz w:val="20"/>
          <w:szCs w:val="20"/>
        </w:rPr>
        <w:t>o</w:t>
      </w:r>
      <w:r w:rsidR="00B64B91">
        <w:rPr>
          <w:rFonts w:ascii="Arial" w:hAnsi="Arial" w:cs="Arial"/>
          <w:sz w:val="20"/>
          <w:szCs w:val="20"/>
        </w:rPr>
        <w:t> </w:t>
      </w:r>
      <w:r w:rsidRPr="00B64B91">
        <w:rPr>
          <w:rFonts w:ascii="Arial" w:hAnsi="Arial" w:cs="Arial"/>
          <w:sz w:val="20"/>
          <w:szCs w:val="20"/>
        </w:rPr>
        <w:t>plnění úkolů vyplývajících z usnesení přijatých na posledním zasedání zastupitelstva, případně o vyřízení dotazů či podnětů z tohoto zasedání.</w:t>
      </w:r>
    </w:p>
    <w:p w14:paraId="7E4B7E1D"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O zařazení návrhů na pořad jednání přednesených v průběhu zasedání zastupitelstva rozhodne zastupitelstvo.</w:t>
      </w:r>
    </w:p>
    <w:p w14:paraId="313229FA"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Jednotlivé body programu před jejich projednáním stručně uvede předsedající, případně předkladatel.</w:t>
      </w:r>
    </w:p>
    <w:p w14:paraId="6C813701"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Před zahájením rozpravy umožní předsedající zástupcům výborů seznámit zastupitelstvo se stanovisky výbo</w:t>
      </w:r>
      <w:r w:rsidR="00240E4B" w:rsidRPr="00B64B91">
        <w:rPr>
          <w:rFonts w:ascii="Arial" w:hAnsi="Arial" w:cs="Arial"/>
          <w:sz w:val="20"/>
          <w:szCs w:val="20"/>
        </w:rPr>
        <w:t>rů k projednávané problematice.</w:t>
      </w:r>
    </w:p>
    <w:p w14:paraId="342823BD" w14:textId="77777777" w:rsidR="007946B0" w:rsidRPr="00B64B91" w:rsidRDefault="007946B0" w:rsidP="007946B0">
      <w:pPr>
        <w:pStyle w:val="Pa19"/>
        <w:spacing w:before="40" w:after="40"/>
        <w:ind w:left="340" w:right="40" w:hanging="280"/>
        <w:jc w:val="both"/>
        <w:rPr>
          <w:rFonts w:ascii="Arial" w:hAnsi="Arial" w:cs="Arial"/>
          <w:color w:val="000000"/>
          <w:sz w:val="20"/>
          <w:szCs w:val="20"/>
        </w:rPr>
      </w:pPr>
      <w:r w:rsidRPr="00B64B91">
        <w:rPr>
          <w:rFonts w:ascii="Arial" w:hAnsi="Arial" w:cs="Arial"/>
          <w:b/>
          <w:bCs/>
          <w:color w:val="000000"/>
          <w:sz w:val="20"/>
          <w:szCs w:val="20"/>
        </w:rPr>
        <w:t>Rozprava</w:t>
      </w:r>
    </w:p>
    <w:p w14:paraId="02EFE59A"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Všem vystupujícím uděluje, popřípadě odnímá slovo předsedající.</w:t>
      </w:r>
    </w:p>
    <w:p w14:paraId="4847F38D"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Předsedající důsledně dbá na věcný průběh a pracovní charakter zasedání.</w:t>
      </w:r>
    </w:p>
    <w:p w14:paraId="0B574151"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Do rozpravy se zastupitelé i ostatní účastníci zasedání přihlašují viditelným zvednutím ruky, popřípadě elektronickým zařízením. Přihlásit se o slovo lze pouze před ukončením rozpravy.</w:t>
      </w:r>
    </w:p>
    <w:p w14:paraId="2D7189C8"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Předsedající udělí postupně slovo všem přihlášeným členům zastupitelstva, a to v pořadí, v jakém se přihlásili o slovo. Přednostně může předsedající udělit slovo předkladateli návrhu projednávaného bodu programu.</w:t>
      </w:r>
    </w:p>
    <w:p w14:paraId="77BF90D3"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lastRenderedPageBreak/>
        <w:t>Osobám přihlášeným do rozpravy na základě oprávnění dle § 16, § 17 a § 36 zákona o obcích udělí předsedající slovo po skončení vystoupení posledního z přihlášených dle čl. 6 odst. 12, a to v pořadí, v jakém se přihlásili o slovo.</w:t>
      </w:r>
    </w:p>
    <w:p w14:paraId="0B23E052"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Požádá-li na zasedání zastupitelstva o slovo člen vlády nebo jím určený zástupce, senátor, poslanec, nebo zástupce orgánů kraje, musí mu být uděleno.</w:t>
      </w:r>
    </w:p>
    <w:p w14:paraId="7A617264"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Se souhlasem předsedajícího mohou na zasedání zastupitelstva vystoupit i osoby v jednacím řádu neuvedené, nerozhodne-li v konkrétním případě zastupitelstvo jinak.</w:t>
      </w:r>
    </w:p>
    <w:p w14:paraId="076E66E9"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Zastupitelé se mohou kdykoliv přihlásit o slovo s technickou poznámkou, je-li jejím obsahem upozornění na porušení právních předpisů, jednacího řádu či jiných procedurálních pravidel. Zastupiteli s technickou poznámkou je uděleno přednostní právo na vystoupení ihned po skončení právě probíhajícího projevu.</w:t>
      </w:r>
    </w:p>
    <w:p w14:paraId="316EA06F"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Zastupitelstvo může pro jednotlivé body programu, případně celé zasedání schválit omezující opatření spočívající ve stanovení maximálního počtu vystoupení téhož řečníka k témuž bodu programu, stejně tak jako stanovit maximální možný časový rozsah (délku trvání) jednotlivých vystoupení.</w:t>
      </w:r>
    </w:p>
    <w:p w14:paraId="7C0D871B" w14:textId="77777777" w:rsidR="00313B38"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Ukončení rozpravy může navrhnout kterýkoliv člen zastupitelstva. O návrhu na ukončení rozpravy se hlasuje ihned bez rozpravy. V případě schválení návrhu na ukončení rozpravy bude umožněno vystoupit všem, kdo byli do rozpravy přihlášeni před podáním návrhu na její ukončení.</w:t>
      </w:r>
    </w:p>
    <w:p w14:paraId="2E050D46" w14:textId="77777777" w:rsidR="007946B0" w:rsidRPr="00B64B91" w:rsidRDefault="007946B0" w:rsidP="000B1067">
      <w:pPr>
        <w:pStyle w:val="Default"/>
        <w:spacing w:before="40" w:after="40"/>
        <w:ind w:right="40"/>
        <w:jc w:val="both"/>
        <w:rPr>
          <w:rFonts w:ascii="Arial" w:hAnsi="Arial" w:cs="Arial"/>
          <w:sz w:val="20"/>
          <w:szCs w:val="20"/>
        </w:rPr>
      </w:pPr>
      <w:r w:rsidRPr="00B64B91">
        <w:rPr>
          <w:rFonts w:ascii="Arial" w:hAnsi="Arial" w:cs="Arial"/>
          <w:b/>
          <w:bCs/>
          <w:sz w:val="20"/>
          <w:szCs w:val="20"/>
        </w:rPr>
        <w:t>Hlasování a usnesení</w:t>
      </w:r>
    </w:p>
    <w:p w14:paraId="12DAF0A7"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Zastupitelstvo rozhoduje vždy hlasováním. K platnému přijetí usnesení zastupitelstva, rozhodnutí nebo volbě je třeba souhlasu nadpoloviční většiny všech členů zastupitelstva, nestanoví-li v daném případě zvláštní právní předpis jinak. Před každým hlasováním předsedající vždy ověřuje aktuální usnášeníschopnost zastupitelstva. Zjištěný údaj se uvede do zápisu ze zasedání zastupitelstva.</w:t>
      </w:r>
    </w:p>
    <w:p w14:paraId="744EEF50"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Před zahájením hlasování předsedající seznámí zastupitelstvo s předmětem hlasování a přečte doslovné znění navrhovaného usnesení.</w:t>
      </w:r>
    </w:p>
    <w:p w14:paraId="133FB631"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Zastupitelstvo hlasuje zpravidla veřejně, nestanoví-li zákon jinak. O návrhu hlasovat tajně rozhoduje v každém jednotlivém případě zastupitelstvo bez rozpravy.</w:t>
      </w:r>
    </w:p>
    <w:p w14:paraId="0E3D3F75"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Každý člen zastupitelstva hlasuje o předloženém návrhu osobně, v souladu se slibem zastupitele.</w:t>
      </w:r>
    </w:p>
    <w:p w14:paraId="5EB8342F"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Hlasování se provádí viditelným zvednutím ruky, popřípadě elektronickým zařízením.</w:t>
      </w:r>
    </w:p>
    <w:p w14:paraId="5BB6D041"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V průběhu hlasování může zastupitel hlasovat „PRO“ návrh, „PROTI“ návrhu, případně se „ZDRŽET“ hlasování. Veškeré údaje o všech hlasováních všech zastupitelů se zaznamenávají do zápisu ze zasedání zastupitelstva.</w:t>
      </w:r>
    </w:p>
    <w:p w14:paraId="0F603E02" w14:textId="1D81D73C"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Předkladatel návrhu usnesení je povinen dbát o maximální stručnost, věcnost, určitost a</w:t>
      </w:r>
      <w:r w:rsidR="00B64B91">
        <w:rPr>
          <w:rFonts w:ascii="Arial" w:hAnsi="Arial" w:cs="Arial"/>
          <w:sz w:val="20"/>
          <w:szCs w:val="20"/>
        </w:rPr>
        <w:t> </w:t>
      </w:r>
      <w:r w:rsidRPr="00B64B91">
        <w:rPr>
          <w:rFonts w:ascii="Arial" w:hAnsi="Arial" w:cs="Arial"/>
          <w:sz w:val="20"/>
          <w:szCs w:val="20"/>
        </w:rPr>
        <w:t>srozumitelnost předkládaného návrhu.</w:t>
      </w:r>
    </w:p>
    <w:p w14:paraId="7A3797E2"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V případě předložení doplňujících návrhů, pozměňujících návrhů či protinávrhů (dále jen „alternativní návrhy“) hlasuje zastupitelstvo nejprve o těchto alternativních návrzích. Bylo-li alternativních návrhů předloženo více, hlasuje o nich zastupitelstvo v opačném pořadí, než v jakém byly podány.</w:t>
      </w:r>
    </w:p>
    <w:p w14:paraId="41CAAC0B" w14:textId="77777777" w:rsidR="007946B0" w:rsidRPr="00B64B91" w:rsidRDefault="007946B0" w:rsidP="00240E4B">
      <w:pPr>
        <w:pStyle w:val="Default"/>
        <w:numPr>
          <w:ilvl w:val="0"/>
          <w:numId w:val="2"/>
        </w:numPr>
        <w:ind w:left="360" w:hanging="360"/>
        <w:jc w:val="both"/>
        <w:rPr>
          <w:rFonts w:ascii="Arial" w:hAnsi="Arial" w:cs="Arial"/>
          <w:sz w:val="20"/>
          <w:szCs w:val="20"/>
        </w:rPr>
      </w:pPr>
      <w:r w:rsidRPr="00B64B91">
        <w:rPr>
          <w:rFonts w:ascii="Arial" w:hAnsi="Arial" w:cs="Arial"/>
          <w:sz w:val="20"/>
          <w:szCs w:val="20"/>
        </w:rPr>
        <w:t>Konečná formulace usnesení zastupitelstva musí vždy obsahově odpovídat výsledkům jednání zastupitelstva.</w:t>
      </w:r>
    </w:p>
    <w:p w14:paraId="1736EE0D" w14:textId="77777777" w:rsidR="007946B0" w:rsidRPr="00B64B91" w:rsidRDefault="00FC55EE"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11</w:t>
      </w:r>
    </w:p>
    <w:p w14:paraId="31572A36"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Nerušený průběh zasedání, pořádková opatření</w:t>
      </w:r>
    </w:p>
    <w:p w14:paraId="77FB2A03" w14:textId="77777777" w:rsidR="007946B0" w:rsidRPr="00B64B91" w:rsidRDefault="007946B0" w:rsidP="00240E4B">
      <w:pPr>
        <w:pStyle w:val="Default"/>
        <w:numPr>
          <w:ilvl w:val="0"/>
          <w:numId w:val="11"/>
        </w:numPr>
        <w:spacing w:after="26"/>
        <w:ind w:left="360" w:hanging="360"/>
        <w:jc w:val="both"/>
        <w:rPr>
          <w:rFonts w:ascii="Arial" w:hAnsi="Arial" w:cs="Arial"/>
          <w:sz w:val="20"/>
          <w:szCs w:val="20"/>
        </w:rPr>
      </w:pPr>
      <w:r w:rsidRPr="00B64B91">
        <w:rPr>
          <w:rFonts w:ascii="Arial" w:hAnsi="Arial" w:cs="Arial"/>
          <w:sz w:val="20"/>
          <w:szCs w:val="20"/>
        </w:rPr>
        <w:t>Nikdo nesmí rušit průběh zasedání zastupitelstva. Osoby, které svým jednáním hrubě narušují řádný průběh zasedání zastupitelstva a které nereagují na výzvu předsedajícího k nápravě, může předsedající vykázat ze zasedací místnosti.</w:t>
      </w:r>
    </w:p>
    <w:p w14:paraId="7987B178" w14:textId="77777777" w:rsidR="00313B38" w:rsidRPr="00B64B91" w:rsidRDefault="007946B0" w:rsidP="00240E4B">
      <w:pPr>
        <w:pStyle w:val="Default"/>
        <w:numPr>
          <w:ilvl w:val="0"/>
          <w:numId w:val="11"/>
        </w:numPr>
        <w:spacing w:after="26"/>
        <w:ind w:left="360" w:hanging="360"/>
        <w:jc w:val="both"/>
        <w:rPr>
          <w:rFonts w:ascii="Arial" w:hAnsi="Arial" w:cs="Arial"/>
          <w:sz w:val="20"/>
          <w:szCs w:val="20"/>
        </w:rPr>
      </w:pPr>
      <w:r w:rsidRPr="00B64B91">
        <w:rPr>
          <w:rFonts w:ascii="Arial" w:hAnsi="Arial" w:cs="Arial"/>
          <w:sz w:val="20"/>
          <w:szCs w:val="20"/>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65B03683" w14:textId="77777777" w:rsidR="007946B0" w:rsidRPr="00B64B91" w:rsidRDefault="007946B0" w:rsidP="00313B38">
      <w:pPr>
        <w:pStyle w:val="Pa25"/>
        <w:spacing w:before="40" w:after="40"/>
        <w:jc w:val="center"/>
        <w:rPr>
          <w:rFonts w:ascii="Arial" w:hAnsi="Arial" w:cs="Arial"/>
          <w:b/>
          <w:bCs/>
          <w:color w:val="000000"/>
          <w:sz w:val="20"/>
          <w:szCs w:val="20"/>
        </w:rPr>
      </w:pPr>
      <w:r w:rsidRPr="00B64B91">
        <w:rPr>
          <w:rFonts w:ascii="Arial" w:hAnsi="Arial" w:cs="Arial"/>
          <w:b/>
          <w:bCs/>
          <w:color w:val="000000"/>
          <w:sz w:val="20"/>
          <w:szCs w:val="20"/>
        </w:rPr>
        <w:t>Č</w:t>
      </w:r>
      <w:r w:rsidR="00FC55EE" w:rsidRPr="00B64B91">
        <w:rPr>
          <w:rFonts w:ascii="Arial" w:hAnsi="Arial" w:cs="Arial"/>
          <w:b/>
          <w:bCs/>
          <w:color w:val="000000"/>
          <w:sz w:val="20"/>
          <w:szCs w:val="20"/>
        </w:rPr>
        <w:t>l. 12</w:t>
      </w:r>
    </w:p>
    <w:p w14:paraId="34282B6A"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Ukončení zasedání zastupitelstva</w:t>
      </w:r>
    </w:p>
    <w:p w14:paraId="04164399" w14:textId="632847CE" w:rsidR="007946B0" w:rsidRPr="00B64B91" w:rsidRDefault="007946B0" w:rsidP="00240E4B">
      <w:pPr>
        <w:pStyle w:val="Default"/>
        <w:numPr>
          <w:ilvl w:val="0"/>
          <w:numId w:val="3"/>
        </w:numPr>
        <w:spacing w:after="26"/>
        <w:ind w:left="360" w:hanging="360"/>
        <w:jc w:val="both"/>
        <w:rPr>
          <w:rFonts w:ascii="Arial" w:hAnsi="Arial" w:cs="Arial"/>
          <w:sz w:val="20"/>
          <w:szCs w:val="20"/>
        </w:rPr>
      </w:pPr>
      <w:r w:rsidRPr="00B64B91">
        <w:rPr>
          <w:rFonts w:ascii="Arial" w:hAnsi="Arial" w:cs="Arial"/>
          <w:sz w:val="20"/>
          <w:szCs w:val="20"/>
        </w:rPr>
        <w:t>Byl-li pořad jednání probíhajícího zasedání zastupitelstva zcela vyčerpán a nikdo se již nehlásí o</w:t>
      </w:r>
      <w:r w:rsidR="00B64B91">
        <w:rPr>
          <w:rFonts w:ascii="Arial" w:hAnsi="Arial" w:cs="Arial"/>
          <w:sz w:val="20"/>
          <w:szCs w:val="20"/>
        </w:rPr>
        <w:t> </w:t>
      </w:r>
      <w:r w:rsidRPr="00B64B91">
        <w:rPr>
          <w:rFonts w:ascii="Arial" w:hAnsi="Arial" w:cs="Arial"/>
          <w:sz w:val="20"/>
          <w:szCs w:val="20"/>
        </w:rPr>
        <w:t>slovo, ukončí předsedající zasedání zastupitelstva.</w:t>
      </w:r>
    </w:p>
    <w:p w14:paraId="652C0000" w14:textId="77777777" w:rsidR="007946B0" w:rsidRPr="00B64B91" w:rsidRDefault="007946B0" w:rsidP="00240E4B">
      <w:pPr>
        <w:pStyle w:val="Default"/>
        <w:numPr>
          <w:ilvl w:val="0"/>
          <w:numId w:val="3"/>
        </w:numPr>
        <w:spacing w:after="26"/>
        <w:ind w:left="360" w:hanging="360"/>
        <w:jc w:val="both"/>
        <w:rPr>
          <w:rFonts w:ascii="Arial" w:hAnsi="Arial" w:cs="Arial"/>
          <w:sz w:val="20"/>
          <w:szCs w:val="20"/>
        </w:rPr>
      </w:pPr>
      <w:r w:rsidRPr="00B64B91">
        <w:rPr>
          <w:rFonts w:ascii="Arial" w:hAnsi="Arial" w:cs="Arial"/>
          <w:sz w:val="20"/>
          <w:szCs w:val="20"/>
        </w:rPr>
        <w:t>Předsedající rovněž ukončí zasedání zastupitelstva, není-li v době jeho zahájení či v jeho průběhu přítomna nadpoloviční většina všech členů zastupitelstva. Do 15 dnů poté se koná jeho náhradní zasedání.</w:t>
      </w:r>
    </w:p>
    <w:p w14:paraId="6408DB69" w14:textId="77777777" w:rsidR="007946B0" w:rsidRPr="00B64B91" w:rsidRDefault="00FC55EE"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lastRenderedPageBreak/>
        <w:t>Čl. 13</w:t>
      </w:r>
    </w:p>
    <w:p w14:paraId="42D63C10"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Výbory</w:t>
      </w:r>
    </w:p>
    <w:p w14:paraId="2FCB0163"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Zastupitelstvo zřizuje výbory jako své iniciativní a kontrolní orgány. Svá stanoviska a návrhy předkládají výbory zastupitelstvu.</w:t>
      </w:r>
    </w:p>
    <w:p w14:paraId="1A01090F"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V souladu s § 117, odst. 2 zákona o obcích zřizuje zastupitelstvo povinně finanční a kontrolní výbor.</w:t>
      </w:r>
    </w:p>
    <w:p w14:paraId="34C552FA"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Finanční a kontrolní výbory jsou nejméně tříčlenné. Jejich členy nemohou být starosta, místostarosta, ani osoby zabezpečující rozpočtové a účetní práce na obecním úřadu.</w:t>
      </w:r>
    </w:p>
    <w:p w14:paraId="110D0216"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Finanční výbor provádí kontrolu hospodaření s majetkem a finančními prostředky obce a plní další úkoly, jimiž jej pověřilo zastupitelstvo.</w:t>
      </w:r>
    </w:p>
    <w:p w14:paraId="3B15C17C"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Kontrolní výbor kontroluje plnění usnesení zastupitelstva, dodržování právních předpisů ostatními výbory a obecním úřadem na úseku samostatné působnosti a plní další kontrolní úkoly, jimiž jej pověřilo zastupitelstvo.</w:t>
      </w:r>
    </w:p>
    <w:p w14:paraId="4CAC946D"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O provedené kontrole výbor vyhotovuje zápis, v němž uvede zejména předmět kontroly, zjištěné nedostatky a návrhy opatření směřující k jejich odstranění. Zápis podepisuje kontrolu provádějící člen výboru a osoba, jejíž činnosti se kontrola týká.</w:t>
      </w:r>
    </w:p>
    <w:p w14:paraId="13C70666" w14:textId="77777777" w:rsidR="007946B0" w:rsidRPr="00B64B91" w:rsidRDefault="007946B0" w:rsidP="00240E4B">
      <w:pPr>
        <w:pStyle w:val="Default"/>
        <w:numPr>
          <w:ilvl w:val="0"/>
          <w:numId w:val="8"/>
        </w:numPr>
        <w:ind w:left="360" w:hanging="360"/>
        <w:jc w:val="both"/>
        <w:rPr>
          <w:rFonts w:ascii="Arial" w:hAnsi="Arial" w:cs="Arial"/>
          <w:sz w:val="20"/>
          <w:szCs w:val="20"/>
        </w:rPr>
      </w:pPr>
      <w:r w:rsidRPr="00B64B91">
        <w:rPr>
          <w:rFonts w:ascii="Arial" w:hAnsi="Arial" w:cs="Arial"/>
          <w:sz w:val="20"/>
          <w:szCs w:val="20"/>
        </w:rPr>
        <w:t>Výbor předkládá kontrolní zápis zastupitelstvu. K zápisu připojí vyjádření orgánu, popřípadě osob, jejichž činnosti se kontrola týká.</w:t>
      </w:r>
    </w:p>
    <w:p w14:paraId="554D20A4" w14:textId="77777777" w:rsidR="007946B0" w:rsidRPr="00B64B91" w:rsidRDefault="00FC55EE"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14</w:t>
      </w:r>
    </w:p>
    <w:p w14:paraId="0AEA0627"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Zápis ze zasedání zastupitelstva</w:t>
      </w:r>
    </w:p>
    <w:p w14:paraId="4EFAC016" w14:textId="77777777" w:rsidR="007946B0" w:rsidRPr="00B64B91" w:rsidRDefault="007946B0" w:rsidP="00240E4B">
      <w:pPr>
        <w:pStyle w:val="Default"/>
        <w:numPr>
          <w:ilvl w:val="0"/>
          <w:numId w:val="4"/>
        </w:numPr>
        <w:spacing w:after="26"/>
        <w:ind w:left="360" w:hanging="360"/>
        <w:jc w:val="both"/>
        <w:rPr>
          <w:rFonts w:ascii="Arial" w:hAnsi="Arial" w:cs="Arial"/>
          <w:sz w:val="20"/>
          <w:szCs w:val="20"/>
        </w:rPr>
      </w:pPr>
      <w:r w:rsidRPr="00B64B91">
        <w:rPr>
          <w:rFonts w:ascii="Arial" w:hAnsi="Arial" w:cs="Arial"/>
          <w:sz w:val="20"/>
          <w:szCs w:val="20"/>
        </w:rPr>
        <w:t>O průběhu zasedání zastupitelstva se pořizuje zápis, který podepisuje starosta nebo místostarosta a určení ověřovatelé.</w:t>
      </w:r>
    </w:p>
    <w:p w14:paraId="04A7F57F" w14:textId="77777777" w:rsidR="007946B0" w:rsidRPr="00B64B91" w:rsidRDefault="007946B0" w:rsidP="00240E4B">
      <w:pPr>
        <w:pStyle w:val="Default"/>
        <w:numPr>
          <w:ilvl w:val="0"/>
          <w:numId w:val="4"/>
        </w:numPr>
        <w:ind w:left="360" w:hanging="360"/>
        <w:jc w:val="both"/>
        <w:rPr>
          <w:rFonts w:ascii="Arial" w:hAnsi="Arial" w:cs="Arial"/>
          <w:sz w:val="20"/>
          <w:szCs w:val="20"/>
        </w:rPr>
      </w:pPr>
      <w:r w:rsidRPr="00B64B91">
        <w:rPr>
          <w:rFonts w:ascii="Arial" w:hAnsi="Arial" w:cs="Arial"/>
          <w:sz w:val="20"/>
          <w:szCs w:val="20"/>
        </w:rPr>
        <w:t>Do zápisu ze zasedání zastupitelstva se vždy uvede:</w:t>
      </w:r>
    </w:p>
    <w:p w14:paraId="3A81B306"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datum a místo zasedání</w:t>
      </w:r>
    </w:p>
    <w:p w14:paraId="1CBDB543"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přesný čas zahájení a přesný čas ukončení zasedání</w:t>
      </w:r>
    </w:p>
    <w:p w14:paraId="34DF9B24"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totožnost předsedajícího</w:t>
      </w:r>
    </w:p>
    <w:p w14:paraId="014F78B7" w14:textId="77777777" w:rsidR="00313B38"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totožnost zapisovatele</w:t>
      </w:r>
    </w:p>
    <w:p w14:paraId="60D6C6A4"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totožnost ověřovatelů zápisu</w:t>
      </w:r>
    </w:p>
    <w:p w14:paraId="2A8F6A55"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počet přítomných členů zastupitelstva (včetně všech změn během zasedání)</w:t>
      </w:r>
    </w:p>
    <w:p w14:paraId="5AEEFB45"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totožnost omluvených a neomluvených členů zastupitelstva</w:t>
      </w:r>
    </w:p>
    <w:p w14:paraId="1D2A6F58"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schválený program jednání zastupitelstva</w:t>
      </w:r>
    </w:p>
    <w:p w14:paraId="7FFE3E4F"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stručný průběh rozpravy včetně základní informace o vystupujících</w:t>
      </w:r>
    </w:p>
    <w:p w14:paraId="57A95781"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kompletní výčet podaných návrhů na usnesení</w:t>
      </w:r>
    </w:p>
    <w:p w14:paraId="168EE4FB"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průběh a výsledky hlasování</w:t>
      </w:r>
    </w:p>
    <w:p w14:paraId="02F320FE"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schválená znění všech přijatých usnesení včetně jejich číselných označení</w:t>
      </w:r>
    </w:p>
    <w:p w14:paraId="44455F67"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výčet všech oznámení o střetu zájmů</w:t>
      </w:r>
    </w:p>
    <w:p w14:paraId="3469D5ED" w14:textId="77777777" w:rsidR="007946B0" w:rsidRPr="00B64B91" w:rsidRDefault="000B1067"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datum pořízení zápisu</w:t>
      </w:r>
    </w:p>
    <w:p w14:paraId="5B40B7F8" w14:textId="09DBB912" w:rsidR="007946B0" w:rsidRPr="00B64B91" w:rsidRDefault="007946B0" w:rsidP="00240E4B">
      <w:pPr>
        <w:pStyle w:val="Default"/>
        <w:numPr>
          <w:ilvl w:val="0"/>
          <w:numId w:val="4"/>
        </w:numPr>
        <w:spacing w:after="26"/>
        <w:ind w:left="360" w:hanging="360"/>
        <w:jc w:val="both"/>
        <w:rPr>
          <w:rFonts w:ascii="Arial" w:hAnsi="Arial" w:cs="Arial"/>
          <w:sz w:val="20"/>
          <w:szCs w:val="20"/>
        </w:rPr>
      </w:pPr>
      <w:r w:rsidRPr="00B64B91">
        <w:rPr>
          <w:rFonts w:ascii="Arial" w:hAnsi="Arial" w:cs="Arial"/>
          <w:sz w:val="20"/>
          <w:szCs w:val="20"/>
        </w:rPr>
        <w:t>Zápis ze zasedání zastupitelstva se vyhotovu</w:t>
      </w:r>
      <w:r w:rsidR="001F3980" w:rsidRPr="00B64B91">
        <w:rPr>
          <w:rFonts w:ascii="Arial" w:hAnsi="Arial" w:cs="Arial"/>
          <w:sz w:val="20"/>
          <w:szCs w:val="20"/>
        </w:rPr>
        <w:t>je nejpozději do 10 dnů po skon</w:t>
      </w:r>
      <w:r w:rsidRPr="00B64B91">
        <w:rPr>
          <w:rFonts w:ascii="Arial" w:hAnsi="Arial" w:cs="Arial"/>
          <w:sz w:val="20"/>
          <w:szCs w:val="20"/>
        </w:rPr>
        <w:t>čení zasedání a je uložen na obecním úřadu k nahlédnutí. Zápis je v zákonem požadované úpravě také k dispozici na webových stránkách obce. Nedílnou součástí zápisu je prezenční listina z příslušn</w:t>
      </w:r>
      <w:r w:rsidR="001F3980" w:rsidRPr="00B64B91">
        <w:rPr>
          <w:rFonts w:ascii="Arial" w:hAnsi="Arial" w:cs="Arial"/>
          <w:sz w:val="20"/>
          <w:szCs w:val="20"/>
        </w:rPr>
        <w:t>ého zasedání zastupitelstva. Sa</w:t>
      </w:r>
      <w:r w:rsidRPr="00B64B91">
        <w:rPr>
          <w:rFonts w:ascii="Arial" w:hAnsi="Arial" w:cs="Arial"/>
          <w:sz w:val="20"/>
          <w:szCs w:val="20"/>
        </w:rPr>
        <w:t>mostatnou přílohou zápisu je rovněž obecním úřadem zveřejněná informace o</w:t>
      </w:r>
      <w:r w:rsidR="00B64B91">
        <w:rPr>
          <w:rFonts w:ascii="Arial" w:hAnsi="Arial" w:cs="Arial"/>
          <w:sz w:val="20"/>
          <w:szCs w:val="20"/>
        </w:rPr>
        <w:t> </w:t>
      </w:r>
      <w:r w:rsidRPr="00B64B91">
        <w:rPr>
          <w:rFonts w:ascii="Arial" w:hAnsi="Arial" w:cs="Arial"/>
          <w:sz w:val="20"/>
          <w:szCs w:val="20"/>
        </w:rPr>
        <w:t>místě, době a navrženém programu připravovaného zasedání zastupitelstva s vyznačením data zveřejnění na elektronické úřední desce přístupné z webových stránek obce, stejně tak jako data jejího následného sejmutí.</w:t>
      </w:r>
    </w:p>
    <w:p w14:paraId="5CDE7AE3" w14:textId="677F3452" w:rsidR="007946B0" w:rsidRPr="00B64B91" w:rsidRDefault="007946B0" w:rsidP="00240E4B">
      <w:pPr>
        <w:pStyle w:val="Default"/>
        <w:numPr>
          <w:ilvl w:val="0"/>
          <w:numId w:val="4"/>
        </w:numPr>
        <w:spacing w:after="26"/>
        <w:ind w:left="360" w:hanging="360"/>
        <w:jc w:val="both"/>
        <w:rPr>
          <w:rFonts w:ascii="Arial" w:hAnsi="Arial" w:cs="Arial"/>
          <w:sz w:val="20"/>
          <w:szCs w:val="20"/>
        </w:rPr>
      </w:pPr>
      <w:r w:rsidRPr="00B64B91">
        <w:rPr>
          <w:rFonts w:ascii="Arial" w:hAnsi="Arial" w:cs="Arial"/>
          <w:sz w:val="20"/>
          <w:szCs w:val="20"/>
        </w:rPr>
        <w:t xml:space="preserve">Ze zasedání zastupitelstva se pořizuje audiovizuální záznam, </w:t>
      </w:r>
      <w:r w:rsidR="00B64B91">
        <w:rPr>
          <w:rFonts w:ascii="Arial" w:hAnsi="Arial" w:cs="Arial"/>
          <w:sz w:val="20"/>
          <w:szCs w:val="20"/>
        </w:rPr>
        <w:t>který se nezveřejňuje a slouží pouze pro potřeby vyhotovení zápisu ze zasedání zastupitelstva.</w:t>
      </w:r>
    </w:p>
    <w:p w14:paraId="5E1D2F7A" w14:textId="77777777" w:rsidR="007946B0" w:rsidRPr="00B64B91" w:rsidRDefault="007946B0" w:rsidP="00240E4B">
      <w:pPr>
        <w:pStyle w:val="Default"/>
        <w:numPr>
          <w:ilvl w:val="0"/>
          <w:numId w:val="4"/>
        </w:numPr>
        <w:ind w:left="360" w:hanging="360"/>
        <w:jc w:val="both"/>
        <w:rPr>
          <w:rFonts w:ascii="Arial" w:hAnsi="Arial" w:cs="Arial"/>
          <w:sz w:val="20"/>
          <w:szCs w:val="20"/>
        </w:rPr>
      </w:pPr>
      <w:r w:rsidRPr="00B64B91">
        <w:rPr>
          <w:rFonts w:ascii="Arial" w:hAnsi="Arial" w:cs="Arial"/>
          <w:sz w:val="20"/>
          <w:szCs w:val="20"/>
        </w:rPr>
        <w:t>O případných námitkách členů zastupitelstva (popř. ověřovatelů zápisu) proti zápisu ze zasedání zastupitelstva rozhodne na svém nejbližším zasedání zastupitelstvo.</w:t>
      </w:r>
    </w:p>
    <w:p w14:paraId="20B3536F" w14:textId="77777777" w:rsidR="007946B0" w:rsidRPr="00B64B91" w:rsidRDefault="007946B0"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1</w:t>
      </w:r>
      <w:r w:rsidR="00FC55EE" w:rsidRPr="00B64B91">
        <w:rPr>
          <w:rFonts w:ascii="Arial" w:hAnsi="Arial" w:cs="Arial"/>
          <w:b/>
          <w:bCs/>
          <w:color w:val="000000"/>
          <w:sz w:val="20"/>
          <w:szCs w:val="20"/>
        </w:rPr>
        <w:t>5</w:t>
      </w:r>
    </w:p>
    <w:p w14:paraId="1A948352"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Kontrola plnění usnesení zastupitelstva</w:t>
      </w:r>
    </w:p>
    <w:p w14:paraId="4E7EAAE5" w14:textId="168B6796" w:rsidR="007946B0" w:rsidRPr="00B64B91" w:rsidRDefault="007946B0" w:rsidP="007946B0">
      <w:pPr>
        <w:pStyle w:val="Pa11"/>
        <w:spacing w:after="100"/>
        <w:ind w:left="40" w:right="40" w:firstLine="280"/>
        <w:jc w:val="both"/>
        <w:rPr>
          <w:rFonts w:ascii="Arial" w:hAnsi="Arial" w:cs="Arial"/>
          <w:color w:val="000000"/>
          <w:sz w:val="20"/>
          <w:szCs w:val="20"/>
        </w:rPr>
      </w:pPr>
      <w:r w:rsidRPr="00B64B91">
        <w:rPr>
          <w:rFonts w:ascii="Arial" w:hAnsi="Arial" w:cs="Arial"/>
          <w:color w:val="000000"/>
          <w:sz w:val="20"/>
          <w:szCs w:val="20"/>
        </w:rPr>
        <w:t>Kontrolu plnění usnesení zastupitelstva zab</w:t>
      </w:r>
      <w:r w:rsidR="001F3980" w:rsidRPr="00B64B91">
        <w:rPr>
          <w:rFonts w:ascii="Arial" w:hAnsi="Arial" w:cs="Arial"/>
          <w:color w:val="000000"/>
          <w:sz w:val="20"/>
          <w:szCs w:val="20"/>
        </w:rPr>
        <w:t>ezpečuje kontrolní výbor. Písem</w:t>
      </w:r>
      <w:r w:rsidRPr="00B64B91">
        <w:rPr>
          <w:rFonts w:ascii="Arial" w:hAnsi="Arial" w:cs="Arial"/>
          <w:color w:val="000000"/>
          <w:sz w:val="20"/>
          <w:szCs w:val="20"/>
        </w:rPr>
        <w:t>nou výstupní zprávu o</w:t>
      </w:r>
      <w:r w:rsidR="00B64B91">
        <w:rPr>
          <w:rFonts w:ascii="Arial" w:hAnsi="Arial" w:cs="Arial"/>
          <w:color w:val="000000"/>
          <w:sz w:val="20"/>
          <w:szCs w:val="20"/>
        </w:rPr>
        <w:t> </w:t>
      </w:r>
      <w:r w:rsidRPr="00B64B91">
        <w:rPr>
          <w:rFonts w:ascii="Arial" w:hAnsi="Arial" w:cs="Arial"/>
          <w:color w:val="000000"/>
          <w:sz w:val="20"/>
          <w:szCs w:val="20"/>
        </w:rPr>
        <w:t>své činnosti podává kontro</w:t>
      </w:r>
      <w:r w:rsidR="001F3980" w:rsidRPr="00B64B91">
        <w:rPr>
          <w:rFonts w:ascii="Arial" w:hAnsi="Arial" w:cs="Arial"/>
          <w:color w:val="000000"/>
          <w:sz w:val="20"/>
          <w:szCs w:val="20"/>
        </w:rPr>
        <w:t>lní výbor zastupitel</w:t>
      </w:r>
      <w:r w:rsidRPr="00B64B91">
        <w:rPr>
          <w:rFonts w:ascii="Arial" w:hAnsi="Arial" w:cs="Arial"/>
          <w:color w:val="000000"/>
          <w:sz w:val="20"/>
          <w:szCs w:val="20"/>
        </w:rPr>
        <w:t xml:space="preserve">stvu </w:t>
      </w:r>
      <w:r w:rsidR="001F3980" w:rsidRPr="00B64B91">
        <w:rPr>
          <w:rFonts w:ascii="Arial" w:hAnsi="Arial" w:cs="Arial"/>
          <w:color w:val="000000"/>
          <w:sz w:val="20"/>
          <w:szCs w:val="20"/>
        </w:rPr>
        <w:t>nejméně jednou ročně</w:t>
      </w:r>
      <w:r w:rsidRPr="00B64B91">
        <w:rPr>
          <w:rFonts w:ascii="Arial" w:hAnsi="Arial" w:cs="Arial"/>
          <w:color w:val="000000"/>
          <w:sz w:val="20"/>
          <w:szCs w:val="20"/>
        </w:rPr>
        <w:t>.</w:t>
      </w:r>
    </w:p>
    <w:p w14:paraId="6C6EDF51" w14:textId="77777777" w:rsidR="007946B0" w:rsidRPr="00B64B91" w:rsidRDefault="00FC55EE" w:rsidP="000B1067">
      <w:pPr>
        <w:pStyle w:val="Pa25"/>
        <w:keepNext/>
        <w:spacing w:before="40" w:after="40"/>
        <w:jc w:val="center"/>
        <w:rPr>
          <w:rFonts w:ascii="Arial" w:hAnsi="Arial" w:cs="Arial"/>
          <w:b/>
          <w:bCs/>
          <w:color w:val="000000"/>
          <w:sz w:val="20"/>
          <w:szCs w:val="20"/>
        </w:rPr>
      </w:pPr>
      <w:r w:rsidRPr="00B64B91">
        <w:rPr>
          <w:rFonts w:ascii="Arial" w:hAnsi="Arial" w:cs="Arial"/>
          <w:b/>
          <w:bCs/>
          <w:color w:val="000000"/>
          <w:sz w:val="20"/>
          <w:szCs w:val="20"/>
        </w:rPr>
        <w:lastRenderedPageBreak/>
        <w:t>Čl. 16</w:t>
      </w:r>
    </w:p>
    <w:p w14:paraId="747A153E" w14:textId="77777777" w:rsidR="007946B0" w:rsidRPr="00B64B91" w:rsidRDefault="007946B0" w:rsidP="000B1067">
      <w:pPr>
        <w:pStyle w:val="Pa26"/>
        <w:keepNext/>
        <w:spacing w:after="100"/>
        <w:jc w:val="center"/>
        <w:rPr>
          <w:rFonts w:ascii="Arial" w:hAnsi="Arial" w:cs="Arial"/>
          <w:color w:val="000000"/>
          <w:sz w:val="20"/>
          <w:szCs w:val="20"/>
        </w:rPr>
      </w:pPr>
      <w:r w:rsidRPr="00B64B91">
        <w:rPr>
          <w:rStyle w:val="A12"/>
          <w:rFonts w:ascii="Arial" w:hAnsi="Arial" w:cs="Arial"/>
        </w:rPr>
        <w:t>Závěrečná ustanovení</w:t>
      </w:r>
    </w:p>
    <w:p w14:paraId="0A8DDE3E" w14:textId="77777777" w:rsidR="007946B0" w:rsidRPr="00B64B91" w:rsidRDefault="007946B0" w:rsidP="00240E4B">
      <w:pPr>
        <w:pStyle w:val="Default"/>
        <w:numPr>
          <w:ilvl w:val="0"/>
          <w:numId w:val="6"/>
        </w:numPr>
        <w:spacing w:after="26"/>
        <w:ind w:left="360" w:hanging="360"/>
        <w:jc w:val="both"/>
        <w:rPr>
          <w:rFonts w:ascii="Arial" w:hAnsi="Arial" w:cs="Arial"/>
          <w:sz w:val="20"/>
          <w:szCs w:val="20"/>
        </w:rPr>
      </w:pPr>
      <w:r w:rsidRPr="00B64B91">
        <w:rPr>
          <w:rFonts w:ascii="Arial" w:hAnsi="Arial" w:cs="Arial"/>
          <w:sz w:val="20"/>
          <w:szCs w:val="20"/>
        </w:rPr>
        <w:t>Nastane-li v průběhu zasedání zastupitelstva situace, která není upravena platným právním řádem ani jednacím řádem, rozhodne o způsobu jejího řešení zastupitelstvo.</w:t>
      </w:r>
    </w:p>
    <w:p w14:paraId="7F93A798" w14:textId="77777777" w:rsidR="007946B0" w:rsidRPr="00B64B91" w:rsidRDefault="007946B0" w:rsidP="00240E4B">
      <w:pPr>
        <w:pStyle w:val="Default"/>
        <w:numPr>
          <w:ilvl w:val="0"/>
          <w:numId w:val="6"/>
        </w:numPr>
        <w:spacing w:after="26"/>
        <w:ind w:left="360" w:hanging="360"/>
        <w:jc w:val="both"/>
        <w:rPr>
          <w:rFonts w:ascii="Arial" w:hAnsi="Arial" w:cs="Arial"/>
          <w:sz w:val="20"/>
          <w:szCs w:val="20"/>
        </w:rPr>
      </w:pPr>
      <w:r w:rsidRPr="00B64B91">
        <w:rPr>
          <w:rFonts w:ascii="Arial" w:hAnsi="Arial" w:cs="Arial"/>
          <w:sz w:val="20"/>
          <w:szCs w:val="20"/>
        </w:rPr>
        <w:t>Od postupu stanoveného jednacím řád</w:t>
      </w:r>
      <w:r w:rsidR="001F3980" w:rsidRPr="00B64B91">
        <w:rPr>
          <w:rFonts w:ascii="Arial" w:hAnsi="Arial" w:cs="Arial"/>
          <w:sz w:val="20"/>
          <w:szCs w:val="20"/>
        </w:rPr>
        <w:t>em se zastupitelstvo může odchý</w:t>
      </w:r>
      <w:r w:rsidRPr="00B64B91">
        <w:rPr>
          <w:rFonts w:ascii="Arial" w:hAnsi="Arial" w:cs="Arial"/>
          <w:sz w:val="20"/>
          <w:szCs w:val="20"/>
        </w:rPr>
        <w:t>lit, jsou-li splněny podmínky obecné zákonnosti a byl-li takový postup schválen nadpoloviční většinou hlasů všech členů zastupitelstva či faktickým jednáním zastupitelstva bez uplatnění námitek člena zastupitelstva. Platnost a účinnost j</w:t>
      </w:r>
      <w:r w:rsidR="00313B38" w:rsidRPr="00B64B91">
        <w:rPr>
          <w:rFonts w:ascii="Arial" w:hAnsi="Arial" w:cs="Arial"/>
          <w:sz w:val="20"/>
          <w:szCs w:val="20"/>
        </w:rPr>
        <w:t>ednacího řádu tím není dotčena.</w:t>
      </w:r>
    </w:p>
    <w:p w14:paraId="5E915F76" w14:textId="77777777" w:rsidR="007946B0" w:rsidRPr="00B64B91" w:rsidRDefault="007946B0" w:rsidP="00240E4B">
      <w:pPr>
        <w:pStyle w:val="Default"/>
        <w:numPr>
          <w:ilvl w:val="0"/>
          <w:numId w:val="6"/>
        </w:numPr>
        <w:spacing w:after="26"/>
        <w:ind w:left="360" w:hanging="360"/>
        <w:jc w:val="both"/>
        <w:rPr>
          <w:rFonts w:ascii="Arial" w:hAnsi="Arial" w:cs="Arial"/>
          <w:sz w:val="20"/>
          <w:szCs w:val="20"/>
        </w:rPr>
      </w:pPr>
      <w:r w:rsidRPr="00B64B91">
        <w:rPr>
          <w:rFonts w:ascii="Arial" w:hAnsi="Arial" w:cs="Arial"/>
          <w:sz w:val="20"/>
          <w:szCs w:val="20"/>
        </w:rPr>
        <w:t>Změny jednacího řádu provádí zastupitelstvo města zrušením původního a schválením nového usnesení.</w:t>
      </w:r>
    </w:p>
    <w:p w14:paraId="0A082BC7" w14:textId="1656405E" w:rsidR="007946B0" w:rsidRPr="00B64B91" w:rsidRDefault="007946B0" w:rsidP="00240E4B">
      <w:pPr>
        <w:pStyle w:val="Default"/>
        <w:numPr>
          <w:ilvl w:val="0"/>
          <w:numId w:val="6"/>
        </w:numPr>
        <w:spacing w:after="26"/>
        <w:ind w:left="360" w:hanging="360"/>
        <w:jc w:val="both"/>
        <w:rPr>
          <w:rFonts w:ascii="Arial" w:hAnsi="Arial" w:cs="Arial"/>
          <w:sz w:val="20"/>
          <w:szCs w:val="20"/>
        </w:rPr>
      </w:pPr>
      <w:r w:rsidRPr="00B64B91">
        <w:rPr>
          <w:rFonts w:ascii="Arial" w:hAnsi="Arial" w:cs="Arial"/>
          <w:sz w:val="20"/>
          <w:szCs w:val="20"/>
        </w:rPr>
        <w:t xml:space="preserve">Tento jednací řád schválilo zastupitelstvo usnesením číslo </w:t>
      </w:r>
      <w:r w:rsidR="003F1120">
        <w:rPr>
          <w:rFonts w:ascii="Arial" w:hAnsi="Arial" w:cs="Arial"/>
          <w:sz w:val="20"/>
          <w:szCs w:val="20"/>
        </w:rPr>
        <w:t>01</w:t>
      </w:r>
      <w:r w:rsidR="00B64B91">
        <w:rPr>
          <w:rFonts w:ascii="Arial" w:hAnsi="Arial" w:cs="Arial"/>
          <w:sz w:val="20"/>
          <w:szCs w:val="20"/>
        </w:rPr>
        <w:t>/</w:t>
      </w:r>
      <w:r w:rsidR="003F1120">
        <w:rPr>
          <w:rFonts w:ascii="Arial" w:hAnsi="Arial" w:cs="Arial"/>
          <w:sz w:val="20"/>
          <w:szCs w:val="20"/>
        </w:rPr>
        <w:t>Z03</w:t>
      </w:r>
      <w:r w:rsidR="00B64B91">
        <w:rPr>
          <w:rFonts w:ascii="Arial" w:hAnsi="Arial" w:cs="Arial"/>
          <w:sz w:val="20"/>
          <w:szCs w:val="20"/>
        </w:rPr>
        <w:t>/</w:t>
      </w:r>
      <w:r w:rsidR="003F1120">
        <w:rPr>
          <w:rFonts w:ascii="Arial" w:hAnsi="Arial" w:cs="Arial"/>
          <w:sz w:val="20"/>
          <w:szCs w:val="20"/>
        </w:rPr>
        <w:t>2022</w:t>
      </w:r>
      <w:r w:rsidRPr="00B64B91">
        <w:rPr>
          <w:rFonts w:ascii="Arial" w:hAnsi="Arial" w:cs="Arial"/>
          <w:sz w:val="20"/>
          <w:szCs w:val="20"/>
        </w:rPr>
        <w:t xml:space="preserve"> na svém zasedání dne </w:t>
      </w:r>
      <w:r w:rsidR="00B64B91">
        <w:rPr>
          <w:rFonts w:ascii="Arial" w:hAnsi="Arial" w:cs="Arial"/>
          <w:sz w:val="20"/>
          <w:szCs w:val="20"/>
        </w:rPr>
        <w:t>17.10</w:t>
      </w:r>
      <w:r w:rsidRPr="00B64B91">
        <w:rPr>
          <w:rFonts w:ascii="Arial" w:hAnsi="Arial" w:cs="Arial"/>
          <w:sz w:val="20"/>
          <w:szCs w:val="20"/>
        </w:rPr>
        <w:t>. 2022.</w:t>
      </w:r>
    </w:p>
    <w:p w14:paraId="76843912" w14:textId="567BD9F7" w:rsidR="007946B0" w:rsidRPr="00B64B91" w:rsidRDefault="007946B0" w:rsidP="00240E4B">
      <w:pPr>
        <w:pStyle w:val="Default"/>
        <w:numPr>
          <w:ilvl w:val="0"/>
          <w:numId w:val="6"/>
        </w:numPr>
        <w:spacing w:after="26"/>
        <w:ind w:left="360" w:hanging="360"/>
        <w:jc w:val="both"/>
        <w:rPr>
          <w:rFonts w:ascii="Arial" w:hAnsi="Arial" w:cs="Arial"/>
          <w:sz w:val="20"/>
          <w:szCs w:val="20"/>
        </w:rPr>
      </w:pPr>
      <w:r w:rsidRPr="00B64B91">
        <w:rPr>
          <w:rFonts w:ascii="Arial" w:hAnsi="Arial" w:cs="Arial"/>
          <w:sz w:val="20"/>
          <w:szCs w:val="20"/>
        </w:rPr>
        <w:t xml:space="preserve">Tento jednací řád nabývá účinnosti dnem </w:t>
      </w:r>
      <w:r w:rsidR="00B64B91">
        <w:rPr>
          <w:rFonts w:ascii="Arial" w:hAnsi="Arial" w:cs="Arial"/>
          <w:sz w:val="20"/>
          <w:szCs w:val="20"/>
        </w:rPr>
        <w:t>17.10.2022</w:t>
      </w:r>
      <w:r w:rsidRPr="00B64B91">
        <w:rPr>
          <w:rFonts w:ascii="Arial" w:hAnsi="Arial" w:cs="Arial"/>
          <w:sz w:val="20"/>
          <w:szCs w:val="20"/>
        </w:rPr>
        <w:t xml:space="preserve">. Tímto dnem se ruší jednací řád schválený usnesením číslo </w:t>
      </w:r>
      <w:r w:rsidR="00B64B91">
        <w:rPr>
          <w:rFonts w:ascii="Arial" w:hAnsi="Arial" w:cs="Arial"/>
          <w:sz w:val="20"/>
          <w:szCs w:val="20"/>
        </w:rPr>
        <w:t>18/11/21</w:t>
      </w:r>
      <w:r w:rsidRPr="00B64B91">
        <w:rPr>
          <w:rFonts w:ascii="Arial" w:hAnsi="Arial" w:cs="Arial"/>
          <w:sz w:val="20"/>
          <w:szCs w:val="20"/>
        </w:rPr>
        <w:t xml:space="preserve"> ze dne </w:t>
      </w:r>
      <w:r w:rsidR="00B64B91">
        <w:rPr>
          <w:rFonts w:ascii="Arial" w:hAnsi="Arial" w:cs="Arial"/>
          <w:sz w:val="20"/>
          <w:szCs w:val="20"/>
        </w:rPr>
        <w:t>01.11.2018</w:t>
      </w:r>
      <w:r w:rsidRPr="00B64B91">
        <w:rPr>
          <w:rFonts w:ascii="Arial" w:hAnsi="Arial" w:cs="Arial"/>
          <w:sz w:val="20"/>
          <w:szCs w:val="20"/>
        </w:rPr>
        <w:t>.</w:t>
      </w:r>
    </w:p>
    <w:p w14:paraId="1E4BD72F" w14:textId="5E8AEEC1" w:rsidR="00B64B91" w:rsidRDefault="00B64B91" w:rsidP="000B1067">
      <w:pPr>
        <w:pStyle w:val="Pa28"/>
        <w:tabs>
          <w:tab w:val="left" w:pos="6663"/>
        </w:tabs>
        <w:spacing w:before="480" w:after="40"/>
        <w:jc w:val="both"/>
        <w:rPr>
          <w:rStyle w:val="A1"/>
          <w:rFonts w:ascii="Arial" w:hAnsi="Arial" w:cs="Arial"/>
        </w:rPr>
      </w:pPr>
    </w:p>
    <w:p w14:paraId="0C8084A4" w14:textId="77777777" w:rsidR="00B64B91" w:rsidRDefault="00B64B91" w:rsidP="000B1067">
      <w:pPr>
        <w:pStyle w:val="Pa28"/>
        <w:tabs>
          <w:tab w:val="left" w:pos="6663"/>
        </w:tabs>
        <w:spacing w:before="480" w:after="40"/>
        <w:jc w:val="both"/>
        <w:rPr>
          <w:rStyle w:val="A1"/>
          <w:rFonts w:ascii="Arial" w:hAnsi="Arial" w:cs="Arial"/>
        </w:rPr>
      </w:pPr>
    </w:p>
    <w:p w14:paraId="498E6831" w14:textId="12F6434C" w:rsidR="007946B0" w:rsidRPr="00B64B91" w:rsidRDefault="004F56D3" w:rsidP="000B1067">
      <w:pPr>
        <w:pStyle w:val="Pa28"/>
        <w:tabs>
          <w:tab w:val="left" w:pos="6663"/>
        </w:tabs>
        <w:spacing w:before="480" w:after="40"/>
        <w:jc w:val="both"/>
        <w:rPr>
          <w:rFonts w:ascii="Arial" w:hAnsi="Arial" w:cs="Arial"/>
          <w:color w:val="000000"/>
          <w:sz w:val="20"/>
          <w:szCs w:val="20"/>
        </w:rPr>
      </w:pPr>
      <w:r w:rsidRPr="00B64B91">
        <w:rPr>
          <w:rStyle w:val="A1"/>
          <w:rFonts w:ascii="Arial" w:hAnsi="Arial" w:cs="Arial"/>
        </w:rPr>
        <w:t>___________________</w:t>
      </w:r>
      <w:r w:rsidRPr="00B64B91">
        <w:rPr>
          <w:rStyle w:val="A1"/>
          <w:rFonts w:ascii="Arial" w:hAnsi="Arial" w:cs="Arial"/>
        </w:rPr>
        <w:tab/>
        <w:t>____________________</w:t>
      </w:r>
    </w:p>
    <w:p w14:paraId="773FF4FE" w14:textId="24672C0C" w:rsidR="007946B0" w:rsidRPr="00B64B91" w:rsidRDefault="001F3980" w:rsidP="004F56D3">
      <w:pPr>
        <w:pStyle w:val="Pa28"/>
        <w:tabs>
          <w:tab w:val="left" w:pos="6663"/>
        </w:tabs>
        <w:spacing w:after="40"/>
        <w:jc w:val="both"/>
        <w:rPr>
          <w:rFonts w:ascii="Arial" w:hAnsi="Arial" w:cs="Arial"/>
          <w:color w:val="000000"/>
          <w:sz w:val="20"/>
          <w:szCs w:val="20"/>
        </w:rPr>
      </w:pPr>
      <w:r w:rsidRPr="00B64B91">
        <w:rPr>
          <w:rStyle w:val="A1"/>
          <w:rFonts w:ascii="Arial" w:hAnsi="Arial" w:cs="Arial"/>
        </w:rPr>
        <w:tab/>
      </w:r>
    </w:p>
    <w:p w14:paraId="6BA6A244" w14:textId="228005B1" w:rsidR="009418C2" w:rsidRPr="004F56D3" w:rsidRDefault="00240E4B" w:rsidP="004F56D3">
      <w:pPr>
        <w:tabs>
          <w:tab w:val="left" w:pos="6663"/>
        </w:tabs>
        <w:rPr>
          <w:rFonts w:ascii="Arial" w:hAnsi="Arial" w:cs="Arial"/>
        </w:rPr>
      </w:pPr>
      <w:r w:rsidRPr="00B64B91">
        <w:rPr>
          <w:rStyle w:val="A1"/>
          <w:rFonts w:ascii="Arial" w:hAnsi="Arial" w:cs="Arial"/>
        </w:rPr>
        <w:t>starosta obce</w:t>
      </w:r>
      <w:r w:rsidR="004F56D3" w:rsidRPr="00B64B91">
        <w:rPr>
          <w:rStyle w:val="A1"/>
          <w:rFonts w:ascii="Arial" w:hAnsi="Arial" w:cs="Arial"/>
        </w:rPr>
        <w:tab/>
      </w:r>
      <w:r w:rsidR="007946B0" w:rsidRPr="00B64B91">
        <w:rPr>
          <w:rStyle w:val="A1"/>
          <w:rFonts w:ascii="Arial" w:hAnsi="Arial" w:cs="Arial"/>
        </w:rPr>
        <w:t>místostarosta obce</w:t>
      </w:r>
    </w:p>
    <w:sectPr w:rsidR="009418C2" w:rsidRPr="004F56D3" w:rsidSect="004F56D3">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8B61" w14:textId="77777777" w:rsidR="002130FD" w:rsidRDefault="002130FD" w:rsidP="00A1775C">
      <w:pPr>
        <w:spacing w:after="0" w:line="240" w:lineRule="auto"/>
      </w:pPr>
      <w:r>
        <w:separator/>
      </w:r>
    </w:p>
  </w:endnote>
  <w:endnote w:type="continuationSeparator" w:id="0">
    <w:p w14:paraId="6943E191" w14:textId="77777777" w:rsidR="002130FD" w:rsidRDefault="002130FD" w:rsidP="00A1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8A14" w14:textId="77777777" w:rsidR="00A1775C" w:rsidRDefault="00A1775C">
    <w:pPr>
      <w:pStyle w:val="Zpat"/>
    </w:pPr>
    <w:r>
      <w:rPr>
        <w:noProof/>
        <w:lang w:eastAsia="cs-CZ"/>
      </w:rPr>
      <mc:AlternateContent>
        <mc:Choice Requires="wps">
          <w:drawing>
            <wp:anchor distT="0" distB="0" distL="114300" distR="114300" simplePos="0" relativeHeight="251659264" behindDoc="0" locked="0" layoutInCell="0" allowOverlap="1" wp14:anchorId="196F279D" wp14:editId="584F832E">
              <wp:simplePos x="0" y="0"/>
              <wp:positionH relativeFrom="page">
                <wp:posOffset>0</wp:posOffset>
              </wp:positionH>
              <wp:positionV relativeFrom="page">
                <wp:posOffset>10227945</wp:posOffset>
              </wp:positionV>
              <wp:extent cx="7560310" cy="273050"/>
              <wp:effectExtent l="0" t="0" r="0" b="12700"/>
              <wp:wrapNone/>
              <wp:docPr id="1" name="MSIPCM46ce4ace9f3ae3326667ac5b" descr="{&quot;HashCode&quot;:-193379662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68710C" w14:textId="77777777" w:rsidR="00A1775C" w:rsidRPr="00A1775C" w:rsidRDefault="00A1775C" w:rsidP="00A1775C">
                          <w:pPr>
                            <w:spacing w:after="0"/>
                            <w:rPr>
                              <w:rFonts w:ascii="Calibri" w:hAnsi="Calibri" w:cs="Calibri"/>
                              <w:color w:val="000000"/>
                              <w:sz w:val="20"/>
                            </w:rPr>
                          </w:pPr>
                          <w:r w:rsidRPr="00A1775C">
                            <w:rPr>
                              <w:rFonts w:ascii="Calibri" w:hAnsi="Calibri" w:cs="Calibri"/>
                              <w:color w:val="000000"/>
                              <w:sz w:val="20"/>
                            </w:rPr>
                            <w:t>Důvěrné /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6ce4ace9f3ae3326667ac5b" o:spid="_x0000_s1026" type="#_x0000_t202" alt="{&quot;HashCode&quot;:-1933796625,&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AH9CuNtAwAASQcAAA4AAAAAAAAAAAAAAAAALgIAAGRycy9lMm9Eb2MueG1sUEsBAi0AFAAG&#10;AAgAAAAhAHx2COHfAAAACwEAAA8AAAAAAAAAAAAAAAAAxwUAAGRycy9kb3ducmV2LnhtbFBLBQYA&#10;AAAABAAEAPMAAADTBgAAAAA=&#10;" o:allowincell="f" filled="f" stroked="f" strokeweight=".5pt">
              <v:textbox inset="20pt,0,,0">
                <w:txbxContent>
                  <w:p w:rsidR="00A1775C" w:rsidRPr="00A1775C" w:rsidRDefault="00A1775C" w:rsidP="00A1775C">
                    <w:pPr>
                      <w:spacing w:after="0"/>
                      <w:rPr>
                        <w:rFonts w:ascii="Calibri" w:hAnsi="Calibri" w:cs="Calibri"/>
                        <w:color w:val="000000"/>
                        <w:sz w:val="20"/>
                      </w:rPr>
                    </w:pPr>
                    <w:r w:rsidRPr="00A1775C">
                      <w:rPr>
                        <w:rFonts w:ascii="Calibri" w:hAnsi="Calibri" w:cs="Calibri"/>
                        <w:color w:val="000000"/>
                        <w:sz w:val="20"/>
                      </w:rPr>
                      <w:t>Důvěrné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3BBE4" w14:textId="77777777" w:rsidR="002130FD" w:rsidRDefault="002130FD" w:rsidP="00A1775C">
      <w:pPr>
        <w:spacing w:after="0" w:line="240" w:lineRule="auto"/>
      </w:pPr>
      <w:r>
        <w:separator/>
      </w:r>
    </w:p>
  </w:footnote>
  <w:footnote w:type="continuationSeparator" w:id="0">
    <w:p w14:paraId="111729BD" w14:textId="77777777" w:rsidR="002130FD" w:rsidRDefault="002130FD" w:rsidP="00A17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FC7E62"/>
    <w:multiLevelType w:val="hybridMultilevel"/>
    <w:tmpl w:val="461ABA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3996C8"/>
    <w:multiLevelType w:val="hybridMultilevel"/>
    <w:tmpl w:val="9359A0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EB4AFF"/>
    <w:multiLevelType w:val="hybridMultilevel"/>
    <w:tmpl w:val="5AD3A15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793290"/>
    <w:multiLevelType w:val="hybridMultilevel"/>
    <w:tmpl w:val="5A5D48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C22C410"/>
    <w:multiLevelType w:val="hybridMultilevel"/>
    <w:tmpl w:val="7027D2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4F313A"/>
    <w:multiLevelType w:val="hybridMultilevel"/>
    <w:tmpl w:val="6AE4424A"/>
    <w:lvl w:ilvl="0" w:tplc="CF2C485A">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885D5D"/>
    <w:multiLevelType w:val="hybridMultilevel"/>
    <w:tmpl w:val="06C6E7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A2655"/>
    <w:multiLevelType w:val="hybridMultilevel"/>
    <w:tmpl w:val="9865D4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4E197A"/>
    <w:multiLevelType w:val="hybridMultilevel"/>
    <w:tmpl w:val="1AC0840C"/>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8AB17A4"/>
    <w:multiLevelType w:val="hybridMultilevel"/>
    <w:tmpl w:val="2C562AEE"/>
    <w:lvl w:ilvl="0" w:tplc="FFF4B71C">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4F40F8"/>
    <w:multiLevelType w:val="hybridMultilevel"/>
    <w:tmpl w:val="67301B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F4633"/>
    <w:multiLevelType w:val="hybridMultilevel"/>
    <w:tmpl w:val="0134735C"/>
    <w:lvl w:ilvl="0" w:tplc="6BD2B7D0">
      <w:start w:val="1"/>
      <w:numFmt w:val="decimal"/>
      <w:lvlText w:val="%1."/>
      <w:lvlJc w:val="left"/>
      <w:pPr>
        <w:ind w:left="1065" w:hanging="705"/>
      </w:pPr>
      <w:rPr>
        <w:rFonts w:hint="default"/>
      </w:rPr>
    </w:lvl>
    <w:lvl w:ilvl="1" w:tplc="262831C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A4F8A"/>
    <w:multiLevelType w:val="hybridMultilevel"/>
    <w:tmpl w:val="F6A228D8"/>
    <w:lvl w:ilvl="0" w:tplc="9AB0D77E">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9A7AB0"/>
    <w:multiLevelType w:val="hybridMultilevel"/>
    <w:tmpl w:val="1AC0840C"/>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E1E535A"/>
    <w:multiLevelType w:val="hybridMultilevel"/>
    <w:tmpl w:val="F6A228D8"/>
    <w:lvl w:ilvl="0" w:tplc="9AB0D77E">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81BBC"/>
    <w:multiLevelType w:val="hybridMultilevel"/>
    <w:tmpl w:val="0DD865E8"/>
    <w:lvl w:ilvl="0" w:tplc="F1AAB208">
      <w:start w:val="1"/>
      <w:numFmt w:val="decimal"/>
      <w:lvlText w:val="%1."/>
      <w:lvlJc w:val="left"/>
      <w:pPr>
        <w:ind w:left="0" w:firstLine="0"/>
      </w:pPr>
      <w:rPr>
        <w:rFonts w:hint="default"/>
      </w:rPr>
    </w:lvl>
    <w:lvl w:ilvl="1" w:tplc="CC1006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4D106B"/>
    <w:multiLevelType w:val="hybridMultilevel"/>
    <w:tmpl w:val="9865D4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C3C7113"/>
    <w:multiLevelType w:val="hybridMultilevel"/>
    <w:tmpl w:val="4B929446"/>
    <w:lvl w:ilvl="0" w:tplc="9A729910">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5018A7"/>
    <w:multiLevelType w:val="hybridMultilevel"/>
    <w:tmpl w:val="F37A406E"/>
    <w:lvl w:ilvl="0" w:tplc="04050017">
      <w:start w:val="1"/>
      <w:numFmt w:val="lowerLetter"/>
      <w:lvlText w:val="%1)"/>
      <w:lvlJc w:val="left"/>
      <w:pPr>
        <w:ind w:left="1360" w:hanging="360"/>
      </w:pPr>
    </w:lvl>
    <w:lvl w:ilvl="1" w:tplc="04050019">
      <w:start w:val="1"/>
      <w:numFmt w:val="lowerLetter"/>
      <w:lvlText w:val="%2."/>
      <w:lvlJc w:val="left"/>
      <w:pPr>
        <w:ind w:left="2080" w:hanging="360"/>
      </w:pPr>
    </w:lvl>
    <w:lvl w:ilvl="2" w:tplc="0405001B" w:tentative="1">
      <w:start w:val="1"/>
      <w:numFmt w:val="lowerRoman"/>
      <w:lvlText w:val="%3."/>
      <w:lvlJc w:val="right"/>
      <w:pPr>
        <w:ind w:left="2800" w:hanging="180"/>
      </w:pPr>
    </w:lvl>
    <w:lvl w:ilvl="3" w:tplc="0405000F" w:tentative="1">
      <w:start w:val="1"/>
      <w:numFmt w:val="decimal"/>
      <w:lvlText w:val="%4."/>
      <w:lvlJc w:val="left"/>
      <w:pPr>
        <w:ind w:left="3520" w:hanging="360"/>
      </w:pPr>
    </w:lvl>
    <w:lvl w:ilvl="4" w:tplc="04050019" w:tentative="1">
      <w:start w:val="1"/>
      <w:numFmt w:val="lowerLetter"/>
      <w:lvlText w:val="%5."/>
      <w:lvlJc w:val="left"/>
      <w:pPr>
        <w:ind w:left="4240" w:hanging="360"/>
      </w:pPr>
    </w:lvl>
    <w:lvl w:ilvl="5" w:tplc="0405001B" w:tentative="1">
      <w:start w:val="1"/>
      <w:numFmt w:val="lowerRoman"/>
      <w:lvlText w:val="%6."/>
      <w:lvlJc w:val="right"/>
      <w:pPr>
        <w:ind w:left="4960" w:hanging="180"/>
      </w:pPr>
    </w:lvl>
    <w:lvl w:ilvl="6" w:tplc="0405000F" w:tentative="1">
      <w:start w:val="1"/>
      <w:numFmt w:val="decimal"/>
      <w:lvlText w:val="%7."/>
      <w:lvlJc w:val="left"/>
      <w:pPr>
        <w:ind w:left="5680" w:hanging="360"/>
      </w:pPr>
    </w:lvl>
    <w:lvl w:ilvl="7" w:tplc="04050019" w:tentative="1">
      <w:start w:val="1"/>
      <w:numFmt w:val="lowerLetter"/>
      <w:lvlText w:val="%8."/>
      <w:lvlJc w:val="left"/>
      <w:pPr>
        <w:ind w:left="6400" w:hanging="360"/>
      </w:pPr>
    </w:lvl>
    <w:lvl w:ilvl="8" w:tplc="0405001B" w:tentative="1">
      <w:start w:val="1"/>
      <w:numFmt w:val="lowerRoman"/>
      <w:lvlText w:val="%9."/>
      <w:lvlJc w:val="right"/>
      <w:pPr>
        <w:ind w:left="7120" w:hanging="180"/>
      </w:pPr>
    </w:lvl>
  </w:abstractNum>
  <w:abstractNum w:abstractNumId="19" w15:restartNumberingAfterBreak="0">
    <w:nsid w:val="5E96613D"/>
    <w:multiLevelType w:val="hybridMultilevel"/>
    <w:tmpl w:val="6FAC7224"/>
    <w:lvl w:ilvl="0" w:tplc="FE2C9E4E">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F76DE2"/>
    <w:multiLevelType w:val="hybridMultilevel"/>
    <w:tmpl w:val="7027D2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ACE417C"/>
    <w:multiLevelType w:val="hybridMultilevel"/>
    <w:tmpl w:val="0108CEE6"/>
    <w:lvl w:ilvl="0" w:tplc="4904AF20">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327D9F"/>
    <w:multiLevelType w:val="hybridMultilevel"/>
    <w:tmpl w:val="7027D2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4DF4DF2"/>
    <w:multiLevelType w:val="hybridMultilevel"/>
    <w:tmpl w:val="6FAC7224"/>
    <w:lvl w:ilvl="0" w:tplc="FE2C9E4E">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785876"/>
    <w:multiLevelType w:val="hybridMultilevel"/>
    <w:tmpl w:val="F6A228D8"/>
    <w:lvl w:ilvl="0" w:tplc="9AB0D77E">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6736731">
    <w:abstractNumId w:val="1"/>
  </w:num>
  <w:num w:numId="2" w16cid:durableId="930088559">
    <w:abstractNumId w:val="4"/>
  </w:num>
  <w:num w:numId="3" w16cid:durableId="1974745457">
    <w:abstractNumId w:val="7"/>
  </w:num>
  <w:num w:numId="4" w16cid:durableId="1183469692">
    <w:abstractNumId w:val="0"/>
  </w:num>
  <w:num w:numId="5" w16cid:durableId="2053535712">
    <w:abstractNumId w:val="2"/>
  </w:num>
  <w:num w:numId="6" w16cid:durableId="1931813092">
    <w:abstractNumId w:val="6"/>
  </w:num>
  <w:num w:numId="7" w16cid:durableId="792674861">
    <w:abstractNumId w:val="3"/>
  </w:num>
  <w:num w:numId="8" w16cid:durableId="2051029636">
    <w:abstractNumId w:val="16"/>
  </w:num>
  <w:num w:numId="9" w16cid:durableId="1788549528">
    <w:abstractNumId w:val="20"/>
  </w:num>
  <w:num w:numId="10" w16cid:durableId="750004303">
    <w:abstractNumId w:val="22"/>
  </w:num>
  <w:num w:numId="11" w16cid:durableId="1068305326">
    <w:abstractNumId w:val="9"/>
  </w:num>
  <w:num w:numId="12" w16cid:durableId="69088364">
    <w:abstractNumId w:val="21"/>
  </w:num>
  <w:num w:numId="13" w16cid:durableId="372463794">
    <w:abstractNumId w:val="14"/>
  </w:num>
  <w:num w:numId="14" w16cid:durableId="2084453362">
    <w:abstractNumId w:val="17"/>
  </w:num>
  <w:num w:numId="15" w16cid:durableId="251818993">
    <w:abstractNumId w:val="5"/>
  </w:num>
  <w:num w:numId="16" w16cid:durableId="338430117">
    <w:abstractNumId w:val="15"/>
  </w:num>
  <w:num w:numId="17" w16cid:durableId="322658204">
    <w:abstractNumId w:val="18"/>
  </w:num>
  <w:num w:numId="18" w16cid:durableId="1373965616">
    <w:abstractNumId w:val="8"/>
  </w:num>
  <w:num w:numId="19" w16cid:durableId="1726489508">
    <w:abstractNumId w:val="10"/>
  </w:num>
  <w:num w:numId="20" w16cid:durableId="892035436">
    <w:abstractNumId w:val="11"/>
  </w:num>
  <w:num w:numId="21" w16cid:durableId="1100956282">
    <w:abstractNumId w:val="19"/>
  </w:num>
  <w:num w:numId="22" w16cid:durableId="63770731">
    <w:abstractNumId w:val="12"/>
  </w:num>
  <w:num w:numId="23" w16cid:durableId="1472749309">
    <w:abstractNumId w:val="23"/>
  </w:num>
  <w:num w:numId="24" w16cid:durableId="1058824345">
    <w:abstractNumId w:val="24"/>
  </w:num>
  <w:num w:numId="25" w16cid:durableId="557015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EC"/>
    <w:rsid w:val="00025930"/>
    <w:rsid w:val="000B1067"/>
    <w:rsid w:val="001F3980"/>
    <w:rsid w:val="002130FD"/>
    <w:rsid w:val="00240E4B"/>
    <w:rsid w:val="00295AEC"/>
    <w:rsid w:val="00313B38"/>
    <w:rsid w:val="003A4C12"/>
    <w:rsid w:val="003F1120"/>
    <w:rsid w:val="004F56D3"/>
    <w:rsid w:val="00573BDE"/>
    <w:rsid w:val="007946B0"/>
    <w:rsid w:val="0080473C"/>
    <w:rsid w:val="009418C2"/>
    <w:rsid w:val="00A1775C"/>
    <w:rsid w:val="00B64B91"/>
    <w:rsid w:val="00B933E2"/>
    <w:rsid w:val="00D401FE"/>
    <w:rsid w:val="00D46A64"/>
    <w:rsid w:val="00E9553E"/>
    <w:rsid w:val="00EE0F3F"/>
    <w:rsid w:val="00FC5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0C21"/>
  <w15:chartTrackingRefBased/>
  <w15:docId w15:val="{538895D9-F66C-4D91-BD26-1BB9734C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46B0"/>
    <w:pPr>
      <w:autoSpaceDE w:val="0"/>
      <w:autoSpaceDN w:val="0"/>
      <w:adjustRightInd w:val="0"/>
      <w:spacing w:after="0" w:line="240" w:lineRule="auto"/>
    </w:pPr>
    <w:rPr>
      <w:rFonts w:ascii="Myriad Pro" w:hAnsi="Myriad Pro" w:cs="Myriad Pro"/>
      <w:color w:val="000000"/>
      <w:sz w:val="24"/>
      <w:szCs w:val="24"/>
    </w:rPr>
  </w:style>
  <w:style w:type="paragraph" w:customStyle="1" w:styleId="Pa11">
    <w:name w:val="Pa11"/>
    <w:basedOn w:val="Default"/>
    <w:next w:val="Default"/>
    <w:uiPriority w:val="99"/>
    <w:rsid w:val="007946B0"/>
    <w:pPr>
      <w:spacing w:line="201" w:lineRule="atLeast"/>
    </w:pPr>
    <w:rPr>
      <w:rFonts w:cstheme="minorBidi"/>
      <w:color w:val="auto"/>
    </w:rPr>
  </w:style>
  <w:style w:type="paragraph" w:customStyle="1" w:styleId="Pa25">
    <w:name w:val="Pa25"/>
    <w:basedOn w:val="Default"/>
    <w:next w:val="Default"/>
    <w:uiPriority w:val="99"/>
    <w:rsid w:val="007946B0"/>
    <w:pPr>
      <w:spacing w:line="201" w:lineRule="atLeast"/>
    </w:pPr>
    <w:rPr>
      <w:rFonts w:cstheme="minorBidi"/>
      <w:color w:val="auto"/>
    </w:rPr>
  </w:style>
  <w:style w:type="paragraph" w:customStyle="1" w:styleId="Pa26">
    <w:name w:val="Pa26"/>
    <w:basedOn w:val="Default"/>
    <w:next w:val="Default"/>
    <w:uiPriority w:val="99"/>
    <w:rsid w:val="007946B0"/>
    <w:pPr>
      <w:spacing w:line="201" w:lineRule="atLeast"/>
    </w:pPr>
    <w:rPr>
      <w:rFonts w:cstheme="minorBidi"/>
      <w:color w:val="auto"/>
    </w:rPr>
  </w:style>
  <w:style w:type="character" w:customStyle="1" w:styleId="A12">
    <w:name w:val="A12"/>
    <w:uiPriority w:val="99"/>
    <w:rsid w:val="007946B0"/>
    <w:rPr>
      <w:rFonts w:cs="Myriad Pro"/>
      <w:b/>
      <w:bCs/>
      <w:color w:val="000000"/>
      <w:sz w:val="20"/>
      <w:szCs w:val="20"/>
      <w:u w:val="single"/>
    </w:rPr>
  </w:style>
  <w:style w:type="paragraph" w:customStyle="1" w:styleId="Pa17">
    <w:name w:val="Pa17"/>
    <w:basedOn w:val="Default"/>
    <w:next w:val="Default"/>
    <w:uiPriority w:val="99"/>
    <w:rsid w:val="007946B0"/>
    <w:pPr>
      <w:spacing w:line="201" w:lineRule="atLeast"/>
    </w:pPr>
    <w:rPr>
      <w:rFonts w:cstheme="minorBidi"/>
      <w:color w:val="auto"/>
    </w:rPr>
  </w:style>
  <w:style w:type="paragraph" w:customStyle="1" w:styleId="Pa19">
    <w:name w:val="Pa19"/>
    <w:basedOn w:val="Default"/>
    <w:next w:val="Default"/>
    <w:uiPriority w:val="99"/>
    <w:rsid w:val="007946B0"/>
    <w:pPr>
      <w:spacing w:line="201" w:lineRule="atLeast"/>
    </w:pPr>
    <w:rPr>
      <w:rFonts w:cstheme="minorBidi"/>
      <w:color w:val="auto"/>
    </w:rPr>
  </w:style>
  <w:style w:type="paragraph" w:customStyle="1" w:styleId="Pa18">
    <w:name w:val="Pa18"/>
    <w:basedOn w:val="Default"/>
    <w:next w:val="Default"/>
    <w:uiPriority w:val="99"/>
    <w:rsid w:val="007946B0"/>
    <w:pPr>
      <w:spacing w:line="201" w:lineRule="atLeast"/>
    </w:pPr>
    <w:rPr>
      <w:rFonts w:cstheme="minorBidi"/>
      <w:color w:val="auto"/>
    </w:rPr>
  </w:style>
  <w:style w:type="character" w:customStyle="1" w:styleId="A11">
    <w:name w:val="A11"/>
    <w:uiPriority w:val="99"/>
    <w:rsid w:val="007946B0"/>
    <w:rPr>
      <w:rFonts w:cs="Myriad Pro"/>
      <w:color w:val="000000"/>
      <w:sz w:val="20"/>
      <w:szCs w:val="20"/>
    </w:rPr>
  </w:style>
  <w:style w:type="paragraph" w:customStyle="1" w:styleId="Pa28">
    <w:name w:val="Pa28"/>
    <w:basedOn w:val="Default"/>
    <w:next w:val="Default"/>
    <w:uiPriority w:val="99"/>
    <w:rsid w:val="007946B0"/>
    <w:pPr>
      <w:spacing w:line="221" w:lineRule="atLeast"/>
    </w:pPr>
    <w:rPr>
      <w:rFonts w:cstheme="minorBidi"/>
      <w:color w:val="auto"/>
    </w:rPr>
  </w:style>
  <w:style w:type="character" w:customStyle="1" w:styleId="A1">
    <w:name w:val="A1"/>
    <w:uiPriority w:val="99"/>
    <w:rsid w:val="007946B0"/>
    <w:rPr>
      <w:rFonts w:cs="Myriad Pro"/>
      <w:color w:val="000000"/>
      <w:sz w:val="20"/>
      <w:szCs w:val="20"/>
    </w:rPr>
  </w:style>
  <w:style w:type="paragraph" w:styleId="Textbubliny">
    <w:name w:val="Balloon Text"/>
    <w:basedOn w:val="Normln"/>
    <w:link w:val="TextbublinyChar"/>
    <w:uiPriority w:val="99"/>
    <w:semiHidden/>
    <w:unhideWhenUsed/>
    <w:rsid w:val="001F39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3980"/>
    <w:rPr>
      <w:rFonts w:ascii="Segoe UI" w:hAnsi="Segoe UI" w:cs="Segoe UI"/>
      <w:sz w:val="18"/>
      <w:szCs w:val="18"/>
    </w:rPr>
  </w:style>
  <w:style w:type="paragraph" w:styleId="Zhlav">
    <w:name w:val="header"/>
    <w:basedOn w:val="Normln"/>
    <w:link w:val="ZhlavChar"/>
    <w:uiPriority w:val="99"/>
    <w:unhideWhenUsed/>
    <w:rsid w:val="00A177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75C"/>
  </w:style>
  <w:style w:type="paragraph" w:styleId="Zpat">
    <w:name w:val="footer"/>
    <w:basedOn w:val="Normln"/>
    <w:link w:val="ZpatChar"/>
    <w:uiPriority w:val="99"/>
    <w:unhideWhenUsed/>
    <w:rsid w:val="00A1775C"/>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2797</Words>
  <Characters>16504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Ceska Pojistovna a.s.</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Bayerová Monika</dc:creator>
  <cp:keywords/>
  <dc:description/>
  <cp:lastModifiedBy>Starosta</cp:lastModifiedBy>
  <cp:revision>3</cp:revision>
  <dcterms:created xsi:type="dcterms:W3CDTF">2022-10-06T11:08:00Z</dcterms:created>
  <dcterms:modified xsi:type="dcterms:W3CDTF">2022-10-12T05:12:00Z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1049-ab6d-463d-b568-0751aa1e8107_Enabled">
    <vt:lpwstr>true</vt:lpwstr>
  </property>
  <property fmtid="{D5CDD505-2E9C-101B-9397-08002B2CF9AE}" pid="3" name="MSIP_Label_17a71049-ab6d-463d-b568-0751aa1e8107_SetDate">
    <vt:lpwstr>2022-09-17T04:54:59Z</vt:lpwstr>
  </property>
  <property fmtid="{D5CDD505-2E9C-101B-9397-08002B2CF9AE}" pid="4" name="MSIP_Label_17a71049-ab6d-463d-b568-0751aa1e8107_Method">
    <vt:lpwstr>Standard</vt:lpwstr>
  </property>
  <property fmtid="{D5CDD505-2E9C-101B-9397-08002B2CF9AE}" pid="5" name="MSIP_Label_17a71049-ab6d-463d-b568-0751aa1e8107_Name">
    <vt:lpwstr>Důvěrné-CZE-Viditelna</vt:lpwstr>
  </property>
  <property fmtid="{D5CDD505-2E9C-101B-9397-08002B2CF9AE}" pid="6" name="MSIP_Label_17a71049-ab6d-463d-b568-0751aa1e8107_SiteId">
    <vt:lpwstr>cbeb3ecc-6f45-4183-b5a8-088140deae5d</vt:lpwstr>
  </property>
  <property fmtid="{D5CDD505-2E9C-101B-9397-08002B2CF9AE}" pid="7" name="MSIP_Label_17a71049-ab6d-463d-b568-0751aa1e8107_ActionId">
    <vt:lpwstr>f7f4182f-e778-4d17-bd88-be84d8d85c4f</vt:lpwstr>
  </property>
  <property fmtid="{D5CDD505-2E9C-101B-9397-08002B2CF9AE}" pid="8" name="MSIP_Label_17a71049-ab6d-463d-b568-0751aa1e8107_ContentBits">
    <vt:lpwstr>2</vt:lpwstr>
  </property>
</Properties>
</file>